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45" w:rsidRDefault="00D56645" w:rsidP="00D56645">
      <w:pPr>
        <w:pStyle w:val="Standard"/>
        <w:shd w:val="clear" w:color="auto" w:fill="FFFFFF"/>
        <w:tabs>
          <w:tab w:val="left" w:pos="710"/>
        </w:tabs>
        <w:spacing w:before="10" w:line="326" w:lineRule="exact"/>
        <w:jc w:val="center"/>
        <w:rPr>
          <w:rFonts w:cs="Times New Roman"/>
          <w:b/>
          <w:bCs/>
          <w:color w:val="000000"/>
          <w:spacing w:val="-6"/>
        </w:rPr>
      </w:pPr>
      <w:bookmarkStart w:id="0" w:name="_GoBack"/>
      <w:bookmarkEnd w:id="0"/>
      <w:r>
        <w:rPr>
          <w:rFonts w:cs="Times New Roman"/>
          <w:b/>
          <w:bCs/>
          <w:color w:val="000000"/>
          <w:spacing w:val="-6"/>
        </w:rPr>
        <w:t>Примерная тематика рефератов, курсовых работ, контрольных вопросов</w:t>
      </w:r>
    </w:p>
    <w:p w:rsidR="00D56645" w:rsidRDefault="00D56645" w:rsidP="00D56645">
      <w:pPr>
        <w:pStyle w:val="Standard"/>
        <w:shd w:val="clear" w:color="auto" w:fill="FFFFFF"/>
        <w:tabs>
          <w:tab w:val="left" w:pos="710"/>
        </w:tabs>
        <w:spacing w:before="10" w:line="326" w:lineRule="exact"/>
        <w:ind w:left="720"/>
        <w:jc w:val="both"/>
        <w:rPr>
          <w:rFonts w:cs="Times New Roman"/>
          <w:b/>
          <w:bCs/>
          <w:color w:val="000000"/>
          <w:spacing w:val="-6"/>
        </w:rPr>
      </w:pP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1.Маркетинговое исследование рынка </w:t>
      </w:r>
      <w:proofErr w:type="spellStart"/>
      <w:r>
        <w:rPr>
          <w:rFonts w:cs="Times New Roman"/>
        </w:rPr>
        <w:t>глюкометров</w:t>
      </w:r>
      <w:proofErr w:type="spellEnd"/>
      <w:r>
        <w:rPr>
          <w:rFonts w:cs="Times New Roman"/>
        </w:rPr>
        <w:t xml:space="preserve">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2.Маркетинговое исследование рынка средств дезинфекции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3.Маркетинговое исследование рынка оптики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4.Маркетинговые исследования рынка средств гигиены и санитарии (с углубленным товароведческим анализом)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5.Маркетинговое исследование рынка </w:t>
      </w:r>
      <w:proofErr w:type="spellStart"/>
      <w:r>
        <w:rPr>
          <w:rFonts w:cs="Times New Roman"/>
        </w:rPr>
        <w:t>небулайзеров</w:t>
      </w:r>
      <w:proofErr w:type="spellEnd"/>
      <w:r>
        <w:rPr>
          <w:rFonts w:cs="Times New Roman"/>
        </w:rPr>
        <w:t xml:space="preserve">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6.Маркетинговый исследования рынка лекарственных средств, влияющих на ЖКТ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7.Маркетинговый исследования рынка желчегонных лекарственных средств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8.Маркетинговое исследование рынка </w:t>
      </w:r>
      <w:proofErr w:type="spellStart"/>
      <w:r>
        <w:rPr>
          <w:rFonts w:cs="Times New Roman"/>
        </w:rPr>
        <w:t>гепатопротекторных</w:t>
      </w:r>
      <w:proofErr w:type="spellEnd"/>
      <w:r>
        <w:rPr>
          <w:rFonts w:cs="Times New Roman"/>
        </w:rPr>
        <w:t xml:space="preserve"> лекарственных препаратов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9.Маркетинговые исследования рынка лекарственных средств, применяемых при ОРВИ и гриппе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10.Маркетинговые исследования рынка противоаллергических лекарственных средств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11.Маркетинговые исследования рынка витаминных препаратов для детей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12.Маркетинговые исследования рынка жаропонижающих лекарственных средств для детей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13.Маркетинговые исследования рынка противогрибковых   лекарственных средств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14.Маркетинговые исследования рынка лечебной косметики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15.Маркетинговые исследования рынка болеутоляющих лекарственных средств   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16.Маркетинговые исследования рынка лекарственных средств, влияющих на органы дыхания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17.Маркетинговые исследования рынка гипогликемических </w:t>
      </w:r>
      <w:proofErr w:type="spellStart"/>
      <w:r>
        <w:rPr>
          <w:rFonts w:cs="Times New Roman"/>
        </w:rPr>
        <w:t>фармпрепаратов</w:t>
      </w:r>
      <w:proofErr w:type="spellEnd"/>
      <w:r>
        <w:rPr>
          <w:rFonts w:cs="Times New Roman"/>
        </w:rPr>
        <w:t xml:space="preserve">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18.Маркетинговые исследования рынка лекарственных средств для лечения ИБС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19.Маркетинговые исследования рынка лекарственных средств для нормализации функции почек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20.Маркетинговые исследования рынка лекарственных средств для снижения уровня артериального давления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21.Маркетинговые исследования рынка антидепрессантов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22.Маркетинговые исследования рынка лекарственных средств, применяемых при нарушении функции щитовидной железы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23.Маркетинговые исследования рынка противозачаточных лекарственных средств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24.Маркетинговые исследования рынка лекарственных средств, применяемых при нарушении функции предстательной железы (с углубленным товароведческим анализом).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25.Сравнительный товароведческий анализ инструментов и аппаратов для инъекций проколов и трансфузия.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26.Сравнительный товароведческий анализ резиновых изделий санитарии и гигиены.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27.Сравнительный товароведческий анализ детского питания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28.Сравнительный товароведческий анализ готовых перевязочных средств и пластырей.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29.Сравнительный товароведческий анализ БАД к пище седативной направленности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30. Сравнительный товароведческий анализ БАД к пище для коррекции функции печени.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31.Маркетинговые исследования рынка средств гигиены и санитарии.</w:t>
      </w:r>
    </w:p>
    <w:p w:rsidR="00D56645" w:rsidRDefault="00D56645" w:rsidP="00D56645">
      <w:pPr>
        <w:pStyle w:val="Standard"/>
        <w:jc w:val="both"/>
        <w:rPr>
          <w:rFonts w:cs="Times New Roman"/>
        </w:rPr>
      </w:pPr>
    </w:p>
    <w:p w:rsidR="004B15DD" w:rsidRDefault="004B15DD"/>
    <w:sectPr w:rsidR="004B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53F"/>
    <w:multiLevelType w:val="multilevel"/>
    <w:tmpl w:val="79620C1C"/>
    <w:lvl w:ilvl="0">
      <w:start w:val="3"/>
      <w:numFmt w:val="decimal"/>
      <w:lvlText w:val="%1."/>
      <w:lvlJc w:val="left"/>
      <w:pPr>
        <w:ind w:left="645" w:hanging="64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A"/>
    <w:rsid w:val="004B15DD"/>
    <w:rsid w:val="007C02DA"/>
    <w:rsid w:val="00D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DAAA-EB1C-4C72-9043-F71F333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6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Company>АГМА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2015-04-07T08:02:00Z</dcterms:created>
  <dcterms:modified xsi:type="dcterms:W3CDTF">2015-04-07T08:02:00Z</dcterms:modified>
</cp:coreProperties>
</file>