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препаратов для подготовки </w:t>
      </w: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Государственной итоговой аттестации студентов, </w:t>
      </w: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специальности 33.02.01.  «Фармация»</w:t>
      </w: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Аллохол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№24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Алтея сироп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125,0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Амбробене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15мг/5мл сироп 100мл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Анальгин 500мг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Аскорбиновая кислота 5%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2мл №10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Бепантен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5% - 30,0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Берлиприл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таб. 10мг №30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Берлиприл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таб. 10мг №30</w:t>
      </w:r>
      <w:bookmarkStart w:id="0" w:name="_GoBack"/>
      <w:bookmarkEnd w:id="0"/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Бисептол таб. 480мг №20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Бромгексин драже 8мг №25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Бромгексин драже 8мг №25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 листья пачка 50,0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Валокардин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Валосердин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25мл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Витрум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Юниор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 40% р-р 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в/в ин. 10мл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 р-р для инф. 5%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Дигитоксин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71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</w:t>
      </w: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0,1 мг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Диклофенак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гель 1% - 40,0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Долгит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гель 5% - 50,0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Женьшеня настойка 50мл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300мг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№100</w:t>
      </w:r>
    </w:p>
    <w:p w:rsidR="00771992" w:rsidRPr="00771992" w:rsidRDefault="00771992" w:rsidP="00771992">
      <w:pPr>
        <w:autoSpaceDE w:val="0"/>
        <w:autoSpaceDN w:val="0"/>
        <w:adjustRightInd w:val="0"/>
        <w:spacing w:after="0" w:line="240" w:lineRule="auto"/>
        <w:ind w:right="13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Йод-актив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мг №40</w:t>
      </w:r>
    </w:p>
    <w:p w:rsidR="00771992" w:rsidRPr="00771992" w:rsidRDefault="00771992" w:rsidP="00771992">
      <w:pPr>
        <w:autoSpaceDE w:val="0"/>
        <w:autoSpaceDN w:val="0"/>
        <w:adjustRightInd w:val="0"/>
        <w:spacing w:after="0" w:line="240" w:lineRule="auto"/>
        <w:ind w:right="1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Календулы настойка 40мл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Капозид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50+25мг №28</w:t>
      </w:r>
      <w:r w:rsidRPr="007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25мг №28             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Карсил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драже 35мг №80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Кетонал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50мг №25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Колдрекс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Максгрипп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(лимон)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№20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Коринфар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Д- 0,01 №50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Кортексин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10мглиоф. д/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Р-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д/в/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фл№10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Кофеина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бензоата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раствор  20% -1мл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в нос 0,1% 10мл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Лазолван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30мг № 20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Мазь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оксолиновая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3% - 10,0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Мидокалм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Рихтер р-р для в/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100мг+ 2,5мг/мл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</w:p>
    <w:p w:rsidR="00771992" w:rsidRPr="00771992" w:rsidRDefault="00771992" w:rsidP="00771992">
      <w:pPr>
        <w:autoSpaceDE w:val="0"/>
        <w:autoSpaceDN w:val="0"/>
        <w:adjustRightInd w:val="0"/>
        <w:spacing w:after="0" w:line="240" w:lineRule="auto"/>
        <w:ind w:right="1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Моночинкве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40мг №30</w:t>
      </w:r>
    </w:p>
    <w:p w:rsidR="00771992" w:rsidRPr="00771992" w:rsidRDefault="00771992" w:rsidP="00771992">
      <w:pPr>
        <w:autoSpaceDE w:val="0"/>
        <w:autoSpaceDN w:val="0"/>
        <w:adjustRightInd w:val="0"/>
        <w:spacing w:after="0" w:line="240" w:lineRule="auto"/>
        <w:ind w:right="1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Муравьиный спирт  50мл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Нафтизин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0,1% 15мл (флакон-капельница)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Нитроспрей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спрей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подьязычный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 мг/доза – 200 доз (10 мл)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Новокаин 2% р-р для инъекций 2мл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пассит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р-р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100мл</w:t>
      </w:r>
    </w:p>
    <w:p w:rsidR="00771992" w:rsidRPr="00771992" w:rsidRDefault="00771992" w:rsidP="007719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Но-шпа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мг №100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2% - 30,0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/о №40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Пикамилон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spellEnd"/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0,02 №30 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Полижинакс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№12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Регулакс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пикосульфат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20 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Релиф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свечи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2,2 г №12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Ренни таб. 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жевательные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 с апельсиновым вкусом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Рибоксин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р-р в/в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2%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5мл№10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Ринза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№10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Бруснивер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ф/</w:t>
      </w:r>
      <w:proofErr w:type="gram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2,0 №20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Слабилен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капли 7,5мг/мл – 15мл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Солодки корня сироп 100,0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Сотагексал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0,08 №20 таб. 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Урсосан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250мг №50</w:t>
      </w:r>
    </w:p>
    <w:p w:rsidR="00771992" w:rsidRPr="00771992" w:rsidRDefault="00771992" w:rsidP="00771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Эгилок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таб. 25мг №60</w:t>
      </w:r>
    </w:p>
    <w:p w:rsidR="00771992" w:rsidRPr="00771992" w:rsidRDefault="00771992" w:rsidP="0077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мг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№25</w:t>
      </w: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2" w:rsidRPr="00771992" w:rsidRDefault="00771992" w:rsidP="0077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92" w:rsidRPr="00771992" w:rsidRDefault="00771992" w:rsidP="0077199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1992">
        <w:rPr>
          <w:rFonts w:ascii="Times New Roman" w:eastAsia="Times New Roman" w:hAnsi="Times New Roman" w:cs="Times New Roman"/>
          <w:b/>
          <w:lang w:eastAsia="ru-RU"/>
        </w:rPr>
        <w:t xml:space="preserve">При подготовке к ГИА необходимо ориентироваться по следующим вопросам, </w:t>
      </w:r>
    </w:p>
    <w:p w:rsidR="00771992" w:rsidRPr="00771992" w:rsidRDefault="00771992" w:rsidP="0077199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71992">
        <w:rPr>
          <w:rFonts w:ascii="Times New Roman" w:eastAsia="Times New Roman" w:hAnsi="Times New Roman" w:cs="Times New Roman"/>
          <w:b/>
          <w:lang w:eastAsia="ru-RU"/>
        </w:rPr>
        <w:t>касающимся</w:t>
      </w:r>
      <w:proofErr w:type="gramEnd"/>
      <w:r w:rsidRPr="00771992">
        <w:rPr>
          <w:rFonts w:ascii="Times New Roman" w:eastAsia="Times New Roman" w:hAnsi="Times New Roman" w:cs="Times New Roman"/>
          <w:b/>
          <w:lang w:eastAsia="ru-RU"/>
        </w:rPr>
        <w:t xml:space="preserve"> указанных препаратов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лекарственных препаратов и товаров аптечного ассортимента по количеству и качеству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аптеки по формированию цен на предложенный товар, основные правила </w:t>
      </w:r>
      <w:proofErr w:type="spellStart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мерчандайзинга</w:t>
      </w:r>
      <w:proofErr w:type="spellEnd"/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витрины торгового зала с применением представленных препаратов 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«жизненно необходимого и важнейшего лекарственного препарата». 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лекарственных препаратов и их хранения в домашних условиях. 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предложенных лекарственных препаратов (фармакологическая группа, фармакологические эффекты, показания к применению). 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растительное сырье, обладающее аналогичным действием представленным препаратам.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изготовления лекарственных форм, отраженных в перечне, нормативно-техническая документация, регламентирующая особенности производства</w:t>
      </w:r>
    </w:p>
    <w:p w:rsidR="00771992" w:rsidRPr="00771992" w:rsidRDefault="00771992" w:rsidP="007719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143" w:hanging="284"/>
        <w:jc w:val="both"/>
        <w:rPr>
          <w:rFonts w:ascii="Calibri" w:eastAsia="Times New Roman" w:hAnsi="Calibri" w:cs="Times New Roman"/>
          <w:lang w:eastAsia="ru-RU"/>
        </w:rPr>
      </w:pPr>
      <w:r w:rsidRPr="0077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первой медицинской помощи при симптомах передозировки перечисленными препаратами </w:t>
      </w:r>
    </w:p>
    <w:p w:rsidR="002245C7" w:rsidRDefault="002245C7"/>
    <w:sectPr w:rsidR="0022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C55"/>
    <w:multiLevelType w:val="hybridMultilevel"/>
    <w:tmpl w:val="8F727C08"/>
    <w:lvl w:ilvl="0" w:tplc="F2F2C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28"/>
    <w:rsid w:val="002245C7"/>
    <w:rsid w:val="00771992"/>
    <w:rsid w:val="00C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2015-03-02T10:47:00Z</dcterms:created>
  <dcterms:modified xsi:type="dcterms:W3CDTF">2015-03-02T10:48:00Z</dcterms:modified>
</cp:coreProperties>
</file>