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042" w:rsidRDefault="00721042" w:rsidP="005F5C0B">
      <w:pPr>
        <w:tabs>
          <w:tab w:val="left" w:pos="12267"/>
        </w:tabs>
        <w:spacing w:before="100" w:beforeAutospacing="1"/>
        <w:ind w:left="-283" w:firstLine="0"/>
      </w:pPr>
    </w:p>
    <w:p w:rsidR="00721042" w:rsidRPr="0021679D" w:rsidRDefault="00B822C1" w:rsidP="00721042">
      <w:pPr>
        <w:tabs>
          <w:tab w:val="left" w:pos="12267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Кадровый состав кафедры</w:t>
      </w:r>
      <w:r w:rsidR="0021679D" w:rsidRPr="0021679D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«Экономики и управления здравоохранением с курсом последипломного образования»</w:t>
      </w:r>
    </w:p>
    <w:tbl>
      <w:tblPr>
        <w:tblpPr w:leftFromText="180" w:rightFromText="180" w:vertAnchor="page" w:horzAnchor="page" w:tblpX="758" w:tblpY="4249"/>
        <w:tblW w:w="15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2"/>
        <w:gridCol w:w="1519"/>
        <w:gridCol w:w="1276"/>
        <w:gridCol w:w="709"/>
        <w:gridCol w:w="1134"/>
        <w:gridCol w:w="1417"/>
        <w:gridCol w:w="3006"/>
        <w:gridCol w:w="680"/>
        <w:gridCol w:w="1417"/>
        <w:gridCol w:w="1418"/>
        <w:gridCol w:w="1134"/>
        <w:gridCol w:w="1195"/>
      </w:tblGrid>
      <w:tr w:rsidR="00721042" w:rsidRPr="00B54187" w:rsidTr="005F5C0B">
        <w:tc>
          <w:tcPr>
            <w:tcW w:w="432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п\п</w:t>
            </w: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ФИО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Сотрудника ППС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Должность (с указанием совмещения, совместительства)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Кол-во занимаемых ставок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Объем педагогической нагрузки (отдельно по каждой должности)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Сведения об образовании (диплом, переподготовка), с указанием серии, номера документа, полного названия учебного учреждения, года окончания, специальности, квалификации по диплому)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Сведения о специализации, повышение квалификации (сертификат специалиста, удостоверение о повышении квалификации)), с указанием серии, номера документа, полного названия учебного учреждения, года окончания, тематики обучения) действующие в течении пяти лет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Сведения о наличии ученой степени (серия, номер, диплом, кем выдан, дата выдачи)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Сведения о наличии ученого звания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( серия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, номер аттестата, кем выдан, дата выдачи)</w:t>
            </w:r>
          </w:p>
        </w:tc>
        <w:tc>
          <w:tcPr>
            <w:tcW w:w="1418" w:type="dxa"/>
          </w:tcPr>
          <w:p w:rsidR="00721042" w:rsidRPr="00E274CD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Перечень научных трудов, патентов, грантов изобретений за последние 2 года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Наличие правительственных наград (когда и чем награжден)</w:t>
            </w:r>
          </w:p>
        </w:tc>
        <w:tc>
          <w:tcPr>
            <w:tcW w:w="1195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Стаж общий; стаж, стаж научно-педагогический, стаж работы в университете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Шаповалова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М.А.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Зав. кафедрой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300 часов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АГМИ, диплом с отличием В-1 №134697 по специальности «педиатрия» </w:t>
            </w:r>
            <w:smartTag w:uri="urn:schemas-microsoft-com:office:smarttags" w:element="metricconverter">
              <w:smartTagPr>
                <w:attr w:name="ProductID" w:val="1990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1990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АГТУ, диплом ВСГ 3749558 квалификация «экономист-менеджер» по специальности «экономика и управление на предприятии (по отраслям)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2010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№ КП – 13-4-10 о краткосрочном повышении квалификации «Экономика здравоохранения: теория и практика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реформирования»Москва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, РУДН,2008 г.,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«Основы педагогики и психологии» 72 часа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2009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 xml:space="preserve">., АГУ, Астрахань (удостоверение № 3237 о краткосрочном повышении квалификации), свидетельство  № 1904 о краткосрочном обучении в АГТУ, «Учетно-аналитические инструменты планирования экономической безопасности инновационного развития территорий, АГТУ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2010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 xml:space="preserve">., Астрахань «Актуальные вопросы организации здравоохранения и общественного здоровья»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 xml:space="preserve">. ГБОУ ВПО АГМА Минздрава РФ (удостоверение о повышении квалификации </w:t>
            </w: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302400492426, сертификат специалиста 0130240292278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), «Современные требования к проведению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фармакоэкономических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исследований</w:t>
            </w:r>
            <w:r w:rsidRPr="00B54187">
              <w:rPr>
                <w:rFonts w:ascii="Times New Roman" w:hAnsi="Times New Roman"/>
                <w:sz w:val="16"/>
                <w:szCs w:val="16"/>
              </w:rPr>
              <w:t xml:space="preserve">» Москва, МГМУ им.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И.М.Сеченова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>,(удостоверение о повышении квалификации в объеме 144часа),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«Актуальные подходы к преподаванию экономики и менеджмента в здравоохранении в рамках реализации федеральных государственных образовательных стандартов высшего образования»</w:t>
            </w:r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Москва, МГМУ им.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И.М.Сеченова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>,(удостоверение о повышении квалификации в объеме 30 часов),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«Финансово-экономическая деятельность медицинских организаций, работающих в системе обязательного медицинского страхования» Москва, ГБОУ ДПО «Всероссийский учебно-научно-методический центр по непрерывному медицинскому и фармацевтическому образованию» МЗ РФ 2015 г. (удостоверение о повышении квалификации в объеме 48 часов)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Д.м.н., ДК № 023927 решением ВАК от 3.12.2004 г. № 45д/33.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Доцент, аттестат доцента, ДЦ № 011387, решением Министерства образования Российской Федерации от 20.06.2001 г. № 543-д</w:t>
            </w:r>
          </w:p>
        </w:tc>
        <w:tc>
          <w:tcPr>
            <w:tcW w:w="1418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sz w:val="16"/>
                <w:szCs w:val="16"/>
              </w:rPr>
              <w:t>-  Менеджмент качества в родильном доме (статья) Материалы Международной науч.-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практ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>. конференции «Роль здравоохранения в охране общественного здоровья». М., 9-10 апреля 2013. – С. 139-142</w:t>
            </w:r>
          </w:p>
          <w:p w:rsidR="00721042" w:rsidRPr="00573FC1" w:rsidRDefault="00721042" w:rsidP="00F544F5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B5593A">
              <w:rPr>
                <w:rFonts w:ascii="Times New Roman" w:hAnsi="Times New Roman"/>
                <w:sz w:val="16"/>
                <w:szCs w:val="16"/>
              </w:rPr>
              <w:t xml:space="preserve"> Реализация государственно-частного партнерства в негосударственном учреждении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lastRenderedPageBreak/>
              <w:t>здравоохранения,печатная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t>Материали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 за </w:t>
            </w:r>
            <w:r w:rsidRPr="00B5593A">
              <w:rPr>
                <w:rFonts w:ascii="Times New Roman" w:hAnsi="Times New Roman"/>
                <w:sz w:val="16"/>
                <w:szCs w:val="16"/>
                <w:lang w:val="en-US"/>
              </w:rPr>
              <w:t>X</w:t>
            </w:r>
            <w:r w:rsidRPr="00B5593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t>Международна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 научна 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>практична конференция «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Новината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 xml:space="preserve"> за 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напреднали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 xml:space="preserve"> наука – 2014» 17-25 май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573FC1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573FC1">
              <w:rPr>
                <w:rFonts w:ascii="Times New Roman" w:hAnsi="Times New Roman"/>
                <w:sz w:val="16"/>
                <w:szCs w:val="16"/>
              </w:rPr>
              <w:t>., Том 23, София. – С. 12 – 16.</w:t>
            </w:r>
          </w:p>
          <w:p w:rsidR="00721042" w:rsidRPr="00573FC1" w:rsidRDefault="00721042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sz w:val="16"/>
                <w:szCs w:val="16"/>
              </w:rPr>
              <w:t xml:space="preserve">и экономическое обоснование организации стационарной медицинской помощи посредством частичной госпитализации, печатная 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>Главный врач: хозяйство и право.- 2014.- № 4.- С. 4-8.(№ 710 перечня ВАК)</w:t>
            </w:r>
          </w:p>
          <w:p w:rsidR="00721042" w:rsidRPr="00573FC1" w:rsidRDefault="00721042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 xml:space="preserve">АВС- и </w:t>
            </w:r>
            <w:r w:rsidRPr="00573FC1">
              <w:rPr>
                <w:rFonts w:ascii="Times New Roman" w:hAnsi="Times New Roman"/>
                <w:sz w:val="16"/>
                <w:szCs w:val="16"/>
                <w:lang w:val="en-US"/>
              </w:rPr>
              <w:t>VEN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 xml:space="preserve">-анализы затрат на лекарственные средства и медицинских затрат на лечение пациента, печатная, </w:t>
            </w:r>
          </w:p>
          <w:p w:rsidR="00721042" w:rsidRPr="00573FC1" w:rsidRDefault="00721042" w:rsidP="00F544F5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Фармакоэкономика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>.-</w:t>
            </w:r>
            <w:r w:rsidRPr="00573FC1">
              <w:rPr>
                <w:rFonts w:ascii="Times New Roman" w:hAnsi="Times New Roman"/>
                <w:sz w:val="16"/>
                <w:szCs w:val="16"/>
                <w:lang w:eastAsia="ru-RU"/>
              </w:rPr>
              <w:t>Москва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 xml:space="preserve"> -Том 7, № 1, 2014.- С. 18-19 (№ 2021 перечня ВАК)</w:t>
            </w:r>
          </w:p>
          <w:p w:rsidR="00721042" w:rsidRDefault="00721042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sz w:val="16"/>
                <w:szCs w:val="16"/>
              </w:rPr>
              <w:t>-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Экономическое обоснование инновационной организационно-управленческой модели поэтапного 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лечения пациентов с неврологическими заболеваниями, печатная, Главный врач: хозяйство и право. – 2014.- № 2.- С.20-23. </w:t>
            </w:r>
            <w:r w:rsidRPr="00FC133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>№ 710 перечня ВАК)</w:t>
            </w:r>
          </w:p>
          <w:p w:rsidR="00721042" w:rsidRDefault="00721042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FF79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Стационарная медицинская помощь в неврологической практике как медико-экономическая проблема, </w:t>
            </w:r>
            <w:proofErr w:type="spellStart"/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>печатн</w:t>
            </w:r>
            <w:proofErr w:type="spellEnd"/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>.,Альманах клинической медицины.- 2013.- №29.- С.52-55.(№ 46 перечня ВАК)</w:t>
            </w:r>
          </w:p>
          <w:p w:rsidR="002146DD" w:rsidRDefault="002146DD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  <w:p w:rsidR="002146DD" w:rsidRPr="002146DD" w:rsidRDefault="002146DD" w:rsidP="002146DD">
            <w:pPr>
              <w:widowControl w:val="0"/>
              <w:tabs>
                <w:tab w:val="left" w:pos="1155"/>
              </w:tabs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146DD">
              <w:rPr>
                <w:rFonts w:ascii="Times New Roman" w:hAnsi="Times New Roman" w:cs="Times New Roman"/>
                <w:sz w:val="16"/>
                <w:szCs w:val="16"/>
              </w:rPr>
              <w:t>Аспекты развития государственно-частного партнерства в негосударственном учреждении здравоохранения  Менеджмент в здравоохранении – Москва - №9 – 2014 г. – С. 33-36</w:t>
            </w:r>
          </w:p>
          <w:p w:rsidR="002146DD" w:rsidRDefault="002146DD" w:rsidP="002146DD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2146DD" w:rsidRPr="00C31BE9" w:rsidRDefault="002146DD" w:rsidP="002146DD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Тестовые задания для проведения входящего, текущего и итогового видов контроля по дисциплине «Экономика организации» / 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Астрах. Гос. мед. акад. – Астрахань. – 2015. – 102 с.</w:t>
            </w:r>
          </w:p>
          <w:p w:rsidR="002146DD" w:rsidRDefault="002146DD" w:rsidP="002146DD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2146DD" w:rsidRDefault="002146DD" w:rsidP="002146DD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1B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Health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31B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economics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 (Экономика здравоохранения)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>(учебное пособие). / Астрах. гос. мед. акад. – Астрахань. –-2015 – 172 с.</w:t>
            </w:r>
          </w:p>
          <w:p w:rsidR="00E14F78" w:rsidRDefault="00E14F78" w:rsidP="00E14F7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721042" w:rsidRPr="00B54187" w:rsidRDefault="001604F6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604F6">
              <w:rPr>
                <w:rFonts w:ascii="Times New Roman" w:hAnsi="Times New Roman" w:cs="Times New Roman"/>
                <w:sz w:val="16"/>
                <w:szCs w:val="16"/>
              </w:rPr>
              <w:t>Управление качеством: Учебное пособие. – Астрахань, Астраханский государственный медицинский университет, 2015 г., - 79с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 года,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19 лет 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19 лет 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Бочкарева Н.А.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Доцент 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АГТУ, Астрахань, диплом АВС 011 7302 09.06.1997 г. присуждена квалификация инженер-экономист по специальности «Экономика и управление на предприятии»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Свидетельство о повышении квалификации № 4827 от 23.01.2006 г. в ФГОУ ВПО «Поволжская академия государственной службы имени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П.А.Столыпина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по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курсу»Управление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закупками продукции для государственных нужд» в объеме 150 часов,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о профессиональной переподготовке ПП № 424287 в ГОУ ВПО «Санкт-Петербургский государственный политехнический университет» по программе «Менеджмент» 11.05.2007 г.,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Сертификат по программам «Принципы разработки и внедрения системы менеджмента качества в соответствии с требованиями международного стандарта </w:t>
            </w:r>
            <w:r w:rsidRPr="00B54187">
              <w:rPr>
                <w:rFonts w:ascii="Times New Roman" w:hAnsi="Times New Roman"/>
                <w:sz w:val="16"/>
                <w:szCs w:val="16"/>
                <w:lang w:val="en-US"/>
              </w:rPr>
              <w:t>ISO</w:t>
            </w:r>
            <w:r w:rsidRPr="00B54187">
              <w:rPr>
                <w:rFonts w:ascii="Times New Roman" w:hAnsi="Times New Roman"/>
                <w:sz w:val="16"/>
                <w:szCs w:val="16"/>
              </w:rPr>
              <w:t xml:space="preserve"> 9001:2008. Применение в деятельности организации» и «Внутренний аудитор системы менеджмента качества. Требования стандарта </w:t>
            </w:r>
            <w:r w:rsidRPr="00B54187">
              <w:rPr>
                <w:rFonts w:ascii="Times New Roman" w:hAnsi="Times New Roman"/>
                <w:sz w:val="16"/>
                <w:szCs w:val="16"/>
                <w:lang w:val="en-US"/>
              </w:rPr>
              <w:t>ISO</w:t>
            </w:r>
            <w:r w:rsidRPr="00B54187">
              <w:rPr>
                <w:rFonts w:ascii="Times New Roman" w:hAnsi="Times New Roman"/>
                <w:sz w:val="16"/>
                <w:szCs w:val="16"/>
              </w:rPr>
              <w:t xml:space="preserve"> 19011: 2002», Москва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2011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 xml:space="preserve">., сертификат № 000487 об участии в семинаре на тему «Переход на новую </w:t>
            </w: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систему размещения государственного и муниципального заказа – 44_ФЗ от 05.04.2013 «О контрактной системе в сфере закупок товаров, работ, услуг для обеспечения государственных и муниципальных нужд» 14.11.2013 г. Астрахань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К.э.н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>, ДКН № 053 369 от 15.02.2008 г. № 6к/179,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Решением диссертационного совета АГТУ от 20.05.2007 г. № 54 присуждена ученая степень </w:t>
            </w: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кандидата экономических наук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 лет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лет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Зурнаджъянц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Ю.А.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1366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АГУ, Астрахань, диплом с отличием ВСА 0459245, 15.06.2007 года присуждена квалификация менеджер по специальности «Менеджмент организации»</w:t>
            </w:r>
          </w:p>
        </w:tc>
        <w:tc>
          <w:tcPr>
            <w:tcW w:w="3006" w:type="dxa"/>
          </w:tcPr>
          <w:p w:rsidR="00F03A7B" w:rsidRPr="00F03A7B" w:rsidRDefault="00721042" w:rsidP="00F03A7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54187">
              <w:rPr>
                <w:rFonts w:ascii="Times New Roman" w:hAnsi="Times New Roman"/>
                <w:sz w:val="16"/>
                <w:szCs w:val="16"/>
              </w:rPr>
              <w:t>свидетельство  №</w:t>
            </w:r>
            <w:proofErr w:type="gram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1864 о краткосрочном обучении в АГТУ, «Учетно-аналитические инструменты планирования экономической безопасности инновационного развития территорий, АГТУ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2010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.,</w:t>
            </w:r>
            <w:r w:rsidR="00F03A7B" w:rsidRPr="00F03A7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03A7B" w:rsidRPr="00F03A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удостоверение о повышении квалификации 302402347973, регистрационный номер 1940 по дополнительной профессиональной программе "Французский коммуникативно-ориентированный язык (часть 1) " ФГБОУ ВПО АГУ, 2014 г</w:t>
            </w:r>
            <w:r w:rsidR="00F03A7B" w:rsidRPr="00F0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21042" w:rsidRPr="00F03A7B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C31BE9" w:rsidRPr="00B54187" w:rsidRDefault="00C31BE9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К.э.н.,ДКН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№ 177 882, решением диссертационного совета при Самарском государственном экономическом университете от 20.09.2012 г. № 15.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E14F78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1B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Health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31B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economics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 (Экономика здравоохранения)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>(учебное пособие). / Астрах. гос. мед. акад. – Астрахань. –-2015 – 172 с.</w:t>
            </w:r>
          </w:p>
          <w:p w:rsidR="00E14F78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4F78" w:rsidRPr="00C31BE9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>Тестовые задания для проведения входящего, текущего и итогового видов контроля по дисциплине «Экономика организации» / Астрах. гос. мед. акад. – Астрахань. – 2015. – 102 с.</w:t>
            </w:r>
          </w:p>
          <w:p w:rsidR="00E14F78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4F78" w:rsidRPr="008C1C2C" w:rsidRDefault="00E14F78" w:rsidP="00E14F78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C1C2C">
              <w:rPr>
                <w:rFonts w:ascii="Times New Roman" w:eastAsia="Calibri" w:hAnsi="Times New Roman" w:cs="Times New Roman"/>
                <w:sz w:val="16"/>
                <w:szCs w:val="16"/>
              </w:rPr>
              <w:t>Экономика организации</w:t>
            </w:r>
          </w:p>
          <w:p w:rsidR="00E14F78" w:rsidRDefault="00E14F78" w:rsidP="00E14F78">
            <w:pPr>
              <w:spacing w:line="240" w:lineRule="auto"/>
              <w:ind w:firstLine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C1C2C">
              <w:rPr>
                <w:rFonts w:ascii="Times New Roman" w:eastAsia="Calibri" w:hAnsi="Times New Roman" w:cs="Times New Roman"/>
                <w:sz w:val="16"/>
                <w:szCs w:val="16"/>
              </w:rPr>
              <w:t>(учебное пособие). Гриф УМО по медицинскому и фармацевтическому образованию вузов России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r w:rsidRPr="00FF79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C1C2C">
              <w:rPr>
                <w:rFonts w:ascii="Times New Roman" w:eastAsia="Calibri" w:hAnsi="Times New Roman" w:cs="Times New Roman"/>
                <w:sz w:val="16"/>
                <w:szCs w:val="16"/>
              </w:rPr>
              <w:t>Астрахань: издательство АГМА, 2014. – 100 с.</w:t>
            </w:r>
          </w:p>
          <w:p w:rsidR="00E14F78" w:rsidRDefault="00E14F78" w:rsidP="00E14F78">
            <w:pPr>
              <w:spacing w:line="264" w:lineRule="auto"/>
              <w:ind w:left="31"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4F78" w:rsidRPr="00D667C7" w:rsidRDefault="00E14F78" w:rsidP="00E14F78">
            <w:pPr>
              <w:spacing w:line="264" w:lineRule="auto"/>
              <w:ind w:left="31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2146DD">
              <w:rPr>
                <w:rFonts w:ascii="Times New Roman" w:hAnsi="Times New Roman" w:cs="Times New Roman"/>
                <w:sz w:val="16"/>
                <w:szCs w:val="16"/>
              </w:rPr>
              <w:t xml:space="preserve">Современные проблемы аналитического обоснования </w:t>
            </w:r>
            <w:r w:rsidRPr="002146D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финансовой безопасности учреждения здравоохранения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 w:rsidRPr="002146DD">
              <w:rPr>
                <w:rFonts w:ascii="Times New Roman" w:hAnsi="Times New Roman" w:cs="Times New Roman"/>
                <w:sz w:val="16"/>
                <w:szCs w:val="16"/>
              </w:rPr>
              <w:t>Финансовая аналитика</w:t>
            </w:r>
            <w:r w:rsidRPr="00D667C7">
              <w:rPr>
                <w:rFonts w:ascii="Times New Roman" w:hAnsi="Times New Roman" w:cs="Times New Roman"/>
                <w:sz w:val="16"/>
                <w:szCs w:val="16"/>
              </w:rPr>
              <w:t>. – М.:</w:t>
            </w:r>
          </w:p>
          <w:p w:rsidR="00E14F78" w:rsidRPr="00D667C7" w:rsidRDefault="00E14F78" w:rsidP="00E14F78">
            <w:pPr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667C7">
              <w:rPr>
                <w:rFonts w:ascii="Times New Roman" w:hAnsi="Times New Roman" w:cs="Times New Roman"/>
                <w:sz w:val="16"/>
                <w:szCs w:val="16"/>
              </w:rPr>
              <w:t>Финансы и кредит, 2012. - № 19 (109). – С. 6-16.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(№2065 перечня ВАК)</w:t>
            </w:r>
          </w:p>
          <w:p w:rsidR="00E14F78" w:rsidRDefault="00E14F78" w:rsidP="00E14F78">
            <w:pPr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14F78" w:rsidRPr="00D667C7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D667C7">
              <w:rPr>
                <w:rFonts w:ascii="Times New Roman" w:hAnsi="Times New Roman" w:cs="Times New Roman"/>
                <w:sz w:val="16"/>
                <w:szCs w:val="16"/>
              </w:rPr>
              <w:t xml:space="preserve">Молодежь и медицинская наука в </w:t>
            </w:r>
            <w:r w:rsidRPr="00D667C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XXI</w:t>
            </w:r>
            <w:r w:rsidRPr="00D667C7">
              <w:rPr>
                <w:rFonts w:ascii="Times New Roman" w:hAnsi="Times New Roman" w:cs="Times New Roman"/>
                <w:sz w:val="16"/>
                <w:szCs w:val="16"/>
              </w:rPr>
              <w:t xml:space="preserve"> веке: сб. тр. </w:t>
            </w:r>
            <w:r w:rsidRPr="00D667C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XIII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науч.-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D667C7">
              <w:rPr>
                <w:rFonts w:ascii="Times New Roman" w:hAnsi="Times New Roman" w:cs="Times New Roman"/>
                <w:sz w:val="16"/>
                <w:szCs w:val="16"/>
              </w:rPr>
              <w:t>конф</w:t>
            </w:r>
            <w:proofErr w:type="spellEnd"/>
            <w:r w:rsidRPr="00D667C7">
              <w:rPr>
                <w:rFonts w:ascii="Times New Roman" w:hAnsi="Times New Roman" w:cs="Times New Roman"/>
                <w:sz w:val="16"/>
                <w:szCs w:val="16"/>
              </w:rPr>
              <w:t xml:space="preserve">. студентов и молодых ученых с </w:t>
            </w:r>
            <w:proofErr w:type="spellStart"/>
            <w:r w:rsidRPr="00D667C7">
              <w:rPr>
                <w:rFonts w:ascii="Times New Roman" w:hAnsi="Times New Roman" w:cs="Times New Roman"/>
                <w:sz w:val="16"/>
                <w:szCs w:val="16"/>
              </w:rPr>
              <w:t>междунар</w:t>
            </w:r>
            <w:proofErr w:type="spellEnd"/>
            <w:r w:rsidRPr="00D667C7">
              <w:rPr>
                <w:rFonts w:ascii="Times New Roman" w:hAnsi="Times New Roman" w:cs="Times New Roman"/>
                <w:sz w:val="16"/>
                <w:szCs w:val="16"/>
              </w:rPr>
              <w:t xml:space="preserve">. участием / под ред. И.В. </w:t>
            </w:r>
            <w:proofErr w:type="spellStart"/>
            <w:r w:rsidRPr="00D667C7">
              <w:rPr>
                <w:rFonts w:ascii="Times New Roman" w:hAnsi="Times New Roman" w:cs="Times New Roman"/>
                <w:sz w:val="16"/>
                <w:szCs w:val="16"/>
              </w:rPr>
              <w:t>Шешунова</w:t>
            </w:r>
            <w:proofErr w:type="spellEnd"/>
            <w:r w:rsidRPr="00D667C7">
              <w:rPr>
                <w:rFonts w:ascii="Times New Roman" w:hAnsi="Times New Roman" w:cs="Times New Roman"/>
                <w:sz w:val="16"/>
                <w:szCs w:val="16"/>
              </w:rPr>
              <w:t>, Н.К. Мазиной,</w:t>
            </w:r>
          </w:p>
          <w:p w:rsidR="00E14F78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D667C7">
              <w:rPr>
                <w:rFonts w:ascii="Times New Roman" w:hAnsi="Times New Roman" w:cs="Times New Roman"/>
                <w:sz w:val="16"/>
                <w:szCs w:val="16"/>
              </w:rPr>
              <w:t>Е.В. Новичкова. – Киров: КГМА, 2012. - С. 164-165.</w:t>
            </w:r>
          </w:p>
          <w:p w:rsidR="00E14F78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4F78" w:rsidRPr="00E6628E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628E">
              <w:rPr>
                <w:rFonts w:ascii="Times New Roman" w:hAnsi="Times New Roman" w:cs="Times New Roman"/>
                <w:sz w:val="16"/>
                <w:szCs w:val="16"/>
              </w:rPr>
              <w:t xml:space="preserve">Современные проблемы науки и образования. – 2012. – № 2. – Режим доступа: </w:t>
            </w:r>
            <w:hyperlink r:id="rId4" w:history="1">
              <w:r w:rsidRPr="00E6628E">
                <w:rPr>
                  <w:rStyle w:val="a6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www.science-education.ru</w:t>
              </w:r>
            </w:hyperlink>
            <w:r>
              <w:rPr>
                <w:rStyle w:val="a6"/>
                <w:rFonts w:ascii="Times New Roman" w:hAnsi="Times New Roman" w:cs="Times New Roman"/>
                <w:color w:val="auto"/>
                <w:sz w:val="16"/>
                <w:szCs w:val="16"/>
                <w:u w:val="none"/>
              </w:rPr>
              <w:t xml:space="preserve"> (№1814 перечня ВАК)</w:t>
            </w:r>
          </w:p>
          <w:p w:rsidR="00E14F78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4F78" w:rsidRPr="00C31BE9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628E">
              <w:rPr>
                <w:rFonts w:ascii="Times New Roman" w:hAnsi="Times New Roman" w:cs="Times New Roman"/>
                <w:sz w:val="16"/>
                <w:szCs w:val="16"/>
              </w:rPr>
              <w:t xml:space="preserve">Современные проблемы науки и образования. – 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2012. – № 1. – Режим доступа: </w:t>
            </w:r>
            <w:hyperlink r:id="rId5" w:history="1">
              <w:r w:rsidRPr="00C31BE9">
                <w:rPr>
                  <w:rStyle w:val="a6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www.science-education.ru</w:t>
              </w:r>
            </w:hyperlink>
            <w:r>
              <w:rPr>
                <w:rStyle w:val="a6"/>
                <w:rFonts w:ascii="Times New Roman" w:hAnsi="Times New Roman" w:cs="Times New Roman"/>
                <w:color w:val="auto"/>
                <w:sz w:val="16"/>
                <w:szCs w:val="16"/>
                <w:u w:val="none"/>
              </w:rPr>
              <w:t xml:space="preserve"> (№1814 перечня ВАК)</w:t>
            </w:r>
          </w:p>
          <w:p w:rsidR="00E14F78" w:rsidRPr="00C31BE9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4F78" w:rsidRPr="00C31BE9" w:rsidRDefault="00E14F78" w:rsidP="00E14F78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1BE9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Тестовые задания по общественному здоровью и здравоохранению (часть </w:t>
            </w:r>
            <w:r w:rsidRPr="00C31BE9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III</w:t>
            </w:r>
            <w:r w:rsidRPr="00C31BE9">
              <w:rPr>
                <w:rFonts w:ascii="Times New Roman" w:eastAsia="Calibri" w:hAnsi="Times New Roman" w:cs="Times New Roman"/>
                <w:sz w:val="16"/>
                <w:szCs w:val="16"/>
              </w:rPr>
              <w:t>. Экономика. Экономика здравоохранения). Астрахань: АГМА, 2012. – 76 с.</w:t>
            </w:r>
          </w:p>
          <w:p w:rsidR="00721042" w:rsidRPr="008C1C2C" w:rsidRDefault="00721042" w:rsidP="00E14F78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 лет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 лет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Кашкарова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И.А.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Ст.преподаватель</w:t>
            </w:r>
            <w:proofErr w:type="spellEnd"/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1344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АГТУ, диплом ВСБ 0676104 8.06.2004 г., квалификация Экономист по специальности «Финансы и кредит»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№ 4141 о краткосрочном повышении квалификации по программе «Экономический анализ и управление в здравоохранении» 72 часа ФГБОУ ВПО АГТУ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 xml:space="preserve">., удостоверение № 7442 о краткосрочном повышении квалификации по программе «Иностранный язык (французский) 72 часа, ФГБОУ ВПО АГУ,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2013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sz w:val="16"/>
                <w:szCs w:val="16"/>
              </w:rPr>
              <w:t xml:space="preserve">К вопросу о качестве сестринской помощи в родильном 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доме,печатн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 xml:space="preserve">., Материалы </w:t>
            </w:r>
            <w:r w:rsidRPr="00573FC1">
              <w:rPr>
                <w:rFonts w:ascii="Times New Roman" w:hAnsi="Times New Roman"/>
                <w:sz w:val="16"/>
                <w:szCs w:val="16"/>
                <w:lang w:val="en-US"/>
              </w:rPr>
              <w:t>III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 xml:space="preserve"> Международной научно-практической конференции молодых ученых и специалистов (Красноярск, 28 февраля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73FC1">
                <w:rPr>
                  <w:rFonts w:ascii="Times New Roman" w:hAnsi="Times New Roman"/>
                  <w:sz w:val="16"/>
                  <w:szCs w:val="16"/>
                </w:rPr>
                <w:t>2013 г</w:t>
              </w:r>
            </w:smartTag>
            <w:r w:rsidRPr="00573FC1">
              <w:rPr>
                <w:rFonts w:ascii="Times New Roman" w:hAnsi="Times New Roman"/>
                <w:sz w:val="16"/>
                <w:szCs w:val="16"/>
              </w:rPr>
              <w:t xml:space="preserve">.)- </w:t>
            </w:r>
            <w:r w:rsidRPr="00573FC1">
              <w:rPr>
                <w:rFonts w:ascii="Times New Roman" w:hAnsi="Times New Roman"/>
                <w:sz w:val="16"/>
                <w:szCs w:val="16"/>
                <w:lang w:val="en-US"/>
              </w:rPr>
              <w:t>C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>.52</w:t>
            </w:r>
          </w:p>
          <w:p w:rsidR="001604F6" w:rsidRDefault="001604F6" w:rsidP="001604F6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604F6" w:rsidRPr="008C1C2C" w:rsidRDefault="001604F6" w:rsidP="001604F6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C1C2C">
              <w:rPr>
                <w:rFonts w:ascii="Times New Roman" w:eastAsia="Calibri" w:hAnsi="Times New Roman" w:cs="Times New Roman"/>
                <w:sz w:val="16"/>
                <w:szCs w:val="16"/>
              </w:rPr>
              <w:t>Экономика организации</w:t>
            </w:r>
          </w:p>
          <w:p w:rsidR="001604F6" w:rsidRDefault="001604F6" w:rsidP="001604F6">
            <w:pPr>
              <w:spacing w:line="240" w:lineRule="auto"/>
              <w:ind w:firstLine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C1C2C">
              <w:rPr>
                <w:rFonts w:ascii="Times New Roman" w:eastAsia="Calibri" w:hAnsi="Times New Roman" w:cs="Times New Roman"/>
                <w:sz w:val="16"/>
                <w:szCs w:val="16"/>
              </w:rPr>
              <w:t>(учебное пособие). Гриф УМО по медицинскому и фармацевтическому образованию вузов России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r w:rsidRPr="00FF79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C1C2C">
              <w:rPr>
                <w:rFonts w:ascii="Times New Roman" w:eastAsia="Calibri" w:hAnsi="Times New Roman" w:cs="Times New Roman"/>
                <w:sz w:val="16"/>
                <w:szCs w:val="16"/>
              </w:rPr>
              <w:t>Астрахань: издательство АГМА, 2014. – 100 с.</w:t>
            </w:r>
          </w:p>
          <w:p w:rsidR="001604F6" w:rsidRDefault="001604F6" w:rsidP="001604F6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604F6" w:rsidRPr="00C31BE9" w:rsidRDefault="001604F6" w:rsidP="001604F6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Тестовые задания для проведения входящего, текущего и итогового видов 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контроля по дисциплине «Экономика организации» / Астрах. гос. мед. акад. – Астрахань. – 2015. – 102 с.</w:t>
            </w:r>
          </w:p>
          <w:p w:rsidR="001604F6" w:rsidRDefault="001604F6" w:rsidP="001604F6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604F6" w:rsidRPr="001604F6" w:rsidRDefault="001604F6" w:rsidP="001604F6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1B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Health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31B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economics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 (Экономика здравоохранения)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31BE9">
              <w:rPr>
                <w:rFonts w:ascii="Times New Roman" w:hAnsi="Times New Roman" w:cs="Times New Roman"/>
                <w:sz w:val="16"/>
                <w:szCs w:val="16"/>
              </w:rPr>
              <w:t xml:space="preserve">(учебное пособие). / Астрах. гос. мед. </w:t>
            </w:r>
            <w:r w:rsidRPr="001604F6">
              <w:rPr>
                <w:rFonts w:ascii="Times New Roman" w:hAnsi="Times New Roman" w:cs="Times New Roman"/>
                <w:sz w:val="16"/>
                <w:szCs w:val="16"/>
              </w:rPr>
              <w:t xml:space="preserve">акад. – Астрахань. –-2015 – 172 с. Управление качеством: Учебное пособие. – Астрахань, Астраханский государственный медицинский университет, 2015 г., - 79с </w:t>
            </w:r>
          </w:p>
          <w:p w:rsidR="001604F6" w:rsidRDefault="001604F6" w:rsidP="001604F6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604F6" w:rsidRPr="00573FC1" w:rsidRDefault="001604F6" w:rsidP="001604F6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 лет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 лет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Аджигеримова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А.С.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675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ГОУ ВПО АГМА Федерального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агенства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по здравоохранению и социальному развитию, Астрахань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2006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 присуждена квалификация врач по специальности «Лечебное дело»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Диплом ПП-3 № 021125 о профессиональной переподготовке по программе «Организация здравоохранения и общественное здоровье» , сертификат АГМФ № 0000003, Астрахань,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2011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лет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лет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Макарова О.Ю.</w:t>
            </w:r>
          </w:p>
        </w:tc>
        <w:tc>
          <w:tcPr>
            <w:tcW w:w="1276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Ассистент </w:t>
            </w:r>
          </w:p>
        </w:tc>
        <w:tc>
          <w:tcPr>
            <w:tcW w:w="709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548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АГУ, диплом ВСГ 1188707 22.5.08 г. экономист по специальности «Мировая экономика»</w:t>
            </w:r>
          </w:p>
        </w:tc>
        <w:tc>
          <w:tcPr>
            <w:tcW w:w="3006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АГУ, диплом профессиональной переподготовки «менеджмент организаций»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ПП № 972094 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14.01.08 г.-15.06.09 г.</w:t>
            </w:r>
          </w:p>
        </w:tc>
        <w:tc>
          <w:tcPr>
            <w:tcW w:w="680" w:type="dxa"/>
          </w:tcPr>
          <w:p w:rsidR="00721042" w:rsidRPr="00275405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Degree of “ Master of science in Professional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communication”, a diploma of Clark University, Worcester, 01610-1477 20/10/2009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418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 лет</w:t>
            </w:r>
          </w:p>
          <w:p w:rsidR="00721042" w:rsidRPr="00506076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года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год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Войнова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Ю.С.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Ассистент 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285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ФГОУ ВПО ВАГС, решением аттестационной комиссии от 27.06.2006 г. присуждена квалификация экономист по специальности «Финансы и кредит», 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г.Москва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>, негосударственное образовательное учреждение высшего профессионального образования «Международный юридический институт при Министерстве юстиции Российской Федерации», диплом с отличием ВСА 0336559 от 04.03.2008 г. присуждена квалификация юрист  по специальности «юриспруденция»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№ 1473 «О порядке аттестации педагогических работников государственных и муниципальных образовательных учреждений. Методика оценки уровня квалификации педагогических работников» в институте развития дополнительного профессионального образования в объеме 16 часов» Министерство образования и науки,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г.Москва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2011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К.э.н., ДКН № 123425, решением ВАК Министерства образования и науки РФ от 26.11.2010 г. № 42к/273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721042" w:rsidRPr="00173ECC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73EC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Тестовые задания по общественному здоровью и здравоохранению (часть </w:t>
            </w:r>
            <w:r w:rsidRPr="00173ECC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III</w:t>
            </w:r>
            <w:r w:rsidRPr="00173ECC">
              <w:rPr>
                <w:rFonts w:ascii="Times New Roman" w:eastAsia="Calibri" w:hAnsi="Times New Roman" w:cs="Times New Roman"/>
                <w:sz w:val="16"/>
                <w:szCs w:val="16"/>
              </w:rPr>
              <w:t>. Экономика. Экономика здравоохранения)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73ECC">
              <w:rPr>
                <w:rFonts w:ascii="Times New Roman" w:eastAsia="Calibri" w:hAnsi="Times New Roman" w:cs="Times New Roman"/>
                <w:sz w:val="16"/>
                <w:szCs w:val="16"/>
              </w:rPr>
              <w:t>Астрахань: АГМА, 2012. – 76 с.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9 лет 5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7 лет 2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7 лет 5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Войнов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И.С.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 (внутренний совместитель)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450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Диплом ФВ № 544555 по специальности «командная тактическая вертолетной авиации» от 2.10.1992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г.военное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авиационное училище, ФГОУ ВПО ВАГС, диплом ВСГ № 0015598 от 28.06.2007 г. присуждена квалификация экономист по специальности «Финансы и кредит»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о краткосрочном повышении квалификации 04.09.2012 г. ФГБОУ ВПО АГУ по программе «Менеджмент в сфере здравоохранения», 72 часа. Диплом о дополнительном (к высшему )образовании ППК № 0010306 присвоена дополнительная квалификация «Преподаватель высшей школы» ГБОУ ВПО АГМА Минздрава РФ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2013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 Астрахань.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Сертификат, подтверждающий прохождение курсов повышения квалификации по теме «Переход на новую систему размещения государственного и муниципального заказа – 44_ФЗ от 05.04.2013 «О контрактной системе в сфере закупок товаров, работ, услуг для обеспечения государственных и муниципальных нужд» 24.06.2013 г. Москва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К.э.н., ДКН № 145531, решением ВАК Министерства образования и науки РФ от 23.03.2011г. № 12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10 лет 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7 лет 5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7 лет 5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Каширская Л.В.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 (внешнее совместительство)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463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 АВС 0117479 от 13.06.1997 г. присуждена квалификация экономист по специальности «Бухгалтерский учет и аудит», Астрахань, АГТУ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о краткосрочном повышении квалификации № 3049 в Институте дополнительного профессионального образования ФГОУ ВПО «Астраханский государственный технический университет» по программе «Английский язык для занятых людей»  </w:t>
            </w:r>
            <w:r w:rsidRPr="00B54187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  <w:r w:rsidRPr="00B54187">
              <w:rPr>
                <w:rFonts w:ascii="Times New Roman" w:hAnsi="Times New Roman"/>
                <w:sz w:val="16"/>
                <w:szCs w:val="16"/>
              </w:rPr>
              <w:t xml:space="preserve"> уровень в объеме 80 часов,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свидетельство  № 1867 о краткосрочном обучении в АГТУ, «Учетно-аналитические инструменты планирования экономической безопасности инновационного развития территорий, АГТУ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2010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., Астрахань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К.э.н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>, КТ № 125289 от 18.06.2004 г,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Решение диссертационного совета АГТУ от 26.12.2003 г. № 11 присуждена ученая степень кандидата экономических наук.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ДДН № 026210, приказ Министерства образования и науки Российской Федерации от 14.04.2014 г.№ 182/нк-1,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Решением диссертационного совета при Финансовом университете при Правительстве Российской Федерации от18.12.2013 г. № 39-13 присуждена ученая степень </w:t>
            </w: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доктора экономических наук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Доцент, аттестат доцента, ДЦ № 013387, Приказом Федеральной службы по надзору в сфере образования и науки от 19.12.2007 № 2519/1446-д </w:t>
            </w:r>
          </w:p>
        </w:tc>
        <w:tc>
          <w:tcPr>
            <w:tcW w:w="1418" w:type="dxa"/>
          </w:tcPr>
          <w:p w:rsidR="0017368E" w:rsidRPr="0017368E" w:rsidRDefault="0017368E" w:rsidP="0017368E">
            <w:pPr>
              <w:pStyle w:val="a7"/>
              <w:tabs>
                <w:tab w:val="num" w:pos="72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7368E">
              <w:rPr>
                <w:color w:val="000000"/>
                <w:sz w:val="16"/>
                <w:szCs w:val="16"/>
              </w:rPr>
              <w:t xml:space="preserve">Особенности нормативно-правового регулирования бухгалтерского учёта в финансово-кредитных организациях - </w:t>
            </w:r>
            <w:r w:rsidRPr="0017368E">
              <w:rPr>
                <w:sz w:val="16"/>
                <w:szCs w:val="16"/>
              </w:rPr>
              <w:t xml:space="preserve"> Перспективы высшего профессионального образования: сб. тр. 2-ая Международной практической конференции «Проблемы регионального бизнеса: учёт и налогообложение, профессиональные стандарты.» (Астрахань, май 2014 г.</w:t>
            </w:r>
            <w:proofErr w:type="gramStart"/>
            <w:r w:rsidRPr="0017368E">
              <w:rPr>
                <w:sz w:val="16"/>
                <w:szCs w:val="16"/>
              </w:rPr>
              <w:t>).-</w:t>
            </w:r>
            <w:proofErr w:type="gramEnd"/>
            <w:r w:rsidRPr="0017368E">
              <w:rPr>
                <w:sz w:val="16"/>
                <w:szCs w:val="16"/>
              </w:rPr>
              <w:t xml:space="preserve"> Астрахань: Издатель: Сорокин Роман </w:t>
            </w:r>
            <w:r w:rsidRPr="0017368E">
              <w:rPr>
                <w:sz w:val="16"/>
                <w:szCs w:val="16"/>
              </w:rPr>
              <w:lastRenderedPageBreak/>
              <w:t>Васильевич, 2014.-С.360-369</w:t>
            </w:r>
          </w:p>
          <w:p w:rsidR="00721042" w:rsidRPr="0017368E" w:rsidRDefault="00721042" w:rsidP="00F544F5">
            <w:pPr>
              <w:spacing w:line="240" w:lineRule="auto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368E" w:rsidRPr="00B54187" w:rsidRDefault="0017368E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736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Преимущества и недостатки различных поставщиков аутсорсинга бухгалтерских услуг - </w:t>
            </w:r>
            <w:r w:rsidRPr="0017368E">
              <w:rPr>
                <w:rFonts w:ascii="Times New Roman" w:hAnsi="Times New Roman" w:cs="Times New Roman"/>
                <w:sz w:val="16"/>
                <w:szCs w:val="16"/>
              </w:rPr>
              <w:t xml:space="preserve"> Вестник </w:t>
            </w:r>
            <w:proofErr w:type="gramStart"/>
            <w:r w:rsidRPr="0017368E">
              <w:rPr>
                <w:rFonts w:ascii="Times New Roman" w:hAnsi="Times New Roman" w:cs="Times New Roman"/>
                <w:sz w:val="16"/>
                <w:szCs w:val="16"/>
              </w:rPr>
              <w:t>магистратуры.-</w:t>
            </w:r>
            <w:proofErr w:type="gramEnd"/>
            <w:r w:rsidRPr="0017368E">
              <w:rPr>
                <w:rFonts w:ascii="Times New Roman" w:hAnsi="Times New Roman" w:cs="Times New Roman"/>
                <w:sz w:val="16"/>
                <w:szCs w:val="16"/>
              </w:rPr>
              <w:t> 2015.-1-2 (40).-  С.</w:t>
            </w:r>
            <w:r w:rsidRPr="0017368E">
              <w:rPr>
                <w:rFonts w:ascii="Times New Roman" w:hAnsi="Times New Roman" w:cs="Times New Roman"/>
                <w:color w:val="00008F"/>
                <w:sz w:val="16"/>
                <w:szCs w:val="16"/>
              </w:rPr>
              <w:t xml:space="preserve"> 47-49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 лет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 лет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pStyle w:val="a3"/>
              <w:rPr>
                <w:sz w:val="16"/>
                <w:szCs w:val="16"/>
              </w:rPr>
            </w:pPr>
          </w:p>
          <w:p w:rsidR="00721042" w:rsidRPr="00B54187" w:rsidRDefault="00721042" w:rsidP="00F544F5">
            <w:pPr>
              <w:pStyle w:val="a3"/>
              <w:rPr>
                <w:sz w:val="16"/>
                <w:szCs w:val="16"/>
              </w:rPr>
            </w:pPr>
            <w:proofErr w:type="spellStart"/>
            <w:r w:rsidRPr="00B54187">
              <w:rPr>
                <w:sz w:val="16"/>
                <w:szCs w:val="16"/>
              </w:rPr>
              <w:t>Огуль</w:t>
            </w:r>
            <w:proofErr w:type="spellEnd"/>
            <w:r w:rsidRPr="00B54187">
              <w:rPr>
                <w:sz w:val="16"/>
                <w:szCs w:val="16"/>
              </w:rPr>
              <w:t xml:space="preserve"> Л.А.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Доцент  (внешнее совместительство)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236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Астрахань,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 xml:space="preserve">1987 </w:t>
              </w:r>
              <w:proofErr w:type="spellStart"/>
              <w:r w:rsidRPr="00B54187">
                <w:rPr>
                  <w:rFonts w:ascii="Times New Roman" w:hAnsi="Times New Roman"/>
                  <w:sz w:val="16"/>
                  <w:szCs w:val="16"/>
                </w:rPr>
                <w:t>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.,АГМИ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>, Диплом НВ № 531269 по специальности «Педиатрия»,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Москва, Российская академия государственной службы при Президенте Российской Федерации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ВСБ 0729434 от 23.11.2004 г. присуждена квалификация менеджер по специальности «государственное муниципальное управление», специализация «Финансы, налоги и кредит»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о профессиональной переподготовке ПП № 809339 по программе «Организация здравоохранения и общественное здоровье» от 31.05.2007 года, Приложение к диплому № ПП 809339 по программе «Организация здравоохранения и общественное здоровье»,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Свидетельство о повышении квалификации от 20.06.2011 г. по программе «Организация здравоохранения и общественное здоровье», удостоверение о присвоении высшей квалификационной категории по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специальнсоти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«Организация здравоохранения и общественное здоровье» Приказом министерства здравоохранения Астраханской области от 08.07.2011 № 35-у/а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ДДН № 026083 Приказ от 01.04.2014 г. № 152/нк-7, Решением диссертационного совета при Первом Московском государственном медицинском университете им.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И.М.Сеченова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от 10.09.2013 № 8 присуждена ученая степень доктора </w:t>
            </w: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медицинских наук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418" w:type="dxa"/>
          </w:tcPr>
          <w:p w:rsidR="00721042" w:rsidRPr="00573FC1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Патология плода и новорожденного в родильном доме, 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  <w:lang w:eastAsia="ru-RU"/>
              </w:rPr>
              <w:t>печат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  <w:lang w:eastAsia="ru-RU"/>
              </w:rPr>
              <w:t>.,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 xml:space="preserve"> Бюллетень  Национального НИИ общественного здоровья РАМН. – Москва – 2014. - №  - С.278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sz w:val="16"/>
                <w:szCs w:val="16"/>
              </w:rPr>
              <w:t>-  Менеджмент качества в родильном доме (статья) Материалы Международной науч.-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практ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>. конференции «Роль здравоохранения в охране общественного здоровья». М., 9-10 апреля 2013. – С. 139-142</w:t>
            </w:r>
          </w:p>
          <w:p w:rsidR="00721042" w:rsidRPr="00573FC1" w:rsidRDefault="00721042" w:rsidP="00F544F5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B5593A">
              <w:rPr>
                <w:rFonts w:ascii="Times New Roman" w:hAnsi="Times New Roman"/>
                <w:sz w:val="16"/>
                <w:szCs w:val="16"/>
              </w:rPr>
              <w:t xml:space="preserve"> Реализация государственно-частного партнерства в негосударственном учреждении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t>здравоохранения,печатная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t>Материали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 за </w:t>
            </w:r>
            <w:r w:rsidRPr="00B5593A">
              <w:rPr>
                <w:rFonts w:ascii="Times New Roman" w:hAnsi="Times New Roman"/>
                <w:sz w:val="16"/>
                <w:szCs w:val="16"/>
                <w:lang w:val="en-US"/>
              </w:rPr>
              <w:t>X</w:t>
            </w:r>
            <w:r w:rsidRPr="00B5593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t>Международна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 научна 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>практична конференция «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Новината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 xml:space="preserve"> за 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напреднали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 xml:space="preserve"> наука – 2014» 17-25 май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573FC1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573FC1">
              <w:rPr>
                <w:rFonts w:ascii="Times New Roman" w:hAnsi="Times New Roman"/>
                <w:sz w:val="16"/>
                <w:szCs w:val="16"/>
              </w:rPr>
              <w:t xml:space="preserve">., </w:t>
            </w:r>
            <w:r w:rsidRPr="00573FC1">
              <w:rPr>
                <w:rFonts w:ascii="Times New Roman" w:hAnsi="Times New Roman"/>
                <w:sz w:val="16"/>
                <w:szCs w:val="16"/>
              </w:rPr>
              <w:lastRenderedPageBreak/>
              <w:t>Том 23, София. – С. 12 – 16.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лет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лет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Брянцев Д.В.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  (внешнее совместительство)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468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Г.Астрахань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>, АГТУ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с отличием АВС 0010446 от 23.06.1997 г.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Присуждена квалификация «экономист-менеджер» по специальности «Экономика и управление на предприятии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Удостоверение № 3033 о краткосрочном повышении квалификации от 23.03.2010 г. в Институте дополнительного профессионального образования ФГОУ ВПО «Астраханский государственный технический университет» по программе «Создание высшими учебными заведениями малых инновационных предприятий» в объеме 72 часов, г. Астрахань.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Сертификат № П-1104343 область применения «Использование знаний по «Системе электронного безбумажного юридически значимого документооборота «Контур-Экстерн» в профессиональной деятельности» 01.04.2011 г.,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Сертификат о краткосрочном повышении квалификации «Как защитить коммерческие интересы российских компаний в условиях ВТО» 11.09.2012 г. Международный институт менеджмента для объединений предпринимателей Москва.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Сертификат об участии в онлайн-семинаре Гарант на тему «Практические вопросы оплаты труда в организации (с учетом изменений в законодательстве) Астрахань 24.10.2013 г.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Сертификат об участии в онлайн-семинаре Гарант на тему «Трудовой договор – от заключения до расторжения» Астрахань 24.11.2014 г.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о повышении квалификации 302400225667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Рег.номер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344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 xml:space="preserve">344 </w:t>
              </w:r>
              <w:proofErr w:type="spellStart"/>
              <w:r w:rsidRPr="00B54187">
                <w:rPr>
                  <w:rFonts w:ascii="Times New Roman" w:hAnsi="Times New Roman"/>
                  <w:sz w:val="16"/>
                  <w:szCs w:val="16"/>
                </w:rPr>
                <w:t>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.Астрахань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от 11.02.2014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г.в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Институте дополнительного профессионального образования ФГБОУ ВПО «Астраханский государственный технический университет по дополнительной профессиональной программе «Основы обеспечения экономической безопасности государства и предпринимательства: комплексный подход» в объеме 16 часов 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КТ № 110493 Москва 19.12.2003 г.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Решением диссертационного совета Саратовского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го.технического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университета от 06.10.2003 г. № 9 присуждена ученая степень кандидата экономических наук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Серия ДЦ № 033694 Москва.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Приказом Федеральной службы по надзору в сфере образования и науки от 18.11.2009 г. № 2200/1154-д</w:t>
            </w:r>
          </w:p>
        </w:tc>
        <w:tc>
          <w:tcPr>
            <w:tcW w:w="1418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17 лет 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 лет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 года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Каштанова О.А.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  (внешнее совместительство)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450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Диплом МВ № 344897от 27.06.1986 г. по специальности «фармация», присуждена квалификация «провизор» Пятигорский фармацевтический институт,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г.Пятигорск</w:t>
            </w:r>
            <w:proofErr w:type="spellEnd"/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Удостоверение о подтверждении высшей квалификационной категории по специальности «Управление и экономика фармации» Приказ министерства здравоохранения Астраханской области от 21.07.2009 г. № 75-у/а.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о краткосрочном повышении квалификации № 07558-1-09 от 26.08.2009 г.  на базе ФГУ «Консультативно-методический центр лицензирования» Росздравнадзора в Российской Федерации  по ТУ «Организация системы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фармаконадзора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в Российской Федерации» в объеме 72 часов и сертификат ФС № 001662 присвоена квалификация «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Фармаконадзор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>».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Свидетельство о повышении квалификации№ 299 при ГБОУ ВПО Пятигорской ГФА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Минздравсоцразвития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России по циклу «Управление и экономика фармации», Пятигорск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2012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о краткосрочном повышении квалификации № 2 в ГБОУ ДПО «ВУНМЦ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Минздравсоцразвития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России» по курсу «Организация деятельности, связанной с оборотом наркотических и психотропных веществ в сфере обращения лекарственных средств» Москва,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2012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Сертификат о повышении уровня знаний в объеме 8 академических часов семинарского занятия по программе «Особенности перехода медицинских учреждений на систему эффективного контракта: региональный опыт внедрения системы оценки деятельности работников, руководителей и учреждений» Казань,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 xml:space="preserve">2013 </w:t>
              </w:r>
              <w:proofErr w:type="spellStart"/>
              <w:r w:rsidRPr="00B54187">
                <w:rPr>
                  <w:rFonts w:ascii="Times New Roman" w:hAnsi="Times New Roman"/>
                  <w:sz w:val="16"/>
                  <w:szCs w:val="16"/>
                </w:rPr>
                <w:t>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.Учебно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-методический центр при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ИПБиА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России, аккредитован учебно-методическим центром финансового мониторинга.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Свидетельство о повышении квалификации на базе ФГБОУ ВПО «Российская академия народного хозяйства и государственной службы при Президенте Российской Федерации </w:t>
            </w: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по программе «Управление в сфере здравоохранения» в объеме 120 учебных часов,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Москвуа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2013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Сертификат, подтверждающий участие в научно-практическом семинаре «Современные подходы к оценке использования лекарственных средств и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фармакоэкономике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», Астрахань,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Удостоверение о присвоении высшей квалификационной категории по специальности «Управление и экономика фармации» решением аттестационной комиссии министерства здравоохранения Астраханской области, Приказ министерства Астраханской области от 28.06.2014 г. № 18-у/а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ДКН № 192594 Приказ Министерства образования и науки Российской Федерации от 21.10.2013 г. № 715/нк-11,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Решением диссертационного совета при Курском государственном медицинском университете от 04.07.2013 г. № 99 присуждена ученая степень </w:t>
            </w: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кандидата фармацевтических наук.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1418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 лет 8 мес.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 лет 8 мес.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Корецкая Л.Р.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  (внешнее совместительство)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480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ПВ № 488094 от 01.07.1990 по специальности педиатрия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и профессиональной переподготовке ПП-1 № 182385 по программе «Организация здравоохранения и общественное здоровье» от 31.01.2010 г., Сертификат А № 4205214 присвоена специальность «Организация здравоохранения и общественное здоровье»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Решением диссертационного совета ВНИИ железнодорожной гигиены от 29 марта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2010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 xml:space="preserve">.№ 05-10, решение ВАК Министерства образования и науки Российской Федерации от 2.07.2010 г. </w:t>
            </w:r>
            <w:r w:rsidRPr="00B54187">
              <w:rPr>
                <w:rFonts w:ascii="Times New Roman" w:hAnsi="Times New Roman"/>
                <w:sz w:val="16"/>
                <w:szCs w:val="16"/>
              </w:rPr>
              <w:lastRenderedPageBreak/>
              <w:t>№ 27к/15 присуждена ученая степень кандидата медицинских наук</w:t>
            </w:r>
          </w:p>
        </w:tc>
        <w:tc>
          <w:tcPr>
            <w:tcW w:w="1417" w:type="dxa"/>
          </w:tcPr>
          <w:p w:rsidR="00721042" w:rsidRPr="00573FC1" w:rsidRDefault="00721042" w:rsidP="00F544F5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721042" w:rsidRPr="00B5593A" w:rsidRDefault="00721042" w:rsidP="00F544F5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721042" w:rsidRPr="00573FC1" w:rsidRDefault="00721042" w:rsidP="00F544F5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B5593A">
              <w:rPr>
                <w:rFonts w:ascii="Times New Roman" w:hAnsi="Times New Roman"/>
                <w:sz w:val="16"/>
                <w:szCs w:val="16"/>
              </w:rPr>
              <w:t xml:space="preserve">Реализация государственно-частного партнерства в негосударственном учреждении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t>здравоохранения,печатная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t>Материали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 за </w:t>
            </w:r>
            <w:r w:rsidRPr="00B5593A">
              <w:rPr>
                <w:rFonts w:ascii="Times New Roman" w:hAnsi="Times New Roman"/>
                <w:sz w:val="16"/>
                <w:szCs w:val="16"/>
                <w:lang w:val="en-US"/>
              </w:rPr>
              <w:t>X</w:t>
            </w:r>
            <w:r w:rsidRPr="00B5593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B5593A">
              <w:rPr>
                <w:rFonts w:ascii="Times New Roman" w:hAnsi="Times New Roman"/>
                <w:sz w:val="16"/>
                <w:szCs w:val="16"/>
              </w:rPr>
              <w:t>Международна</w:t>
            </w:r>
            <w:proofErr w:type="spellEnd"/>
            <w:r w:rsidRPr="00B5593A">
              <w:rPr>
                <w:rFonts w:ascii="Times New Roman" w:hAnsi="Times New Roman"/>
                <w:sz w:val="16"/>
                <w:szCs w:val="16"/>
              </w:rPr>
              <w:t xml:space="preserve"> научна 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>практична конференция «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Новината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 xml:space="preserve"> за </w:t>
            </w: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напреднали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 xml:space="preserve"> наука – 2014» 17-25 май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573FC1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573FC1">
              <w:rPr>
                <w:rFonts w:ascii="Times New Roman" w:hAnsi="Times New Roman"/>
                <w:sz w:val="16"/>
                <w:szCs w:val="16"/>
              </w:rPr>
              <w:t>., Том 23, София. – С. 12 – 16.</w:t>
            </w:r>
          </w:p>
          <w:p w:rsidR="00721042" w:rsidRPr="00573FC1" w:rsidRDefault="00721042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sz w:val="16"/>
                <w:szCs w:val="16"/>
              </w:rPr>
              <w:t xml:space="preserve">- Моделирование и экономическое обоснование организации стационарной медицинской помощи посредством частичной госпитализации, печатная 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Главный врач: хозяйство и право.- 2014.- № 4.- С. 4-8.(№ 710 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перечня ВАК)</w:t>
            </w:r>
          </w:p>
          <w:p w:rsidR="00721042" w:rsidRPr="00573FC1" w:rsidRDefault="00721042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 xml:space="preserve">АВС- и </w:t>
            </w:r>
            <w:r w:rsidRPr="00573FC1">
              <w:rPr>
                <w:rFonts w:ascii="Times New Roman" w:hAnsi="Times New Roman"/>
                <w:sz w:val="16"/>
                <w:szCs w:val="16"/>
                <w:lang w:val="en-US"/>
              </w:rPr>
              <w:t>VEN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 xml:space="preserve">-анализы затрат на лекарственные средства и медицинских затрат на лечение пациента, печатная, </w:t>
            </w:r>
          </w:p>
          <w:p w:rsidR="00721042" w:rsidRPr="00573FC1" w:rsidRDefault="00721042" w:rsidP="00F544F5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73FC1">
              <w:rPr>
                <w:rFonts w:ascii="Times New Roman" w:hAnsi="Times New Roman"/>
                <w:sz w:val="16"/>
                <w:szCs w:val="16"/>
              </w:rPr>
              <w:t>Фармакоэкономика</w:t>
            </w:r>
            <w:proofErr w:type="spellEnd"/>
            <w:r w:rsidRPr="00573FC1">
              <w:rPr>
                <w:rFonts w:ascii="Times New Roman" w:hAnsi="Times New Roman"/>
                <w:sz w:val="16"/>
                <w:szCs w:val="16"/>
              </w:rPr>
              <w:t>.-</w:t>
            </w:r>
            <w:r w:rsidRPr="00573FC1">
              <w:rPr>
                <w:rFonts w:ascii="Times New Roman" w:hAnsi="Times New Roman"/>
                <w:sz w:val="16"/>
                <w:szCs w:val="16"/>
                <w:lang w:eastAsia="ru-RU"/>
              </w:rPr>
              <w:t>Москва</w:t>
            </w:r>
            <w:r w:rsidRPr="00573FC1">
              <w:rPr>
                <w:rFonts w:ascii="Times New Roman" w:hAnsi="Times New Roman"/>
                <w:sz w:val="16"/>
                <w:szCs w:val="16"/>
              </w:rPr>
              <w:t xml:space="preserve"> -Том 7, № 1, 2014.- С. 18-19 (№ 2021 перечня ВАК)</w:t>
            </w:r>
          </w:p>
          <w:p w:rsidR="00721042" w:rsidRDefault="00721042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73FC1">
              <w:rPr>
                <w:rFonts w:ascii="Times New Roman" w:hAnsi="Times New Roman"/>
                <w:sz w:val="16"/>
                <w:szCs w:val="16"/>
              </w:rPr>
              <w:t>-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Экономическое обоснование инновационной организационно-управленческой модели поэтапного лечения пациентов с неврологическими заболеваниями, печатная, Главный врач: хозяйство и право. – 2014.- № 2.- С.20-23. </w:t>
            </w:r>
            <w:r w:rsidRPr="00FC133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>№ 710 перечня ВАК)</w:t>
            </w:r>
          </w:p>
          <w:p w:rsidR="00721042" w:rsidRPr="00573FC1" w:rsidRDefault="00721042" w:rsidP="00F544F5">
            <w:pPr>
              <w:widowControl w:val="0"/>
              <w:tabs>
                <w:tab w:val="left" w:pos="1155"/>
              </w:tabs>
              <w:suppressAutoHyphens/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FF79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Стационарная медицинская помощь в неврологической практике как медико-экономическая проблема, </w:t>
            </w:r>
            <w:proofErr w:type="spellStart"/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>печатн</w:t>
            </w:r>
            <w:proofErr w:type="spellEnd"/>
            <w:r w:rsidRPr="00573FC1">
              <w:rPr>
                <w:rFonts w:ascii="Times New Roman" w:hAnsi="Times New Roman"/>
                <w:color w:val="000000"/>
                <w:sz w:val="16"/>
                <w:szCs w:val="16"/>
              </w:rPr>
              <w:t>.,Альманах клинической медицины.- 2013.- №29.- С.52-55.(№ 46 перечня ВАК)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 года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 года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 года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Шелухина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А.В.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  (внешнее совместительство)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471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Диплом ТВ № 223577 от 07.06.1991 г. по специальности «фармация», присуждена квалификация «провизор» Пятигорский фармацевтический институт,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г.Пятигорск</w:t>
            </w:r>
            <w:proofErr w:type="spellEnd"/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Свидетельство о повышении квалификации по циклу «Управление и экономика фармации» в объеме 144 часа в ГОУ ДПО СПб МАПО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Росздрава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г.Санкт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-Петербург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2009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 и сертификат СПб № 207993 присвоена специальность «Управление и экономика фармации».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Удостоверение о краткосрочном повышении квалификации 72 часа № 0220 от 07.05.2010 г. на базе ГОУ ВПО Пятигорская государственная фармацевтическая академия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Росздрава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по «Современным аспектам оборота и анализа наркотических средств и психотропных веществ».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Сертификат, подтверждающий участие в научно-практическом семинаре «Современные подходы к оценке использования лекарственных средств и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фармакоэкономике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», Астрахань,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 xml:space="preserve">., Сертификат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подтвержающий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участие в программе семинара «Реформирование системы технического регулирования и аккредитации. Технические регламенты Таможенного союза» </w:t>
            </w: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г.Пятигорск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2014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 года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6 лет 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6 лет 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мес</w:t>
            </w:r>
            <w:proofErr w:type="spellEnd"/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54187">
              <w:rPr>
                <w:rFonts w:ascii="Times New Roman" w:hAnsi="Times New Roman"/>
                <w:sz w:val="16"/>
                <w:szCs w:val="16"/>
              </w:rPr>
              <w:t>Ковзалова</w:t>
            </w:r>
            <w:proofErr w:type="spellEnd"/>
            <w:r w:rsidRPr="00B54187">
              <w:rPr>
                <w:rFonts w:ascii="Times New Roman" w:hAnsi="Times New Roman"/>
                <w:sz w:val="16"/>
                <w:szCs w:val="16"/>
              </w:rPr>
              <w:t xml:space="preserve"> Л.А.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  (внешнее совместительство)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450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БВС 0010028 от 21.06.1996 г. присуждена квалификация провизор по специальности «Фармация»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Сертификат СПб № 080178 от 31.10.2009 г. Пятигорск присвоена специальность «Управление и экономика фармации», удостоверение о присвоении первой квалификационной категории по специальности «Управление и экономика фармации» от 3.06.2010 г. Приказ Минздрава АО № 57- у/а, Астрахань</w:t>
            </w: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5 лет 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лет</w:t>
            </w:r>
          </w:p>
        </w:tc>
      </w:tr>
      <w:tr w:rsidR="00721042" w:rsidRPr="00B54187" w:rsidTr="005F5C0B">
        <w:tc>
          <w:tcPr>
            <w:tcW w:w="432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Дерябина Н.Н.</w:t>
            </w:r>
          </w:p>
        </w:tc>
        <w:tc>
          <w:tcPr>
            <w:tcW w:w="127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Ассистент  (внешнее совместительство)</w:t>
            </w:r>
          </w:p>
        </w:tc>
        <w:tc>
          <w:tcPr>
            <w:tcW w:w="709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225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Астрахань, АГМИ, Диплом ТВ № 010714 от 07.07.1989 г.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по специальности педиатрия</w:t>
            </w:r>
          </w:p>
        </w:tc>
        <w:tc>
          <w:tcPr>
            <w:tcW w:w="3006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 xml:space="preserve">Свидетельство о повышении квалификации регистрационный номер 0023-9С от 26.10.2011 г. ФГБОУ ВПО Российская академия народного хозяйства и государственной службы при Президенте Российской Федерации по программе «Управление в сфере здравоохранения» 120 часов Москва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B54187">
                <w:rPr>
                  <w:rFonts w:ascii="Times New Roman" w:hAnsi="Times New Roman"/>
                  <w:sz w:val="16"/>
                  <w:szCs w:val="16"/>
                </w:rPr>
                <w:t>2011 г</w:t>
              </w:r>
            </w:smartTag>
            <w:r w:rsidRPr="00B5418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5F5C0B" w:rsidRPr="00B54187" w:rsidRDefault="00721042" w:rsidP="005F5C0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54187">
              <w:rPr>
                <w:rFonts w:ascii="Times New Roman" w:hAnsi="Times New Roman"/>
                <w:sz w:val="16"/>
                <w:szCs w:val="16"/>
              </w:rPr>
              <w:t>Диплом о профессиональной переподготовке ПП –</w:t>
            </w:r>
            <w:r w:rsidRPr="00B54187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  <w:r w:rsidRPr="00B54187">
              <w:rPr>
                <w:rFonts w:ascii="Times New Roman" w:hAnsi="Times New Roman"/>
                <w:sz w:val="16"/>
                <w:szCs w:val="16"/>
              </w:rPr>
              <w:t xml:space="preserve"> № 006686 от 03.09.2012 г. регистрац</w:t>
            </w:r>
            <w:r w:rsidR="005F5C0B">
              <w:rPr>
                <w:rFonts w:ascii="Times New Roman" w:hAnsi="Times New Roman"/>
                <w:sz w:val="16"/>
                <w:szCs w:val="16"/>
              </w:rPr>
              <w:t>ионный номер 112. Астраханская</w:t>
            </w:r>
            <w:r w:rsidRPr="00B5418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721042" w:rsidRPr="00173ECC" w:rsidRDefault="00721042" w:rsidP="00F544F5">
            <w:pPr>
              <w:pStyle w:val="a5"/>
              <w:shd w:val="clear" w:color="auto" w:fill="FFFFFF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73ECC">
              <w:rPr>
                <w:rFonts w:ascii="Times New Roman" w:eastAsia="Calibri" w:hAnsi="Times New Roman" w:cs="Times New Roman"/>
                <w:sz w:val="16"/>
                <w:szCs w:val="16"/>
              </w:rPr>
              <w:t>Материалы Международной науч.-</w:t>
            </w:r>
            <w:proofErr w:type="spellStart"/>
            <w:r w:rsidRPr="00173ECC">
              <w:rPr>
                <w:rFonts w:ascii="Times New Roman" w:eastAsia="Calibri" w:hAnsi="Times New Roman" w:cs="Times New Roman"/>
                <w:sz w:val="16"/>
                <w:szCs w:val="16"/>
              </w:rPr>
              <w:t>практ</w:t>
            </w:r>
            <w:proofErr w:type="spellEnd"/>
            <w:r w:rsidRPr="00173EC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. конференции «Роль здравоохранения в охране общественного здоровья». М., 9-10 апреля 2013. – С. 95-98 </w:t>
            </w:r>
          </w:p>
        </w:tc>
        <w:tc>
          <w:tcPr>
            <w:tcW w:w="1134" w:type="dxa"/>
          </w:tcPr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95" w:type="dxa"/>
          </w:tcPr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 лет</w:t>
            </w:r>
          </w:p>
          <w:p w:rsidR="00721042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 лет</w:t>
            </w:r>
          </w:p>
          <w:p w:rsidR="00721042" w:rsidRPr="00B54187" w:rsidRDefault="00721042" w:rsidP="00F544F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 года</w:t>
            </w:r>
          </w:p>
        </w:tc>
      </w:tr>
    </w:tbl>
    <w:p w:rsidR="00721042" w:rsidRDefault="00721042" w:rsidP="00721042">
      <w:pPr>
        <w:tabs>
          <w:tab w:val="left" w:pos="12267"/>
        </w:tabs>
      </w:pPr>
    </w:p>
    <w:p w:rsidR="001572DE" w:rsidRPr="001572DE" w:rsidRDefault="005F5C0B" w:rsidP="001572DE">
      <w:pPr>
        <w:jc w:val="left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2DA5D1E" wp14:editId="0E330352">
            <wp:simplePos x="0" y="0"/>
            <wp:positionH relativeFrom="margin">
              <wp:align>right</wp:align>
            </wp:positionH>
            <wp:positionV relativeFrom="paragraph">
              <wp:posOffset>-775335</wp:posOffset>
            </wp:positionV>
            <wp:extent cx="9458325" cy="7308386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последней стр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730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572DE" w:rsidRPr="001572DE" w:rsidSect="007210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E94"/>
    <w:rsid w:val="00111E94"/>
    <w:rsid w:val="001572DE"/>
    <w:rsid w:val="001604F6"/>
    <w:rsid w:val="0017368E"/>
    <w:rsid w:val="002146DD"/>
    <w:rsid w:val="0021679D"/>
    <w:rsid w:val="00507068"/>
    <w:rsid w:val="005F5C0B"/>
    <w:rsid w:val="00721042"/>
    <w:rsid w:val="00B01602"/>
    <w:rsid w:val="00B822C1"/>
    <w:rsid w:val="00BE56FA"/>
    <w:rsid w:val="00C31BE9"/>
    <w:rsid w:val="00E14F78"/>
    <w:rsid w:val="00F03A7B"/>
    <w:rsid w:val="00FE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1D2B5-6BA7-4258-897E-694A4295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042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72104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7210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721042"/>
    <w:pPr>
      <w:spacing w:after="160" w:line="259" w:lineRule="auto"/>
      <w:ind w:left="720" w:firstLine="0"/>
      <w:contextualSpacing/>
      <w:jc w:val="left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721042"/>
    <w:pPr>
      <w:spacing w:after="160" w:line="259" w:lineRule="auto"/>
      <w:ind w:left="720" w:firstLine="0"/>
      <w:contextualSpacing/>
      <w:jc w:val="left"/>
    </w:pPr>
  </w:style>
  <w:style w:type="character" w:styleId="a6">
    <w:name w:val="Hyperlink"/>
    <w:basedOn w:val="a0"/>
    <w:uiPriority w:val="99"/>
    <w:unhideWhenUsed/>
    <w:rsid w:val="00721042"/>
    <w:rPr>
      <w:color w:val="0563C1" w:themeColor="hyperlink"/>
      <w:u w:val="single"/>
    </w:rPr>
  </w:style>
  <w:style w:type="paragraph" w:styleId="a7">
    <w:name w:val="Body Text Indent"/>
    <w:basedOn w:val="a"/>
    <w:link w:val="a8"/>
    <w:unhideWhenUsed/>
    <w:rsid w:val="0017368E"/>
    <w:pPr>
      <w:ind w:firstLine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736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572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572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1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5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41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55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22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12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681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27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9023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157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74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445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15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372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0463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762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1262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9991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7682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888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9628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9202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3736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science-education.ru" TargetMode="External"/><Relationship Id="rId4" Type="http://schemas.openxmlformats.org/officeDocument/2006/relationships/hyperlink" Target="http://www.science-educat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3639</Words>
  <Characters>20747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АГМА</Company>
  <LinksUpToDate>false</LinksUpToDate>
  <CharactersWithSpaces>24338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ws366usr</dc:creator>
  <cp:keywords/>
  <dc:description/>
  <cp:lastModifiedBy>ws368usr</cp:lastModifiedBy>
  <cp:revision>17</cp:revision>
  <cp:lastPrinted>2015-04-09T10:06:00Z</cp:lastPrinted>
  <dcterms:created xsi:type="dcterms:W3CDTF">2015-03-11T07:43:00Z</dcterms:created>
  <dcterms:modified xsi:type="dcterms:W3CDTF">2015-05-20T16:21:00Z</dcterms:modified>
</cp:coreProperties>
</file>