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22" w:rsidRPr="00346203" w:rsidRDefault="00C04322" w:rsidP="004F4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203">
        <w:rPr>
          <w:rFonts w:ascii="Times New Roman" w:hAnsi="Times New Roman" w:cs="Times New Roman"/>
          <w:sz w:val="24"/>
          <w:szCs w:val="24"/>
        </w:rPr>
        <w:t>ФГБОУ</w:t>
      </w:r>
      <w:r w:rsidR="00A71E3E" w:rsidRPr="00346203">
        <w:rPr>
          <w:rFonts w:ascii="Times New Roman" w:hAnsi="Times New Roman" w:cs="Times New Roman"/>
          <w:sz w:val="24"/>
          <w:szCs w:val="24"/>
        </w:rPr>
        <w:t xml:space="preserve">  </w:t>
      </w:r>
      <w:r w:rsidR="000A04B8">
        <w:rPr>
          <w:rFonts w:ascii="Times New Roman" w:hAnsi="Times New Roman" w:cs="Times New Roman"/>
          <w:sz w:val="24"/>
          <w:szCs w:val="24"/>
        </w:rPr>
        <w:t>В</w:t>
      </w:r>
      <w:r w:rsidRPr="003462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71E3E" w:rsidRPr="00346203">
        <w:rPr>
          <w:rFonts w:ascii="Times New Roman" w:hAnsi="Times New Roman" w:cs="Times New Roman"/>
          <w:sz w:val="24"/>
          <w:szCs w:val="24"/>
        </w:rPr>
        <w:t xml:space="preserve"> </w:t>
      </w:r>
      <w:r w:rsidRPr="00346203">
        <w:rPr>
          <w:rFonts w:ascii="Times New Roman" w:hAnsi="Times New Roman" w:cs="Times New Roman"/>
          <w:sz w:val="24"/>
          <w:szCs w:val="24"/>
        </w:rPr>
        <w:t xml:space="preserve"> «Астраханский</w:t>
      </w:r>
      <w:r w:rsidR="00A71E3E" w:rsidRPr="00346203">
        <w:rPr>
          <w:rFonts w:ascii="Times New Roman" w:hAnsi="Times New Roman" w:cs="Times New Roman"/>
          <w:sz w:val="24"/>
          <w:szCs w:val="24"/>
        </w:rPr>
        <w:t xml:space="preserve"> </w:t>
      </w:r>
      <w:r w:rsidRPr="00346203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 w:rsidR="00A71E3E" w:rsidRPr="00346203">
        <w:rPr>
          <w:rFonts w:ascii="Times New Roman" w:hAnsi="Times New Roman" w:cs="Times New Roman"/>
          <w:sz w:val="24"/>
          <w:szCs w:val="24"/>
        </w:rPr>
        <w:t xml:space="preserve"> </w:t>
      </w:r>
      <w:r w:rsidRPr="00346203">
        <w:rPr>
          <w:rFonts w:ascii="Times New Roman" w:hAnsi="Times New Roman" w:cs="Times New Roman"/>
          <w:sz w:val="24"/>
          <w:szCs w:val="24"/>
        </w:rPr>
        <w:t xml:space="preserve"> медицинский</w:t>
      </w:r>
      <w:r w:rsidR="00A71E3E" w:rsidRPr="00346203">
        <w:rPr>
          <w:rFonts w:ascii="Times New Roman" w:hAnsi="Times New Roman" w:cs="Times New Roman"/>
          <w:sz w:val="24"/>
          <w:szCs w:val="24"/>
        </w:rPr>
        <w:t xml:space="preserve"> </w:t>
      </w:r>
      <w:r w:rsidRPr="00346203">
        <w:rPr>
          <w:rFonts w:ascii="Times New Roman" w:hAnsi="Times New Roman" w:cs="Times New Roman"/>
          <w:sz w:val="24"/>
          <w:szCs w:val="24"/>
        </w:rPr>
        <w:t xml:space="preserve"> университет»</w:t>
      </w:r>
      <w:r w:rsidR="00A71E3E" w:rsidRPr="00346203">
        <w:rPr>
          <w:rFonts w:ascii="Times New Roman" w:hAnsi="Times New Roman" w:cs="Times New Roman"/>
          <w:sz w:val="24"/>
          <w:szCs w:val="24"/>
        </w:rPr>
        <w:t xml:space="preserve"> </w:t>
      </w:r>
      <w:r w:rsidRPr="00346203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C04322" w:rsidRPr="00346203" w:rsidRDefault="00C04322" w:rsidP="004F4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203">
        <w:rPr>
          <w:rFonts w:ascii="Times New Roman" w:hAnsi="Times New Roman" w:cs="Times New Roman"/>
          <w:b/>
          <w:bCs/>
          <w:sz w:val="24"/>
          <w:szCs w:val="24"/>
        </w:rPr>
        <w:t xml:space="preserve">Кафедра поликлинического дела и скорой медицинской помощи с курсом семейной медицины </w:t>
      </w:r>
    </w:p>
    <w:p w:rsidR="00FF45B5" w:rsidRPr="00346203" w:rsidRDefault="00FF45B5" w:rsidP="004F4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322" w:rsidRPr="00346203" w:rsidRDefault="00C04322" w:rsidP="008072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6203">
        <w:rPr>
          <w:rFonts w:ascii="Times New Roman" w:hAnsi="Times New Roman" w:cs="Times New Roman"/>
          <w:sz w:val="24"/>
          <w:szCs w:val="24"/>
        </w:rPr>
        <w:t>Дисциплина: «</w:t>
      </w:r>
      <w:r w:rsidR="004615FC" w:rsidRPr="00346203">
        <w:rPr>
          <w:rFonts w:ascii="Times New Roman" w:hAnsi="Times New Roman" w:cs="Times New Roman"/>
          <w:b/>
          <w:caps/>
          <w:sz w:val="24"/>
          <w:szCs w:val="24"/>
        </w:rPr>
        <w:t>Поликлиническая терапия</w:t>
      </w:r>
      <w:r w:rsidRPr="00346203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61502E" w:rsidRDefault="0061502E" w:rsidP="00807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203" w:rsidRPr="00346203" w:rsidRDefault="00346203" w:rsidP="003462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346203">
        <w:rPr>
          <w:rFonts w:ascii="Times New Roman" w:hAnsi="Times New Roman" w:cs="Times New Roman"/>
          <w:b/>
          <w:caps/>
          <w:sz w:val="28"/>
          <w:szCs w:val="28"/>
          <w:u w:val="single"/>
        </w:rPr>
        <w:t>Экзаменационные вопросы</w:t>
      </w:r>
    </w:p>
    <w:p w:rsidR="00346203" w:rsidRPr="00346203" w:rsidRDefault="00346203" w:rsidP="0080729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46203" w:rsidRPr="00346203" w:rsidRDefault="00346203" w:rsidP="00807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20" w:type="dxa"/>
        <w:tblLook w:val="04A0" w:firstRow="1" w:lastRow="0" w:firstColumn="1" w:lastColumn="0" w:noHBand="0" w:noVBand="1"/>
      </w:tblPr>
      <w:tblGrid>
        <w:gridCol w:w="817"/>
        <w:gridCol w:w="9603"/>
      </w:tblGrid>
      <w:tr w:rsidR="00873030" w:rsidRPr="00346203" w:rsidTr="00873030">
        <w:tc>
          <w:tcPr>
            <w:tcW w:w="817" w:type="dxa"/>
          </w:tcPr>
          <w:p w:rsidR="00873030" w:rsidRPr="00346203" w:rsidRDefault="00873030" w:rsidP="003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0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9603" w:type="dxa"/>
          </w:tcPr>
          <w:p w:rsidR="00873030" w:rsidRPr="00346203" w:rsidRDefault="00873030" w:rsidP="0034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73030" w:rsidRPr="00346203" w:rsidTr="00873030">
        <w:tc>
          <w:tcPr>
            <w:tcW w:w="817" w:type="dxa"/>
          </w:tcPr>
          <w:p w:rsidR="00873030" w:rsidRPr="00346203" w:rsidRDefault="00873030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73030" w:rsidRPr="00FB7B62" w:rsidRDefault="00873030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врача терапевта участкового</w:t>
            </w:r>
            <w:r w:rsidR="00FB7B62" w:rsidRPr="00FB7B62">
              <w:rPr>
                <w:rFonts w:ascii="Times New Roman" w:hAnsi="Times New Roman" w:cs="Times New Roman"/>
                <w:sz w:val="24"/>
                <w:szCs w:val="24"/>
              </w:rPr>
              <w:t>. Нормативно-правовая база.</w:t>
            </w:r>
          </w:p>
        </w:tc>
      </w:tr>
      <w:tr w:rsidR="00873030" w:rsidRPr="00346203" w:rsidTr="00873030">
        <w:tc>
          <w:tcPr>
            <w:tcW w:w="817" w:type="dxa"/>
          </w:tcPr>
          <w:p w:rsidR="00873030" w:rsidRPr="00346203" w:rsidRDefault="00873030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73030" w:rsidRPr="00FB7B62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2">
              <w:rPr>
                <w:rFonts w:ascii="Times New Roman" w:hAnsi="Times New Roman" w:cs="Times New Roman"/>
                <w:sz w:val="24"/>
                <w:szCs w:val="24"/>
              </w:rPr>
              <w:t>Паспорт врачебного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030" w:rsidRPr="00346203" w:rsidTr="00873030">
        <w:tc>
          <w:tcPr>
            <w:tcW w:w="817" w:type="dxa"/>
          </w:tcPr>
          <w:p w:rsidR="00873030" w:rsidRPr="00346203" w:rsidRDefault="00873030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73030" w:rsidRPr="00E906AB" w:rsidRDefault="00873030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Экспертиза временной нетрудоспособности</w:t>
            </w:r>
            <w:r w:rsidR="00E906AB" w:rsidRPr="00E906AB">
              <w:rPr>
                <w:rFonts w:ascii="Times New Roman" w:hAnsi="Times New Roman" w:cs="Times New Roman"/>
                <w:sz w:val="24"/>
                <w:szCs w:val="24"/>
              </w:rPr>
              <w:t>. Нормативно-правовая база.</w:t>
            </w:r>
            <w:r w:rsidR="00E906A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выдачи и заполнения листка нетрудоспособности по беременности и родам; по уходу за больным членом семьи, при протезировании</w:t>
            </w:r>
          </w:p>
        </w:tc>
      </w:tr>
      <w:tr w:rsidR="00873030" w:rsidRPr="00346203" w:rsidTr="00873030">
        <w:tc>
          <w:tcPr>
            <w:tcW w:w="817" w:type="dxa"/>
          </w:tcPr>
          <w:p w:rsidR="00873030" w:rsidRPr="00346203" w:rsidRDefault="00873030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873030" w:rsidRPr="00E906AB" w:rsidRDefault="00E906AB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временной нетрудоспособности.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выдачи и заполнения листка нетрудоспособности при заболеваниях, травмах, отравлениях; при направлении на медико-социальную экспертизу; при карантине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86A8F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8F">
              <w:rPr>
                <w:rFonts w:ascii="Times New Roman" w:hAnsi="Times New Roman" w:cs="Times New Roman"/>
                <w:sz w:val="24"/>
                <w:szCs w:val="24"/>
              </w:rPr>
              <w:t>Экспертиза стойкой утраты трудоспособности</w:t>
            </w:r>
            <w:r w:rsidR="00A86A8F" w:rsidRPr="00A86A8F">
              <w:rPr>
                <w:rFonts w:ascii="Times New Roman" w:hAnsi="Times New Roman" w:cs="Times New Roman"/>
                <w:sz w:val="24"/>
                <w:szCs w:val="24"/>
              </w:rPr>
              <w:t>. Нормативно-правовая база.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86A8F" w:rsidRDefault="00A86A8F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8F">
              <w:rPr>
                <w:rFonts w:ascii="Times New Roman" w:hAnsi="Times New Roman" w:cs="Times New Roman"/>
                <w:sz w:val="24"/>
                <w:szCs w:val="24"/>
              </w:rPr>
              <w:t>Экспертиза стойкой утраты трудоспособности. Порядок заполнения направления на медико-социальную экспертизу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оказывающей лечебно-профилактическую помощь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86A8F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A8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деятельность врача </w:t>
            </w:r>
            <w:r w:rsidR="00A86A8F" w:rsidRPr="00A86A8F">
              <w:rPr>
                <w:rFonts w:ascii="Times New Roman" w:hAnsi="Times New Roman" w:cs="Times New Roman"/>
                <w:sz w:val="24"/>
                <w:szCs w:val="24"/>
              </w:rPr>
              <w:t>терапевта участкового</w:t>
            </w:r>
            <w:r w:rsidR="00A86A8F">
              <w:rPr>
                <w:rFonts w:ascii="Times New Roman" w:hAnsi="Times New Roman" w:cs="Times New Roman"/>
                <w:sz w:val="24"/>
                <w:szCs w:val="24"/>
              </w:rPr>
              <w:t>. Диспансерное наблюдение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346203" w:rsidRDefault="00A86A8F" w:rsidP="00B769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6A8F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 врача терапевта участкового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Профилактика социально-значимых заболеваний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1F">
              <w:rPr>
                <w:rFonts w:ascii="Times New Roman" w:hAnsi="Times New Roman" w:cs="Times New Roman"/>
                <w:sz w:val="24"/>
                <w:szCs w:val="24"/>
              </w:rPr>
              <w:t>Порядок назначения лекарственных средств. Нормативно-правовая база. Списки лекарственных средств. Категории граждан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1F">
              <w:rPr>
                <w:rFonts w:ascii="Times New Roman" w:hAnsi="Times New Roman" w:cs="Times New Roman"/>
                <w:sz w:val="24"/>
                <w:szCs w:val="24"/>
              </w:rPr>
              <w:t>Порядок назначения лекарственных средств. Формы рецептурных бланков. Порядок заполнения рецептурных бланков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назначения лекарственных средств. Роль врачебной комиссии 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</w:pPr>
            <w:r w:rsidRPr="00A17C1F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Вакцинопрофилактика. Национальный календарь прививок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Противопоказания к вакцинопрофилактике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</w:pPr>
            <w:r w:rsidRPr="00A17C1F">
              <w:rPr>
                <w:rFonts w:ascii="Times New Roman" w:hAnsi="Times New Roman" w:cs="Times New Roman"/>
                <w:sz w:val="24"/>
                <w:szCs w:val="24"/>
              </w:rPr>
              <w:t xml:space="preserve">Вакцинопрофилактика. Условия транспортировки и хранения вакцины. </w:t>
            </w:r>
            <w:proofErr w:type="spellStart"/>
            <w:r w:rsidRPr="00A17C1F">
              <w:rPr>
                <w:rFonts w:ascii="Times New Roman" w:hAnsi="Times New Roman" w:cs="Times New Roman"/>
                <w:sz w:val="24"/>
                <w:szCs w:val="24"/>
              </w:rPr>
              <w:t>Поствакциональные</w:t>
            </w:r>
            <w:proofErr w:type="spellEnd"/>
            <w:r w:rsidRPr="00A17C1F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осложнения.</w:t>
            </w:r>
            <w:r w:rsidR="00A86A8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пациентами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</w:pPr>
            <w:r w:rsidRPr="00A17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асептики и антисептики. </w:t>
            </w:r>
            <w:r w:rsidRPr="00A17C1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Дезинфекция. Методы </w:t>
            </w:r>
            <w:proofErr w:type="spellStart"/>
            <w:r w:rsidRPr="00A17C1F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A17C1F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и стерилизации.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A17C1F" w:rsidRDefault="00FB7B62" w:rsidP="00B769C8">
            <w:pPr>
              <w:jc w:val="both"/>
            </w:pPr>
            <w:proofErr w:type="spellStart"/>
            <w:r w:rsidRPr="00A17C1F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A17C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обращению с медицинскими отходами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«Тотальное затемнение»</w:t>
            </w:r>
          </w:p>
        </w:tc>
      </w:tr>
      <w:tr w:rsidR="00FB7B62" w:rsidRPr="00346203" w:rsidTr="004D0908">
        <w:tc>
          <w:tcPr>
            <w:tcW w:w="817" w:type="dxa"/>
          </w:tcPr>
          <w:p w:rsidR="00FB7B62" w:rsidRPr="00346203" w:rsidRDefault="00FB7B62" w:rsidP="004D090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«Субтотальное затемнение»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«Ограниченные затемнения»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«Круглая тень»</w:t>
            </w:r>
          </w:p>
        </w:tc>
      </w:tr>
      <w:tr w:rsidR="00FB7B62" w:rsidRPr="00346203" w:rsidTr="009A19FA">
        <w:tc>
          <w:tcPr>
            <w:tcW w:w="817" w:type="dxa"/>
          </w:tcPr>
          <w:p w:rsidR="00FB7B62" w:rsidRPr="00346203" w:rsidRDefault="00FB7B62" w:rsidP="009A19F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«Очаги»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«Полости»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«Диссеминации»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«Патология корня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легких»  </w:t>
            </w:r>
            <w:proofErr w:type="gramEnd"/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03D38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38">
              <w:rPr>
                <w:rFonts w:ascii="Times New Roman" w:hAnsi="Times New Roman" w:cs="Times New Roman"/>
                <w:sz w:val="24"/>
                <w:szCs w:val="24"/>
              </w:rPr>
              <w:t>Рентгенологические синдромы при заболеваниях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«Обширные просветления. Ограниченные просветления»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346203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функциональной диагностики. Велоэргометрия. Стресс-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Эхокардиоскопия</w:t>
            </w:r>
            <w:proofErr w:type="spellEnd"/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D36F3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функциональной 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Суточное ЭКГ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Холтеру</w:t>
            </w:r>
            <w:proofErr w:type="spellEnd"/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D36F3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функциональной 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Спирометрия. Сатурация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D36F3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функциональной 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Эхокардиоскопия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D36F3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функциональной 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Ультразвуковое исследование крупных артерий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брахиоцефальные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почечные артерии, артерии нижних конечностей)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9A1F0F">
              <w:rPr>
                <w:rFonts w:ascii="Times New Roman" w:hAnsi="Times New Roman" w:cs="Times New Roman"/>
                <w:sz w:val="24"/>
                <w:szCs w:val="24"/>
              </w:rPr>
              <w:t xml:space="preserve">Основы лабораторной диагностики.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липидного</w:t>
            </w:r>
            <w:r w:rsidRPr="009A1F0F">
              <w:rPr>
                <w:rFonts w:ascii="Times New Roman" w:hAnsi="Times New Roman" w:cs="Times New Roman"/>
                <w:sz w:val="24"/>
                <w:szCs w:val="24"/>
              </w:rPr>
              <w:t xml:space="preserve"> обмена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9A1F0F">
              <w:rPr>
                <w:rFonts w:ascii="Times New Roman" w:hAnsi="Times New Roman" w:cs="Times New Roman"/>
                <w:sz w:val="24"/>
                <w:szCs w:val="24"/>
              </w:rPr>
              <w:t>Основы лабораторной диагностики.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почек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9A1F0F">
              <w:rPr>
                <w:rFonts w:ascii="Times New Roman" w:hAnsi="Times New Roman" w:cs="Times New Roman"/>
                <w:sz w:val="24"/>
                <w:szCs w:val="24"/>
              </w:rPr>
              <w:t xml:space="preserve">Основы лабораторной диагностики. Показатели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антикоагулянтной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Default="00FB7B62" w:rsidP="00B769C8">
            <w:pPr>
              <w:jc w:val="both"/>
            </w:pPr>
            <w:r w:rsidRPr="009A1F0F">
              <w:rPr>
                <w:rFonts w:ascii="Times New Roman" w:hAnsi="Times New Roman" w:cs="Times New Roman"/>
                <w:sz w:val="24"/>
                <w:szCs w:val="24"/>
              </w:rPr>
              <w:t xml:space="preserve">Основы лабораторной диагностики.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печени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лабораторной диагностики. Показатели углеводного обмена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«Боль в горле». 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346203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«Боль в груди». 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346203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«Лихорадка». 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Анемический синдром. </w:t>
            </w:r>
            <w:r w:rsidRPr="000C240C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Геморрагический синдром. 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B23F94" w:rsidRDefault="00FB7B62" w:rsidP="00B769C8">
            <w:pPr>
              <w:jc w:val="both"/>
              <w:rPr>
                <w:rFonts w:cs="Times New Roman"/>
                <w:szCs w:val="28"/>
              </w:rPr>
            </w:pPr>
            <w:r w:rsidRPr="00064E14">
              <w:rPr>
                <w:rFonts w:ascii="Times New Roman" w:hAnsi="Times New Roman" w:cs="Times New Roman"/>
                <w:sz w:val="24"/>
                <w:szCs w:val="24"/>
              </w:rPr>
              <w:t xml:space="preserve">Суставной синдром. </w:t>
            </w:r>
            <w:r w:rsidRPr="00064E14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64E14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Синдромы при заболеваниях почек. 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B23F94" w:rsidRDefault="00FB7B62" w:rsidP="00B769C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Хроническая почечная недостаточность. Тактика ведения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346203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C68">
              <w:rPr>
                <w:rFonts w:ascii="Times New Roman" w:hAnsi="Times New Roman" w:cs="Times New Roman"/>
                <w:sz w:val="24"/>
                <w:szCs w:val="24"/>
              </w:rPr>
              <w:t>Основы реаниматологии и интенсивной терапии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Коматозные состояния. </w:t>
            </w:r>
            <w:r w:rsidRPr="000C240C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Угнетение сознания. </w:t>
            </w:r>
            <w:r w:rsidRPr="000C240C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диагностики.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0C240C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40C">
              <w:rPr>
                <w:rFonts w:ascii="Times New Roman" w:hAnsi="Times New Roman" w:cs="Times New Roman"/>
                <w:sz w:val="24"/>
                <w:szCs w:val="24"/>
              </w:rPr>
              <w:t xml:space="preserve">Синдром «Шок». </w:t>
            </w:r>
            <w:r w:rsidRPr="000C240C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Принципы неотложной терапии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sz w:val="24"/>
                <w:szCs w:val="24"/>
              </w:rPr>
              <w:t>Синдром «</w:t>
            </w:r>
            <w:proofErr w:type="spellStart"/>
            <w:r w:rsidRPr="002F5391">
              <w:rPr>
                <w:rFonts w:ascii="Times New Roman" w:hAnsi="Times New Roman" w:cs="Times New Roman"/>
                <w:sz w:val="24"/>
                <w:szCs w:val="24"/>
              </w:rPr>
              <w:t>Лимфоаденопатия</w:t>
            </w:r>
            <w:proofErr w:type="spellEnd"/>
            <w:r w:rsidRPr="002F53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sz w:val="24"/>
                <w:szCs w:val="24"/>
              </w:rPr>
              <w:t xml:space="preserve">Синдром «Сыпь. Экзантема». </w:t>
            </w: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sz w:val="24"/>
                <w:szCs w:val="24"/>
              </w:rPr>
              <w:t xml:space="preserve">Синдром «Желтухи». </w:t>
            </w: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sz w:val="24"/>
                <w:szCs w:val="24"/>
              </w:rPr>
              <w:t xml:space="preserve">Синдром «Острый живот». </w:t>
            </w: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диагностики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Внебольничная пневмония. Клиника, диагностика, дифференциальная диагностика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Альвеолиты</w:t>
            </w:r>
            <w:proofErr w:type="spellEnd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Саркоидоз</w:t>
            </w:r>
            <w:proofErr w:type="spellEnd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. Клиника, диагностика, дифференциальная диагностика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Тромбоэмболия легочной артерии. Клиника, диагностика, дифференциальная диагностика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Грипп. </w:t>
            </w:r>
            <w:r w:rsidR="005C716D"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ОРВИ. </w:t>
            </w: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FB7B62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Ангины. Клиника, диагностика, дифференциальная диагностика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ХОБЛ. </w:t>
            </w:r>
            <w:r w:rsidR="00FB7B62"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FB7B62" w:rsidRPr="00346203" w:rsidTr="00873030">
        <w:tc>
          <w:tcPr>
            <w:tcW w:w="817" w:type="dxa"/>
          </w:tcPr>
          <w:p w:rsidR="00FB7B62" w:rsidRPr="00346203" w:rsidRDefault="00FB7B62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FB7B62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Бронхиальная астма. Клиника, диагностика, дифференциальная диагностика. Астматический статус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Крапивница. Отек </w:t>
            </w:r>
            <w:proofErr w:type="spellStart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Квинке</w:t>
            </w:r>
            <w:proofErr w:type="spellEnd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. 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Анафилактический шок. 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гипертония.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гипертония.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Гипертонические кризы. 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Экстрасистолия.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D779C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Тахикардия с узкими комплексами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  <w:bookmarkStart w:id="0" w:name="_GoBack"/>
            <w:bookmarkEnd w:id="0"/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D779C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Тахикардия с широкими комплексами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Фибрилляция предсердий.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Пороки аортального клапана.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Пороки митрального клапана.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Врожденные пороки: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Фалло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Открытый аортальный порок.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Коарктация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аорты.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Врожденные пороки: Дефект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межпредсердной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перегородки. Дефект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межпредсердной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перегородки.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Миокардиты.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Кардиомиопатии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Инфекционный эндокардит. Перикардиты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D779C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Острый коронарный синдром с подъемом сегмента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D779C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Острый коронарный синдром без подъема сегмента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Стенокардия.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Болезнь Крона.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Неспецифический колит.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Кислотозависимые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Гепатиты.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Циррозы.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Железодефицитная анемия.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Гемолитические анемии.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Апластическая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анемия.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Острый лейкоз.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лимфолейкоз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миелолейкоз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Миеломная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болезнь.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Ходжкина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Гемофилия.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Системная красная волчанка.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Ревматоидный артрит.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Деформирующий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остеоартроз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васкулиты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Склеродермия. Подагра.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Болезнь Бехтерева. Синдром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Рейтера.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гломерулонефрит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Гипотиреоз.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Гипертиреоз. </w:t>
            </w:r>
            <w:r w:rsidRPr="00D779CD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Сахарный диабет. 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C929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ВИЧ – инфекция. Клиника, диагностика, дифференциальная диагностика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ОРВИ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гриппа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ангины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ХОБЛ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бронхиальной астмы. Фармакотерапия астматического статуса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крапивницы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отека </w:t>
            </w:r>
            <w:proofErr w:type="spellStart"/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Квинке</w:t>
            </w:r>
            <w:proofErr w:type="spellEnd"/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анафилактического шока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артериальной гипертонии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неосложненного гипертонического криза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E718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83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гипертонического криза, осложненного отеком легких, осложненного расслаивающей аневризмой аорты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E718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83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гипертонического криза, осложненного острой энцефалопатией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E718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83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гипертонического криза, осложненного инсультом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E718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острого коронарного синдрома с подъемом сегмента </w:t>
            </w:r>
            <w:r w:rsidRPr="003E71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E718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острого коронарного синдрома без подъемом сегмента </w:t>
            </w:r>
            <w:r w:rsidRPr="003E71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E718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83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кардиогенного шока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суправентрикулярной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экстрасистолии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желудочковой экстрасистолии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8D48AF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тахикардии с узкими комплексами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QRS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8D48AF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тахикардии с широкими комплексами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QRS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фибрилляции предсердий пароксизмальной формы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фибрилляции предсердий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персиситирующей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фибрилляции предсердий постоянной формы 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АВ-блокады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стенокардии напряжения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болезни Крона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неспецифического язвенного колита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кислотозависимых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цирроза печени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гепатита В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гепатита С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железодефицитной анемии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В12-дефицитной анемии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гемофилии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системной красной волчанки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ревматоидного артрита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деформирующего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остеоартроза</w:t>
            </w:r>
            <w:proofErr w:type="spellEnd"/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хронического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гломерулонефрита</w:t>
            </w:r>
            <w:proofErr w:type="spellEnd"/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346203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хронической почечной недостаточности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77FD8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сахарного диабета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77FD8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Фармакотерапия сахарного диабета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Сахароснижающие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препараты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гипогликемической комы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гипергликемической комы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гипотиреоза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гипертиреоза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анемии при беременности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артериальной гипертонии при беременности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бронхиальной астмы при беременности</w:t>
            </w:r>
          </w:p>
        </w:tc>
      </w:tr>
      <w:tr w:rsidR="005C716D" w:rsidRPr="00346203" w:rsidTr="00873030">
        <w:tc>
          <w:tcPr>
            <w:tcW w:w="817" w:type="dxa"/>
          </w:tcPr>
          <w:p w:rsidR="005C716D" w:rsidRPr="00346203" w:rsidRDefault="005C716D" w:rsidP="003462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:rsidR="005C716D" w:rsidRPr="002F5391" w:rsidRDefault="005C716D" w:rsidP="00B76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391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Фармакотерапия сахарного диабета при беременности</w:t>
            </w:r>
          </w:p>
        </w:tc>
      </w:tr>
    </w:tbl>
    <w:p w:rsidR="00346203" w:rsidRPr="00346203" w:rsidRDefault="00346203" w:rsidP="00807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203" w:rsidRPr="00346203" w:rsidSect="00C043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A8D625E"/>
    <w:multiLevelType w:val="hybridMultilevel"/>
    <w:tmpl w:val="08202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5F7AFF"/>
    <w:multiLevelType w:val="hybridMultilevel"/>
    <w:tmpl w:val="A19C5636"/>
    <w:lvl w:ilvl="0" w:tplc="BB7C01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C5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ED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C4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C8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81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28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CD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46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22BE3"/>
    <w:multiLevelType w:val="hybridMultilevel"/>
    <w:tmpl w:val="CE52A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02E"/>
    <w:rsid w:val="0000187E"/>
    <w:rsid w:val="00003D38"/>
    <w:rsid w:val="000052FF"/>
    <w:rsid w:val="0005714E"/>
    <w:rsid w:val="00064E14"/>
    <w:rsid w:val="00070B77"/>
    <w:rsid w:val="00096E9B"/>
    <w:rsid w:val="000A04B8"/>
    <w:rsid w:val="000C1683"/>
    <w:rsid w:val="000C240C"/>
    <w:rsid w:val="00102660"/>
    <w:rsid w:val="0012380D"/>
    <w:rsid w:val="00126558"/>
    <w:rsid w:val="00142C39"/>
    <w:rsid w:val="00150C64"/>
    <w:rsid w:val="00153EB4"/>
    <w:rsid w:val="0016062C"/>
    <w:rsid w:val="0017126C"/>
    <w:rsid w:val="0017692E"/>
    <w:rsid w:val="00233C32"/>
    <w:rsid w:val="0025191D"/>
    <w:rsid w:val="002579FE"/>
    <w:rsid w:val="00260059"/>
    <w:rsid w:val="00264280"/>
    <w:rsid w:val="00277FD8"/>
    <w:rsid w:val="002A1E8A"/>
    <w:rsid w:val="002F27CF"/>
    <w:rsid w:val="002F5391"/>
    <w:rsid w:val="00346203"/>
    <w:rsid w:val="00350040"/>
    <w:rsid w:val="003A3836"/>
    <w:rsid w:val="003D730E"/>
    <w:rsid w:val="003E58D5"/>
    <w:rsid w:val="003E7183"/>
    <w:rsid w:val="003F71AA"/>
    <w:rsid w:val="00401E10"/>
    <w:rsid w:val="004615FC"/>
    <w:rsid w:val="004837F8"/>
    <w:rsid w:val="0048628B"/>
    <w:rsid w:val="004F4AF7"/>
    <w:rsid w:val="004F58E0"/>
    <w:rsid w:val="0053619D"/>
    <w:rsid w:val="00540D6A"/>
    <w:rsid w:val="00545342"/>
    <w:rsid w:val="005473A0"/>
    <w:rsid w:val="005605BA"/>
    <w:rsid w:val="005A3AC5"/>
    <w:rsid w:val="005C3A23"/>
    <w:rsid w:val="005C716D"/>
    <w:rsid w:val="0061502E"/>
    <w:rsid w:val="006170F4"/>
    <w:rsid w:val="00621CEA"/>
    <w:rsid w:val="0062412F"/>
    <w:rsid w:val="00641B2D"/>
    <w:rsid w:val="00665319"/>
    <w:rsid w:val="00682B51"/>
    <w:rsid w:val="006936CA"/>
    <w:rsid w:val="007111FB"/>
    <w:rsid w:val="00714A40"/>
    <w:rsid w:val="00734583"/>
    <w:rsid w:val="007638F5"/>
    <w:rsid w:val="00781A3F"/>
    <w:rsid w:val="007B56AC"/>
    <w:rsid w:val="007C40A2"/>
    <w:rsid w:val="007E4982"/>
    <w:rsid w:val="00807298"/>
    <w:rsid w:val="00827D70"/>
    <w:rsid w:val="008435A8"/>
    <w:rsid w:val="00843912"/>
    <w:rsid w:val="00873030"/>
    <w:rsid w:val="008818F8"/>
    <w:rsid w:val="008D48AF"/>
    <w:rsid w:val="008E39A0"/>
    <w:rsid w:val="008F56E6"/>
    <w:rsid w:val="009430B6"/>
    <w:rsid w:val="00944485"/>
    <w:rsid w:val="0095732B"/>
    <w:rsid w:val="00980BF7"/>
    <w:rsid w:val="00996400"/>
    <w:rsid w:val="009A7B2A"/>
    <w:rsid w:val="009B1502"/>
    <w:rsid w:val="009B3E7D"/>
    <w:rsid w:val="009B41A2"/>
    <w:rsid w:val="009B6B60"/>
    <w:rsid w:val="009C0C55"/>
    <w:rsid w:val="009E6B08"/>
    <w:rsid w:val="00A00D02"/>
    <w:rsid w:val="00A1531B"/>
    <w:rsid w:val="00A17C1F"/>
    <w:rsid w:val="00A71E3E"/>
    <w:rsid w:val="00A86A8F"/>
    <w:rsid w:val="00A93727"/>
    <w:rsid w:val="00A94CE1"/>
    <w:rsid w:val="00AA4771"/>
    <w:rsid w:val="00AE4DD5"/>
    <w:rsid w:val="00B27687"/>
    <w:rsid w:val="00B3140A"/>
    <w:rsid w:val="00B6191E"/>
    <w:rsid w:val="00B769C8"/>
    <w:rsid w:val="00B90937"/>
    <w:rsid w:val="00BA0C68"/>
    <w:rsid w:val="00BA4C0B"/>
    <w:rsid w:val="00BB3DD5"/>
    <w:rsid w:val="00BE1768"/>
    <w:rsid w:val="00BF2D6E"/>
    <w:rsid w:val="00BF607F"/>
    <w:rsid w:val="00C03EFC"/>
    <w:rsid w:val="00C04322"/>
    <w:rsid w:val="00C26620"/>
    <w:rsid w:val="00C31E59"/>
    <w:rsid w:val="00C47979"/>
    <w:rsid w:val="00C60027"/>
    <w:rsid w:val="00C72E8F"/>
    <w:rsid w:val="00C84F6C"/>
    <w:rsid w:val="00C85B39"/>
    <w:rsid w:val="00C878AB"/>
    <w:rsid w:val="00CC4085"/>
    <w:rsid w:val="00CD0763"/>
    <w:rsid w:val="00CD5566"/>
    <w:rsid w:val="00CD5C36"/>
    <w:rsid w:val="00D56740"/>
    <w:rsid w:val="00D736EF"/>
    <w:rsid w:val="00D76813"/>
    <w:rsid w:val="00D779CD"/>
    <w:rsid w:val="00DD2678"/>
    <w:rsid w:val="00E02D11"/>
    <w:rsid w:val="00E16D78"/>
    <w:rsid w:val="00E3471E"/>
    <w:rsid w:val="00E6113E"/>
    <w:rsid w:val="00E906AB"/>
    <w:rsid w:val="00E91FDC"/>
    <w:rsid w:val="00EA27B2"/>
    <w:rsid w:val="00EB7A5C"/>
    <w:rsid w:val="00ED66B6"/>
    <w:rsid w:val="00EF101D"/>
    <w:rsid w:val="00EF5F52"/>
    <w:rsid w:val="00F117B2"/>
    <w:rsid w:val="00F22485"/>
    <w:rsid w:val="00F2362F"/>
    <w:rsid w:val="00F23903"/>
    <w:rsid w:val="00F449AB"/>
    <w:rsid w:val="00F47CCE"/>
    <w:rsid w:val="00F757B6"/>
    <w:rsid w:val="00F8730F"/>
    <w:rsid w:val="00FB2FFE"/>
    <w:rsid w:val="00FB7B62"/>
    <w:rsid w:val="00FB7E36"/>
    <w:rsid w:val="00FC3C09"/>
    <w:rsid w:val="00FC534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7EFDE-8893-476C-AF41-38F1AF4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B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71E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71E3E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71E3E"/>
    <w:pPr>
      <w:ind w:left="720"/>
      <w:contextualSpacing/>
    </w:pPr>
  </w:style>
  <w:style w:type="table" w:styleId="a6">
    <w:name w:val="Table Grid"/>
    <w:basedOn w:val="a1"/>
    <w:uiPriority w:val="59"/>
    <w:rsid w:val="00461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615FC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4615FC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615FC"/>
    <w:rPr>
      <w:rFonts w:eastAsiaTheme="minorHAnsi"/>
      <w:lang w:eastAsia="en-US"/>
    </w:rPr>
  </w:style>
  <w:style w:type="paragraph" w:customStyle="1" w:styleId="Text05">
    <w:name w:val="Text_05 Знак"/>
    <w:basedOn w:val="5"/>
    <w:rsid w:val="00827D70"/>
    <w:pPr>
      <w:keepNext w:val="0"/>
      <w:keepLines w:val="0"/>
      <w:widowControl w:val="0"/>
      <w:suppressAutoHyphens/>
      <w:overflowPunct w:val="0"/>
      <w:autoSpaceDE w:val="0"/>
      <w:spacing w:before="80" w:after="40" w:line="240" w:lineRule="exact"/>
      <w:jc w:val="both"/>
      <w:textAlignment w:val="baseline"/>
    </w:pPr>
    <w:rPr>
      <w:rFonts w:ascii="Times New Roman" w:eastAsia="SimSun" w:hAnsi="Times New Roman" w:cs="Times New Roman"/>
      <w:color w:val="00000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27D7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caption"/>
    <w:basedOn w:val="a"/>
    <w:next w:val="a"/>
    <w:uiPriority w:val="35"/>
    <w:unhideWhenUsed/>
    <w:qFormat/>
    <w:rsid w:val="008072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48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75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FF24-F059-46E9-8B4E-7F044D39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АГМА</cp:lastModifiedBy>
  <cp:revision>3</cp:revision>
  <dcterms:created xsi:type="dcterms:W3CDTF">2017-03-14T08:27:00Z</dcterms:created>
  <dcterms:modified xsi:type="dcterms:W3CDTF">2017-05-16T12:32:00Z</dcterms:modified>
</cp:coreProperties>
</file>