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9A" w:rsidRPr="000A331C" w:rsidRDefault="00D9679A" w:rsidP="00D967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31C"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  <w:r w:rsidR="009C497F">
        <w:rPr>
          <w:rFonts w:ascii="Times New Roman" w:hAnsi="Times New Roman" w:cs="Times New Roman"/>
          <w:b/>
          <w:sz w:val="24"/>
          <w:szCs w:val="24"/>
        </w:rPr>
        <w:t xml:space="preserve">практических </w:t>
      </w:r>
      <w:r w:rsidRPr="000A331C">
        <w:rPr>
          <w:rFonts w:ascii="Times New Roman" w:hAnsi="Times New Roman" w:cs="Times New Roman"/>
          <w:b/>
          <w:sz w:val="24"/>
          <w:szCs w:val="24"/>
        </w:rPr>
        <w:t>занятий по дисциплине</w:t>
      </w:r>
    </w:p>
    <w:p w:rsidR="00D9679A" w:rsidRPr="000A331C" w:rsidRDefault="00D9679A" w:rsidP="00D967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31C">
        <w:rPr>
          <w:rFonts w:ascii="Times New Roman" w:hAnsi="Times New Roman" w:cs="Times New Roman"/>
          <w:b/>
          <w:sz w:val="24"/>
          <w:szCs w:val="24"/>
        </w:rPr>
        <w:t>«Природные источники получения лекарственных средств»</w:t>
      </w:r>
    </w:p>
    <w:tbl>
      <w:tblPr>
        <w:tblStyle w:val="a4"/>
        <w:tblW w:w="0" w:type="auto"/>
        <w:tblLook w:val="04A0"/>
      </w:tblPr>
      <w:tblGrid>
        <w:gridCol w:w="458"/>
        <w:gridCol w:w="8683"/>
      </w:tblGrid>
      <w:tr w:rsidR="00D9679A" w:rsidRPr="00A416AD" w:rsidTr="00FE1A11">
        <w:tc>
          <w:tcPr>
            <w:tcW w:w="458" w:type="dxa"/>
          </w:tcPr>
          <w:p w:rsidR="00D9679A" w:rsidRPr="00A416AD" w:rsidRDefault="00D9679A" w:rsidP="00FE1A11">
            <w:pPr>
              <w:rPr>
                <w:b/>
                <w:sz w:val="24"/>
                <w:szCs w:val="24"/>
              </w:rPr>
            </w:pPr>
            <w:r w:rsidRPr="00A416A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683" w:type="dxa"/>
          </w:tcPr>
          <w:p w:rsidR="00D9679A" w:rsidRPr="00A416AD" w:rsidRDefault="00D9679A" w:rsidP="00FE1A11">
            <w:pPr>
              <w:rPr>
                <w:b/>
                <w:sz w:val="24"/>
                <w:szCs w:val="24"/>
              </w:rPr>
            </w:pPr>
            <w:r w:rsidRPr="00A416AD">
              <w:rPr>
                <w:b/>
                <w:sz w:val="24"/>
                <w:szCs w:val="24"/>
              </w:rPr>
              <w:t>Тема</w:t>
            </w:r>
          </w:p>
        </w:tc>
      </w:tr>
      <w:tr w:rsidR="00D9679A" w:rsidRPr="00A416AD" w:rsidTr="00FE1A11">
        <w:tc>
          <w:tcPr>
            <w:tcW w:w="9141" w:type="dxa"/>
            <w:gridSpan w:val="2"/>
          </w:tcPr>
          <w:p w:rsidR="00D9679A" w:rsidRPr="00A416AD" w:rsidRDefault="00D9679A" w:rsidP="00FE1A11">
            <w:pPr>
              <w:rPr>
                <w:b/>
                <w:sz w:val="24"/>
                <w:szCs w:val="24"/>
              </w:rPr>
            </w:pPr>
            <w:r w:rsidRPr="00A416AD">
              <w:rPr>
                <w:b/>
                <w:sz w:val="24"/>
                <w:szCs w:val="24"/>
              </w:rPr>
              <w:t>5 семестр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1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Введение. Лекарственные средства, классификация по способам получения. Группы природных источников лекарственных средств.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2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История и п</w:t>
            </w:r>
            <w:r w:rsidRPr="00FA6B10">
              <w:rPr>
                <w:color w:val="000000"/>
                <w:sz w:val="24"/>
                <w:szCs w:val="24"/>
                <w:shd w:val="clear" w:color="auto" w:fill="FFFFFF"/>
              </w:rPr>
              <w:t xml:space="preserve">ринципы создания </w:t>
            </w:r>
            <w:r w:rsidRPr="00FA6B10">
              <w:rPr>
                <w:bCs/>
                <w:color w:val="000000"/>
                <w:sz w:val="24"/>
                <w:szCs w:val="24"/>
                <w:shd w:val="clear" w:color="auto" w:fill="FFFFFF"/>
              </w:rPr>
              <w:t>лекарственных</w:t>
            </w:r>
            <w:r w:rsidRPr="00FA6B10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6B1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средств </w:t>
            </w:r>
            <w:r w:rsidRPr="00FA6B10">
              <w:rPr>
                <w:color w:val="000000"/>
                <w:sz w:val="24"/>
                <w:szCs w:val="24"/>
                <w:shd w:val="clear" w:color="auto" w:fill="FFFFFF"/>
              </w:rPr>
              <w:t>на основе природных источников.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3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 xml:space="preserve">Растения – основные природные источники лекарственных средств. Алкалоиды, характеристика, свойства и способы получения лекарственных препаратов. 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4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 xml:space="preserve">Растения – основные природные источники лекарственных средств. Витамины растительного происхождения, характеристика, свойства и способы получения лекарственных препаратов. 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5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 xml:space="preserve">Коферменты, ферменты растительного происхождения, полисахариды, характеристика, свойства и способы получения лекарственных препаратов. 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6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 xml:space="preserve">Дубильные вещества, характеристика, свойства и способы получения лекарственных препаратов. 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7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proofErr w:type="spellStart"/>
            <w:r w:rsidRPr="00FA6B10">
              <w:rPr>
                <w:sz w:val="24"/>
                <w:szCs w:val="24"/>
              </w:rPr>
              <w:t>Флавоноиды</w:t>
            </w:r>
            <w:proofErr w:type="spellEnd"/>
            <w:r w:rsidRPr="00FA6B10">
              <w:rPr>
                <w:sz w:val="24"/>
                <w:szCs w:val="24"/>
              </w:rPr>
              <w:t xml:space="preserve"> растительного происхождения, характеристика, свойства и способы получения лекарственных препаратов. 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8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Идентификация биологически-активных веществ из растительного сырья.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9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Зачетное занятие.</w:t>
            </w:r>
          </w:p>
        </w:tc>
      </w:tr>
      <w:tr w:rsidR="00D9679A" w:rsidRPr="00A416AD" w:rsidTr="00FE1A11">
        <w:tc>
          <w:tcPr>
            <w:tcW w:w="9141" w:type="dxa"/>
            <w:gridSpan w:val="2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5731F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1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jc w:val="both"/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Лекарственное сырье животного происхождения. Органы и ткани животного происхождения как природный источник гормонов и лекарственные препараты на их основе.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2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jc w:val="both"/>
              <w:rPr>
                <w:sz w:val="24"/>
                <w:szCs w:val="24"/>
                <w:highlight w:val="yellow"/>
              </w:rPr>
            </w:pPr>
            <w:r w:rsidRPr="00FA6B10">
              <w:rPr>
                <w:sz w:val="24"/>
                <w:szCs w:val="24"/>
              </w:rPr>
              <w:t>Природные источники получения аминокислот.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3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jc w:val="both"/>
              <w:rPr>
                <w:sz w:val="24"/>
                <w:szCs w:val="24"/>
                <w:highlight w:val="yellow"/>
              </w:rPr>
            </w:pPr>
            <w:r w:rsidRPr="00FA6B10">
              <w:rPr>
                <w:sz w:val="24"/>
                <w:szCs w:val="24"/>
              </w:rPr>
              <w:t>Природные источники получения белков.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4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jc w:val="both"/>
              <w:rPr>
                <w:sz w:val="24"/>
                <w:szCs w:val="24"/>
                <w:highlight w:val="yellow"/>
              </w:rPr>
            </w:pPr>
            <w:r w:rsidRPr="00FA6B10">
              <w:rPr>
                <w:sz w:val="24"/>
                <w:szCs w:val="24"/>
              </w:rPr>
              <w:t>Минеральное сырье – как природный источник получения лекарственных препаратов.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5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jc w:val="both"/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Вещества, выделяемые из продуктов переработки твердого топлива и коксохимического производства и их использование в создании лекарственных средств.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6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jc w:val="both"/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 xml:space="preserve">Вещества, выделяемые из продуктов переработки </w:t>
            </w:r>
            <w:proofErr w:type="spellStart"/>
            <w:r w:rsidRPr="00FA6B10">
              <w:rPr>
                <w:sz w:val="24"/>
                <w:szCs w:val="24"/>
              </w:rPr>
              <w:t>нефтеоргсинтеза</w:t>
            </w:r>
            <w:proofErr w:type="spellEnd"/>
            <w:r w:rsidRPr="00FA6B10">
              <w:rPr>
                <w:sz w:val="24"/>
                <w:szCs w:val="24"/>
              </w:rPr>
              <w:t xml:space="preserve"> и их использование в создании лекарственных средств.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7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jc w:val="both"/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Биотехнологические пути получения лекарственных препаратов. Микроорганизмы (актиномицеты, плесневые грибы) – природные источники получения антибиотиков, методы получения.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8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jc w:val="both"/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Микроорганизмы (бактерии) – природные источники получения антибиотиков, методы получения.</w:t>
            </w:r>
          </w:p>
        </w:tc>
      </w:tr>
      <w:tr w:rsidR="00D9679A" w:rsidRPr="00A416AD" w:rsidTr="00FE1A11">
        <w:tc>
          <w:tcPr>
            <w:tcW w:w="458" w:type="dxa"/>
          </w:tcPr>
          <w:p w:rsidR="00D9679A" w:rsidRPr="00FA6B10" w:rsidRDefault="00D9679A" w:rsidP="00FE1A11">
            <w:pPr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9</w:t>
            </w:r>
          </w:p>
        </w:tc>
        <w:tc>
          <w:tcPr>
            <w:tcW w:w="8683" w:type="dxa"/>
          </w:tcPr>
          <w:p w:rsidR="00D9679A" w:rsidRPr="00FA6B10" w:rsidRDefault="00D9679A" w:rsidP="00FE1A11">
            <w:pPr>
              <w:jc w:val="both"/>
              <w:rPr>
                <w:sz w:val="24"/>
                <w:szCs w:val="24"/>
              </w:rPr>
            </w:pPr>
            <w:r w:rsidRPr="00FA6B10">
              <w:rPr>
                <w:sz w:val="24"/>
                <w:szCs w:val="24"/>
              </w:rPr>
              <w:t>Зачетное занятие.</w:t>
            </w:r>
          </w:p>
        </w:tc>
      </w:tr>
    </w:tbl>
    <w:p w:rsidR="00D9679A" w:rsidRDefault="00D9679A" w:rsidP="00D967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A8E" w:rsidRDefault="00341A8E"/>
    <w:sectPr w:rsidR="0034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79A"/>
    <w:rsid w:val="00341A8E"/>
    <w:rsid w:val="009C497F"/>
    <w:rsid w:val="00D9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79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96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96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2019-03-12T05:50:00Z</dcterms:created>
  <dcterms:modified xsi:type="dcterms:W3CDTF">2019-03-12T05:51:00Z</dcterms:modified>
</cp:coreProperties>
</file>