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03" w:rsidRDefault="00102B03" w:rsidP="00102B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B03">
        <w:rPr>
          <w:rFonts w:ascii="Times New Roman" w:hAnsi="Times New Roman" w:cs="Times New Roman"/>
          <w:b/>
          <w:sz w:val="24"/>
          <w:szCs w:val="24"/>
        </w:rPr>
        <w:t xml:space="preserve">СПИСОК ЛИТЕРАТУРЫ ПО </w:t>
      </w:r>
      <w:r>
        <w:rPr>
          <w:rFonts w:ascii="Times New Roman" w:hAnsi="Times New Roman" w:cs="Times New Roman"/>
          <w:b/>
          <w:sz w:val="24"/>
          <w:szCs w:val="24"/>
        </w:rPr>
        <w:t>ПИПЛС</w:t>
      </w:r>
    </w:p>
    <w:p w:rsidR="00000000" w:rsidRDefault="00A36272" w:rsidP="00A36272">
      <w:pPr>
        <w:pStyle w:val="a3"/>
        <w:rPr>
          <w:rFonts w:ascii="Times New Roman" w:hAnsi="Times New Roman" w:cs="Times New Roman"/>
          <w:sz w:val="24"/>
          <w:szCs w:val="24"/>
        </w:rPr>
      </w:pPr>
      <w:r w:rsidRPr="00A36272">
        <w:rPr>
          <w:rFonts w:ascii="Times New Roman" w:hAnsi="Times New Roman" w:cs="Times New Roman"/>
          <w:sz w:val="24"/>
          <w:szCs w:val="24"/>
        </w:rPr>
        <w:t>ОСНОВНАЯ</w:t>
      </w:r>
    </w:p>
    <w:p w:rsidR="00F05D85" w:rsidRDefault="009D323C" w:rsidP="00F05D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23C">
        <w:rPr>
          <w:rFonts w:ascii="Times New Roman" w:hAnsi="Times New Roman" w:cs="Times New Roman"/>
          <w:sz w:val="24"/>
          <w:szCs w:val="24"/>
        </w:rPr>
        <w:t xml:space="preserve">Растения - источники лекарств и БАД [Электронный ресурс] / Г.Е. </w:t>
      </w:r>
      <w:proofErr w:type="spellStart"/>
      <w:r w:rsidRPr="009D323C">
        <w:rPr>
          <w:rFonts w:ascii="Times New Roman" w:hAnsi="Times New Roman" w:cs="Times New Roman"/>
          <w:sz w:val="24"/>
          <w:szCs w:val="24"/>
        </w:rPr>
        <w:t>Пронченко</w:t>
      </w:r>
      <w:proofErr w:type="spellEnd"/>
      <w:r w:rsidRPr="009D323C">
        <w:rPr>
          <w:rFonts w:ascii="Times New Roman" w:hAnsi="Times New Roman" w:cs="Times New Roman"/>
          <w:sz w:val="24"/>
          <w:szCs w:val="24"/>
        </w:rPr>
        <w:t>, В.В. Вандышев - М.</w:t>
      </w:r>
      <w:proofErr w:type="gramStart"/>
      <w:r w:rsidRPr="009D32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3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23C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9D323C">
        <w:rPr>
          <w:rFonts w:ascii="Times New Roman" w:hAnsi="Times New Roman" w:cs="Times New Roman"/>
          <w:sz w:val="24"/>
          <w:szCs w:val="24"/>
        </w:rPr>
        <w:t xml:space="preserve">, 2016. Режим доступа: </w:t>
      </w:r>
      <w:hyperlink r:id="rId5" w:history="1">
        <w:r w:rsidRPr="009A530A">
          <w:rPr>
            <w:rStyle w:val="a4"/>
            <w:rFonts w:ascii="Times New Roman" w:hAnsi="Times New Roman" w:cs="Times New Roman"/>
            <w:sz w:val="24"/>
            <w:szCs w:val="24"/>
          </w:rPr>
          <w:t>http://www.studmedlib.ru/book/ISBN9785970439388.html</w:t>
        </w:r>
      </w:hyperlink>
    </w:p>
    <w:p w:rsidR="00B76905" w:rsidRPr="00F05D85" w:rsidRDefault="00F05D85" w:rsidP="00F05D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D85">
        <w:rPr>
          <w:rFonts w:ascii="Times New Roman" w:hAnsi="Times New Roman" w:cs="Times New Roman"/>
          <w:sz w:val="24"/>
          <w:szCs w:val="24"/>
        </w:rPr>
        <w:t>Фармакогнозия [Электронный ресурс] / И.А. Самылина, Г.П. Яковлев - М.</w:t>
      </w:r>
      <w:proofErr w:type="gramStart"/>
      <w:r w:rsidRPr="00F05D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5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D8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F05D85">
        <w:rPr>
          <w:rFonts w:ascii="Times New Roman" w:hAnsi="Times New Roman" w:cs="Times New Roman"/>
          <w:sz w:val="24"/>
          <w:szCs w:val="24"/>
        </w:rPr>
        <w:t>, 2014. Режим доступа: http://www.studmedlib.ru/book/ISBN9785970430712.html</w:t>
      </w:r>
    </w:p>
    <w:p w:rsidR="009D323C" w:rsidRPr="00B76905" w:rsidRDefault="009D323C" w:rsidP="00B76905">
      <w:pPr>
        <w:rPr>
          <w:rFonts w:ascii="Times New Roman" w:hAnsi="Times New Roman" w:cs="Times New Roman"/>
          <w:sz w:val="24"/>
          <w:szCs w:val="24"/>
        </w:rPr>
      </w:pPr>
    </w:p>
    <w:p w:rsidR="009C2035" w:rsidRDefault="00AA3F36" w:rsidP="009C20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23C">
        <w:rPr>
          <w:rFonts w:ascii="Times New Roman" w:hAnsi="Times New Roman" w:cs="Times New Roman"/>
          <w:sz w:val="24"/>
          <w:szCs w:val="24"/>
        </w:rPr>
        <w:t>ДОПОЛНИТЕЛЬНАЯ</w:t>
      </w:r>
      <w:r w:rsidR="009C2035" w:rsidRPr="009C2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F84" w:rsidRDefault="009C2035" w:rsidP="009D32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05">
        <w:rPr>
          <w:rFonts w:ascii="Times New Roman" w:hAnsi="Times New Roman" w:cs="Times New Roman"/>
          <w:sz w:val="24"/>
          <w:szCs w:val="24"/>
        </w:rPr>
        <w:t>Контроль качества лекарственных средств [Электронный р</w:t>
      </w:r>
      <w:r>
        <w:rPr>
          <w:rFonts w:ascii="Times New Roman" w:hAnsi="Times New Roman" w:cs="Times New Roman"/>
          <w:sz w:val="24"/>
          <w:szCs w:val="24"/>
        </w:rPr>
        <w:t>есурс]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под ред. Т.</w:t>
      </w:r>
      <w:r w:rsidRPr="00B76905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76905">
        <w:rPr>
          <w:rFonts w:ascii="Times New Roman" w:hAnsi="Times New Roman" w:cs="Times New Roman"/>
          <w:sz w:val="24"/>
          <w:szCs w:val="24"/>
        </w:rPr>
        <w:t>Плетенёвой</w:t>
      </w:r>
      <w:proofErr w:type="spellEnd"/>
      <w:r w:rsidRPr="00B76905">
        <w:rPr>
          <w:rFonts w:ascii="Times New Roman" w:hAnsi="Times New Roman" w:cs="Times New Roman"/>
          <w:sz w:val="24"/>
          <w:szCs w:val="24"/>
        </w:rPr>
        <w:t xml:space="preserve"> - М. : </w:t>
      </w:r>
      <w:proofErr w:type="spellStart"/>
      <w:r w:rsidRPr="00B76905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B76905">
        <w:rPr>
          <w:rFonts w:ascii="Times New Roman" w:hAnsi="Times New Roman" w:cs="Times New Roman"/>
          <w:sz w:val="24"/>
          <w:szCs w:val="24"/>
        </w:rPr>
        <w:t xml:space="preserve">, 2014. Режим доступа: </w:t>
      </w:r>
      <w:hyperlink r:id="rId6" w:history="1">
        <w:r w:rsidRPr="009A530A">
          <w:rPr>
            <w:rStyle w:val="a4"/>
            <w:rFonts w:ascii="Times New Roman" w:hAnsi="Times New Roman" w:cs="Times New Roman"/>
            <w:sz w:val="24"/>
            <w:szCs w:val="24"/>
          </w:rPr>
          <w:t>http://www.studmedlib.ru/book/ISBN9785970426340.html</w:t>
        </w:r>
      </w:hyperlink>
    </w:p>
    <w:p w:rsidR="00A36272" w:rsidRPr="00D61F84" w:rsidRDefault="00D61F84" w:rsidP="009D32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Калинкина Г.И., Сальникова Е.Н., Исайкина Н.В., Коломиец Н.Э. Методы </w:t>
      </w:r>
      <w:proofErr w:type="spellStart"/>
      <w:r w:rsidRPr="00D61F84">
        <w:rPr>
          <w:rFonts w:ascii="Times New Roman" w:hAnsi="Times New Roman" w:cs="Times New Roman"/>
          <w:sz w:val="24"/>
          <w:szCs w:val="24"/>
          <w:shd w:val="clear" w:color="auto" w:fill="FFFFFF"/>
        </w:rPr>
        <w:t>фармакогностического</w:t>
      </w:r>
      <w:proofErr w:type="spellEnd"/>
      <w:r w:rsidRPr="00D61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анализа лекарственного растительного сырья, химический анализ. В 2-х ч. Ч.II. Химический анализ: учебное пособие / 2008. – 55 </w:t>
      </w:r>
      <w:proofErr w:type="gramStart"/>
      <w:r w:rsidRPr="00D61F8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61F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A36272" w:rsidRPr="00D6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F6EF5"/>
    <w:multiLevelType w:val="hybridMultilevel"/>
    <w:tmpl w:val="16B0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B03"/>
    <w:rsid w:val="00102B03"/>
    <w:rsid w:val="003823F7"/>
    <w:rsid w:val="003A42CA"/>
    <w:rsid w:val="009C2035"/>
    <w:rsid w:val="009D323C"/>
    <w:rsid w:val="00A36272"/>
    <w:rsid w:val="00AA3F36"/>
    <w:rsid w:val="00B76905"/>
    <w:rsid w:val="00D61F84"/>
    <w:rsid w:val="00D81023"/>
    <w:rsid w:val="00EA41FE"/>
    <w:rsid w:val="00F0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B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3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26340.html" TargetMode="External"/><Relationship Id="rId5" Type="http://schemas.openxmlformats.org/officeDocument/2006/relationships/hyperlink" Target="http://www.studmedlib.ru/book/ISBN978597043938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2019-03-12T05:54:00Z</dcterms:created>
  <dcterms:modified xsi:type="dcterms:W3CDTF">2019-03-12T06:21:00Z</dcterms:modified>
</cp:coreProperties>
</file>