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89" w:rsidRDefault="00466889" w:rsidP="0046688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01E78">
        <w:rPr>
          <w:rFonts w:ascii="Times New Roman" w:hAnsi="Times New Roman" w:cs="Times New Roman"/>
          <w:b/>
        </w:rPr>
        <w:t>МАТЕРИАЛЫ И СРЕДСТВА ДЛЯ ОБЕСПЕЧЕНИЯ АДАПТИРОВАНН</w:t>
      </w:r>
      <w:r>
        <w:rPr>
          <w:rFonts w:ascii="Times New Roman" w:hAnsi="Times New Roman" w:cs="Times New Roman"/>
          <w:b/>
        </w:rPr>
        <w:t xml:space="preserve">ОЙ </w:t>
      </w:r>
      <w:r w:rsidRPr="00601E78">
        <w:rPr>
          <w:rFonts w:ascii="Times New Roman" w:hAnsi="Times New Roman" w:cs="Times New Roman"/>
          <w:b/>
        </w:rPr>
        <w:t xml:space="preserve">ОБРАЗОВАТЕЛЬНОЙ ПРОГРАММЫ </w:t>
      </w:r>
      <w:r>
        <w:rPr>
          <w:rFonts w:ascii="Times New Roman" w:hAnsi="Times New Roman" w:cs="Times New Roman"/>
          <w:b/>
        </w:rPr>
        <w:t>ПО СПЕЦИАЛЬНОСТЯМ 33.05.01</w:t>
      </w:r>
      <w:proofErr w:type="gramStart"/>
      <w:r>
        <w:rPr>
          <w:rFonts w:ascii="Times New Roman" w:hAnsi="Times New Roman" w:cs="Times New Roman"/>
          <w:b/>
        </w:rPr>
        <w:t xml:space="preserve"> И</w:t>
      </w:r>
      <w:proofErr w:type="gramEnd"/>
      <w:r>
        <w:rPr>
          <w:rFonts w:ascii="Times New Roman" w:hAnsi="Times New Roman" w:cs="Times New Roman"/>
          <w:b/>
        </w:rPr>
        <w:t xml:space="preserve"> 33.02.01 «ФАРМАЦИЯ»</w:t>
      </w:r>
    </w:p>
    <w:p w:rsidR="009946AB" w:rsidRDefault="009946AB" w:rsidP="009946A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01E78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БИОФАРМАЦИИ</w:t>
      </w:r>
    </w:p>
    <w:p w:rsidR="009946AB" w:rsidRDefault="009946AB" w:rsidP="009946A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t>Гуревич К.Г., КЛИНИЧЕСКАЯ ФИТОФАРМАКОЛОГИЯ [Электронный ресурс] / К.Г. Гуревич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2011. - Режим доступа: </w:t>
      </w:r>
      <w:hyperlink r:id="rId5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http://www.studmedlib.ru/book/970409169V0150.html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t>Петров В.И., ПРИНЦИПЫ РАЦИОНАЛЬНОГО ПОИСКА КЛИНИКО-ФАРМАКОЛОГИЧЕСКОЙ ИНФОРМАЦИИ [Электронный ресурс] / В.И. Петров, М.Ю. Фролов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2011. - Режим доступа: </w:t>
      </w:r>
      <w:hyperlink r:id="rId6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http://www.studmedlib.ru/book/970409169V0035.html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Кукес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В.Г., Клиническая фармакология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под ред. В. Г.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Кукеса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Д. А. Сычева. - 5-е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испр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2017. - 1024 с. - ISBN 978-5-9704-4196-1 - Режим доступа: </w:t>
      </w:r>
      <w:hyperlink r:id="rId7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http://www.studmedlib.ru/book/ISBN9785970441961.html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Кукес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В.Г., Клиническая фармакология и фармакотерапия [Электронный ресурс] : учебник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/ П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од ред. В.Г.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Кукеса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А.К. Стародубцева. - 3-е изд., доп. и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>.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2012. - 832 с. - ISBN 978-5-9704-1839-0 - Режим доступа: </w:t>
      </w:r>
      <w:hyperlink r:id="rId8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http://www.studmedlib.ru/book/ISBN9785970418390.html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Лепахин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В.К., ФАРМАКОНАДЗОР [Электронный ресурс] / В.К.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Лепахин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>, А.В. Астахова, С.К. Зырянов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2011. - Режим доступа: </w:t>
      </w:r>
      <w:hyperlink r:id="rId9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http://www.studmedlib.ru/book/970409169V0026.html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Р.Н., Фармакология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под ред. Р. Н.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- 5-е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>. и доп. - М. : ГЭОТАР-Медиа, 2016. - 1104 с. - ISBN 978-5-9704-3733-9 - Режим доступа:</w:t>
      </w:r>
      <w:r w:rsidRPr="009946AB"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  <w:hyperlink r:id="rId10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http://www.studmedlib.ru/book/ISBN9785970437339.html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Р.Н., Фармакология [Электронный ресурс] : учеб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>.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>д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ля студентов учреждений сред. проф. образования, обучающихся по специальностям 060108.51 и 060108.52 "Фармация" по дисциплине "Фармакология" / Р. Н.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Н. Г.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Преферанский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Н. Г.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Преферанская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; под ред. Р. Н.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>.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2010. - 704 с. - ISBN 978-5-9704-1638-9 - Режим доступа: </w:t>
      </w:r>
      <w:hyperlink r:id="rId11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http://www.studmedlib.ru/book/ISBN9785970416389.html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Д.А., Фармакология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электронный учебник для медицинских вузов / Д.А.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В.П.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Фисенко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О.Н.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Чиченков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В.В.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Чурюканов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Е.Ю.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Лемина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В.А.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Шорр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; под ред. Д.А.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>.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2016. - Режим доступа: </w:t>
      </w:r>
      <w:hyperlink r:id="rId12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http://www.studmedlib.ru/book/06-COS-2401.html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Д.А., Основы фармакологии [Электронный ресурс] / Д.А.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2008. - 720 с. - ISBN 978-5-9704-0896-4 - Режим доступа: </w:t>
      </w:r>
      <w:hyperlink r:id="rId13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http://www.studmedlib.ru/book/ISBN9785970408964.html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9946AB">
        <w:rPr>
          <w:rFonts w:ascii="Times New Roman" w:hAnsi="Times New Roman" w:cs="Times New Roman"/>
          <w:shd w:val="clear" w:color="auto" w:fill="F7F7F7"/>
        </w:rPr>
        <w:t>Петров В.И., Клиническая фармакология и фармакотерапия в реальной врачебной практике: мастер-класс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Петров В. И. - М. : ГЭОТАР-Медиа, 2015. - 880 с. - ISBN 978-5-9704-3505-2 - Режим доступа: </w:t>
      </w:r>
      <w:hyperlink r:id="rId14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http://www.studmedlib.ru/book/ISBN9785970435052.html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t>Петров В.И., Клиническая фармакология и фармакотерапия в реальной врачебной практике. Мастер-класс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Петров В.И. - М. : ГЭОТАР-Медиа, 2011. - 880 с. - ISBN 978-5-9704-2033-1 - Режим доступа: </w:t>
      </w:r>
      <w:hyperlink r:id="rId15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http://www.studmedlib.ru/book/ISBN9785970420331.html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Д.А., Фармакология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Д. 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- 11-е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испр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2015. - ISBN 978-5-9704-3412-3 - Режим доступа: </w:t>
      </w:r>
      <w:hyperlink r:id="rId16" w:history="1">
        <w:r w:rsidRPr="00525C98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http://www.studmedlib.ru/book/ISBN9785970434123.html</w:t>
        </w:r>
      </w:hyperlink>
      <w:r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lastRenderedPageBreak/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Д.А., Основы фармакологии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Д.А.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- 2-е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испр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2015. - 720 с. - ISBN 978-5-9704-3492-5 - Режим доступа: </w:t>
      </w:r>
      <w:hyperlink r:id="rId17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http://www.studmedlib.ru/book/ISBN9785970434925.html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Д.А., Фармакология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 А. - 10-е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испр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2010. - 752 с. - ISBN 978-5-9704-0850-6 - Режим доступа: </w:t>
      </w:r>
      <w:hyperlink r:id="rId18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http://www.studmedlib.ru/book/ISBN9785970408506.html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Р.Н., Фармакология [Электронный ресурс] / под ред. Р.Н.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2015. - 1104 с. - ISBN 978-5-9704-3168-9 - Режим доступа: </w:t>
      </w:r>
      <w:hyperlink r:id="rId19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http://www.studmedlib.ru/book/ISBN9785970431689.html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Р.Н., Фармакология [Электронный ресурс] / Под ред. Р.Н.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Аляутдинаю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>.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2010. - 608 с. - ISBN 978-5-9704-1674-7 - Режим доступа: </w:t>
      </w:r>
      <w:hyperlink r:id="rId20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http://www.studmedlib.ru/book/ISBN9785970416747.html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Кукес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В.Г., Клиническая фармакология [Электронный ресурс] / под ред. В. Г.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Кукеса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>, Д. А. Сычева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2015. - 1024 с. - ISBN 978-5-9704-3135-1 - Режим доступа: </w:t>
      </w:r>
      <w:hyperlink r:id="rId21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http://www.studmedlib.ru/book/ISBN9785970431351.html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t>Кузнецова Н.В., Клиническая фармакология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Н. В. Кузнецова - 2-е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2014. - 272 с. - ISBN 978-5-9704-3108-5 - Режим доступа: </w:t>
      </w:r>
      <w:hyperlink r:id="rId22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http://www.studmedlib.ru/book/ISBN9785970431085.html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Кукес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В.Г., Клиническая фармакология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Под ред. В. Г.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Кукеса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- 4-е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2013. - 1056 с. - ISBN 978-5-9704-2714-9 - Режим доступа: </w:t>
      </w:r>
      <w:hyperlink r:id="rId23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http://www.studmedlib.ru/book/ISBN9785970427149.html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Д.А., Фармакология с общей рецептурой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 - 3-е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испр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2013. - 464 с. - ISBN 978-5-9704-2700-2 - Режим доступа: </w:t>
      </w:r>
      <w:hyperlink r:id="rId24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http://www.studmedlib.ru/book/ISBN9785970427002.html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t>Кузнецова Н.В., Клиническая фармакология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Н.В. Кузнецова. - 2-е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2013. - 272 с. - ISBN 978-5-9704-2647-0 - Режим доступа: </w:t>
      </w:r>
      <w:hyperlink r:id="rId25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http://www.studmedlib.ru/book/ISBN9785970426470.html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Р.Н., Фармакология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под ред. Р.Н.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- 4-е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2013. - 832 с. - ISBN 978-5-9704-2518-3 - Режим доступа: </w:t>
      </w:r>
      <w:hyperlink r:id="rId26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http://www.studmedlib.ru/book/ISBN9785970425183.html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t>Венгеровский А.И., Фармакология. Курс лекций [Электронный ресурс] : учеб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>.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>п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особие / А.И. Венгеровский. - 4-е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2015. - 736 с. - ISBN 978-5-9704-3322-5 - Режим доступа: </w:t>
      </w:r>
      <w:hyperlink r:id="rId27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http://www.studmedlib.ru/book/ISBN9785970433225.html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Д.А., Фармакология. Тестовые задания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учебное пособие / Д.А.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Е.Ю.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Лемина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Л.А. Овсянникова и др.; под ред. Д. 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- 3-е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испр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>.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2013. - 352 с. - ISBN 978-5-9704-2380-6 - Режим доступа: </w:t>
      </w:r>
      <w:hyperlink r:id="rId28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http://www.studmedlib.ru/book/ISBN9785970423806.html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Д.А., Фармакология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руководство к лабораторным занятиям [Электронный ресурс] /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Лемина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Е.Ю., Фисенко В.П. и др. / Под ред. Д.А.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- М. : ГЭОТАР-Медиа, 2010. - 488 с. - ISBN 978-5-9704-1282-4 - Режим доступа: </w:t>
      </w:r>
      <w:hyperlink r:id="rId29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http://www.studmedlib.ru/book/ISBN9785970412824.html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t xml:space="preserve">Петров В.Е., Фармакология: рабочая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тетр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к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практ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>. занятиям [Электронный ресурс] : учеб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>.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>п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особие для студентов учреждений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высш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проф. образования, обучающихся по специальности "Фармация"] / В. Е. Петров, В. Ю.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Балабаньян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; Под ред. Р. Н.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- 3-е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2013. - 292 с. - ISBN 978-5-9704-2673-9 - Режим доступа: </w:t>
      </w:r>
      <w:hyperlink r:id="rId30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http://www.studmedlib.ru/book/ISBN9785970426739.html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t>Сычев Д.А., Клиническая фармакология. Общие вопросы клинической фармакологии: практикум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учебное пособие / Под ред. В.Г.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Кукеса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- М. : ГЭОТАР-Медиа, 2013. - 224 с. - ISBN 978-5-9704-2619-7 - Режим доступа: </w:t>
      </w:r>
      <w:hyperlink r:id="rId31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http://www.studmedlib.ru/book/ISBN9785970426197.html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Д.А., Фармакология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руководство к лабораторным занятиям [Электронный ресурс] / Д.А.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Е.Ю.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Лемина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В.П.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Фисенко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О.Н.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Чиченков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В.В.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Чурюканов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В.А.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Шорр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- </w:t>
      </w:r>
      <w:r w:rsidRPr="009946AB">
        <w:rPr>
          <w:rFonts w:ascii="Times New Roman" w:hAnsi="Times New Roman" w:cs="Times New Roman"/>
          <w:shd w:val="clear" w:color="auto" w:fill="F7F7F7"/>
        </w:rPr>
        <w:lastRenderedPageBreak/>
        <w:t xml:space="preserve">М. : ГЭОТАР-Медиа, 2012. - 488 с. - ISBN 978-5-9704-1988-5 - Режим доступа: </w:t>
      </w:r>
      <w:hyperlink r:id="rId32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http://www.studmedlib.ru/book/ISBN9785970419885.html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t>Майский В.В., Фармакология с общей рецептурой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учебное пособие / Майский В.В.,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Р.Н. - 3-е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2012. - 240 с. - ISBN 978-5-9704-2273-1 - Режим доступа: </w:t>
      </w:r>
      <w:hyperlink r:id="rId33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http://www.studmedlib.ru/book/ISBN9785970422731.html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t>Вебер В.Р., Клиническая фармакология [Электронный ресурс]: учебное пособие / В. Р. Вебер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Медицина, 2011. - 448 с. (Учебная литература для студентов медицинских вузов) - ISBN 978-5-225-10006-3 - Режим доступа: </w:t>
      </w:r>
      <w:hyperlink r:id="rId34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http://www.studmedlib.ru/book/ISBN9785225100063.html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Оковитый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С.В., Клиническая фармакология. Избранные лекции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учебное пособие /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Оковитый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С.В.,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Гайворонский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В.В., Куликов А.Н.,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Шуленин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С.Н. - М. : ГЭОТАР-Медиа, 2009. - 608 с. - ISBN 978-5-9704-1136-0 - Режим доступа: </w:t>
      </w:r>
      <w:hyperlink r:id="rId35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http://www.studmedlib.ru/book/ISBN9785970411360.html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t>Майский В.В., Фармакология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учебное пособие / В.В. Майский. - 2-е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исправ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2006. - 400 с. - ISBN 5-9704-0260-5 - Режим доступа: </w:t>
      </w:r>
      <w:hyperlink r:id="rId36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http://www.studmedlib.ru/book/ISBN5970402605.html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Пичхадзе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Г.М., Фармакология: учебное пособие на казахском и русском языках [Электронный ресурс] / Г.М.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Пичхадзе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Литтерра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>, 2016. - 504 с. - ISBN 978-5-4235-0228-7 - Режим доступа:</w:t>
      </w:r>
      <w:r w:rsidRPr="009946AB"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  <w:hyperlink r:id="rId37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http://www.studmedlib.ru/book/ISBN9785423502287.html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bookmarkStart w:id="0" w:name="_GoBack"/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Р.Н., Фармакология.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Ultra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light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[Электронный ресурс] : учеб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>.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>п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особие / Р.Н.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- М. : ГЭОТАР-Медиа, 2012. - 584 с. - ISBN 978-5-9704-1985-4 - Режим доступа: </w:t>
      </w:r>
      <w:bookmarkEnd w:id="0"/>
      <w:r w:rsidR="004E2F1A" w:rsidRPr="004E2F1A">
        <w:fldChar w:fldCharType="begin"/>
      </w:r>
      <w:r>
        <w:instrText xml:space="preserve"> HYPERLINK "http://www.studmedlib.ru/book/ISBN9785970419854.html" </w:instrText>
      </w:r>
      <w:r w:rsidR="004E2F1A" w:rsidRPr="004E2F1A">
        <w:fldChar w:fldCharType="separate"/>
      </w:r>
      <w:r w:rsidRPr="009946AB">
        <w:rPr>
          <w:rStyle w:val="a3"/>
          <w:rFonts w:ascii="Times New Roman" w:hAnsi="Times New Roman" w:cs="Times New Roman"/>
          <w:shd w:val="clear" w:color="auto" w:fill="F7F7F7"/>
        </w:rPr>
        <w:t>http://www.studmedlib.ru/book/ISBN9785970419854.html</w:t>
      </w:r>
      <w:r w:rsidR="004E2F1A" w:rsidRPr="009946AB">
        <w:rPr>
          <w:rStyle w:val="a3"/>
          <w:rFonts w:ascii="Times New Roman" w:hAnsi="Times New Roman" w:cs="Times New Roman"/>
          <w:shd w:val="clear" w:color="auto" w:fill="F7F7F7"/>
        </w:rPr>
        <w:fldChar w:fldCharType="end"/>
      </w:r>
    </w:p>
    <w:p w:rsidR="009946AB" w:rsidRPr="00601E78" w:rsidRDefault="009946AB" w:rsidP="009946A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64429" w:rsidRDefault="00466889"/>
    <w:sectPr w:rsidR="00964429" w:rsidSect="004E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AF8"/>
    <w:multiLevelType w:val="hybridMultilevel"/>
    <w:tmpl w:val="F01E7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E0A"/>
    <w:rsid w:val="00466889"/>
    <w:rsid w:val="004E2F1A"/>
    <w:rsid w:val="00750487"/>
    <w:rsid w:val="009946AB"/>
    <w:rsid w:val="009E544F"/>
    <w:rsid w:val="00F7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6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4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8390.html" TargetMode="External"/><Relationship Id="rId13" Type="http://schemas.openxmlformats.org/officeDocument/2006/relationships/hyperlink" Target="http://www.studmedlib.ru/book/ISBN9785970408964.html" TargetMode="External"/><Relationship Id="rId18" Type="http://schemas.openxmlformats.org/officeDocument/2006/relationships/hyperlink" Target="http://www.studmedlib.ru/book/ISBN9785970408506.html" TargetMode="External"/><Relationship Id="rId26" Type="http://schemas.openxmlformats.org/officeDocument/2006/relationships/hyperlink" Target="http://www.studmedlib.ru/book/ISBN9785970425183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tudmedlib.ru/book/ISBN9785970431351.html" TargetMode="External"/><Relationship Id="rId34" Type="http://schemas.openxmlformats.org/officeDocument/2006/relationships/hyperlink" Target="http://www.studmedlib.ru/book/ISBN9785225100063.html" TargetMode="External"/><Relationship Id="rId7" Type="http://schemas.openxmlformats.org/officeDocument/2006/relationships/hyperlink" Target="http://www.studmedlib.ru/book/ISBN9785970441961.html" TargetMode="External"/><Relationship Id="rId12" Type="http://schemas.openxmlformats.org/officeDocument/2006/relationships/hyperlink" Target="http://www.studmedlib.ru/book/06-COS-2401.html" TargetMode="External"/><Relationship Id="rId17" Type="http://schemas.openxmlformats.org/officeDocument/2006/relationships/hyperlink" Target="http://www.studmedlib.ru/book/ISBN9785970434925.html" TargetMode="External"/><Relationship Id="rId25" Type="http://schemas.openxmlformats.org/officeDocument/2006/relationships/hyperlink" Target="http://www.studmedlib.ru/book/ISBN9785970426470.html" TargetMode="External"/><Relationship Id="rId33" Type="http://schemas.openxmlformats.org/officeDocument/2006/relationships/hyperlink" Target="http://www.studmedlib.ru/book/ISBN9785970422731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34123.html" TargetMode="External"/><Relationship Id="rId20" Type="http://schemas.openxmlformats.org/officeDocument/2006/relationships/hyperlink" Target="http://www.studmedlib.ru/book/ISBN9785970416747.html" TargetMode="External"/><Relationship Id="rId29" Type="http://schemas.openxmlformats.org/officeDocument/2006/relationships/hyperlink" Target="http://www.studmedlib.ru/book/ISBN978597041282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970409169V0035.html" TargetMode="External"/><Relationship Id="rId11" Type="http://schemas.openxmlformats.org/officeDocument/2006/relationships/hyperlink" Target="http://www.studmedlib.ru/book/ISBN9785970416389.html" TargetMode="External"/><Relationship Id="rId24" Type="http://schemas.openxmlformats.org/officeDocument/2006/relationships/hyperlink" Target="http://www.studmedlib.ru/book/ISBN9785970427002.html" TargetMode="External"/><Relationship Id="rId32" Type="http://schemas.openxmlformats.org/officeDocument/2006/relationships/hyperlink" Target="http://www.studmedlib.ru/book/ISBN9785970419885.html" TargetMode="External"/><Relationship Id="rId37" Type="http://schemas.openxmlformats.org/officeDocument/2006/relationships/hyperlink" Target="http://www.studmedlib.ru/book/ISBN9785423502287.html" TargetMode="External"/><Relationship Id="rId5" Type="http://schemas.openxmlformats.org/officeDocument/2006/relationships/hyperlink" Target="http://www.studmedlib.ru/book/970409169V0150.html" TargetMode="External"/><Relationship Id="rId15" Type="http://schemas.openxmlformats.org/officeDocument/2006/relationships/hyperlink" Target="http://www.studmedlib.ru/book/ISBN9785970420331.html" TargetMode="External"/><Relationship Id="rId23" Type="http://schemas.openxmlformats.org/officeDocument/2006/relationships/hyperlink" Target="http://www.studmedlib.ru/book/ISBN9785970427149.html" TargetMode="External"/><Relationship Id="rId28" Type="http://schemas.openxmlformats.org/officeDocument/2006/relationships/hyperlink" Target="http://www.studmedlib.ru/book/ISBN9785970423806.html" TargetMode="External"/><Relationship Id="rId36" Type="http://schemas.openxmlformats.org/officeDocument/2006/relationships/hyperlink" Target="http://www.studmedlib.ru/book/ISBN5970402605.html" TargetMode="External"/><Relationship Id="rId10" Type="http://schemas.openxmlformats.org/officeDocument/2006/relationships/hyperlink" Target="http://www.studmedlib.ru/book/ISBN9785970437339.html" TargetMode="External"/><Relationship Id="rId19" Type="http://schemas.openxmlformats.org/officeDocument/2006/relationships/hyperlink" Target="http://www.studmedlib.ru/book/ISBN9785970431689.html" TargetMode="External"/><Relationship Id="rId31" Type="http://schemas.openxmlformats.org/officeDocument/2006/relationships/hyperlink" Target="http://www.studmedlib.ru/book/ISBN978597042619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970409169V0026.html" TargetMode="External"/><Relationship Id="rId14" Type="http://schemas.openxmlformats.org/officeDocument/2006/relationships/hyperlink" Target="http://www.studmedlib.ru/book/ISBN9785970435052.html" TargetMode="External"/><Relationship Id="rId22" Type="http://schemas.openxmlformats.org/officeDocument/2006/relationships/hyperlink" Target="http://www.studmedlib.ru/book/ISBN9785970431085.html" TargetMode="External"/><Relationship Id="rId27" Type="http://schemas.openxmlformats.org/officeDocument/2006/relationships/hyperlink" Target="http://www.studmedlib.ru/book/ISBN9785970433225.html" TargetMode="External"/><Relationship Id="rId30" Type="http://schemas.openxmlformats.org/officeDocument/2006/relationships/hyperlink" Target="http://www.studmedlib.ru/book/ISBN9785970426739.html" TargetMode="External"/><Relationship Id="rId35" Type="http://schemas.openxmlformats.org/officeDocument/2006/relationships/hyperlink" Target="http://www.studmedlib.ru/book/ISBN97859704113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2019-12-04T07:19:00Z</dcterms:created>
  <dcterms:modified xsi:type="dcterms:W3CDTF">2019-12-11T16:40:00Z</dcterms:modified>
</cp:coreProperties>
</file>