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rFonts w:ascii="Times New Roman" w:hAnsi="Times New Roman" w:cs="Times New Roman"/>
          <w:sz w:val="28"/>
          <w:szCs w:val="28"/>
          <w:lang w:val="en-US"/>
        </w:rPr>
      </w:pPr>
      <w:r>
        <w:rPr>
          <w:rFonts w:cs="Times New Roman" w:ascii="Times New Roman" w:hAnsi="Times New Roman"/>
          <w:sz w:val="28"/>
          <w:szCs w:val="28"/>
          <w:lang w:val="fr-FR"/>
        </w:rPr>
        <w:t xml:space="preserve">LES </w:t>
      </w:r>
      <w:r>
        <w:rPr>
          <w:rFonts w:cs="Times New Roman" w:ascii="Times New Roman" w:hAnsi="Times New Roman"/>
          <w:sz w:val="28"/>
          <w:szCs w:val="28"/>
          <w:lang w:val="en-US"/>
        </w:rPr>
        <w:t>TÂCHES</w:t>
      </w:r>
    </w:p>
    <w:p>
      <w:pPr>
        <w:pStyle w:val="Normal"/>
        <w:spacing w:before="0" w:after="0"/>
        <w:jc w:val="center"/>
        <w:rPr>
          <w:rFonts w:ascii="Times New Roman" w:hAnsi="Times New Roman" w:cs="Times New Roman"/>
          <w:sz w:val="28"/>
          <w:szCs w:val="28"/>
          <w:lang w:val="fr-FR"/>
        </w:rPr>
      </w:pPr>
      <w:r>
        <w:rPr>
          <w:rFonts w:cs="Times New Roman" w:ascii="Times New Roman" w:hAnsi="Times New Roman"/>
          <w:sz w:val="28"/>
          <w:szCs w:val="28"/>
          <w:lang w:val="fr-FR"/>
        </w:rPr>
        <w:t>D'EXAMEN</w:t>
      </w:r>
      <w:r>
        <w:rPr>
          <w:rFonts w:cs="Times New Roman" w:ascii="Times New Roman" w:hAnsi="Times New Roman"/>
          <w:sz w:val="28"/>
          <w:szCs w:val="28"/>
          <w:lang w:val="en-US"/>
        </w:rPr>
        <w:t xml:space="preserve">  </w:t>
      </w:r>
      <w:r>
        <w:rPr>
          <w:rFonts w:cs="Times New Roman" w:ascii="Times New Roman" w:hAnsi="Times New Roman"/>
          <w:sz w:val="28"/>
          <w:szCs w:val="28"/>
          <w:lang w:val="fr-FR"/>
        </w:rPr>
        <w:t>SUR L'ANATOMIE HUMMAIN</w:t>
      </w:r>
      <w:r>
        <w:rPr>
          <w:rFonts w:cs="Times New Roman" w:ascii="Times New Roman" w:hAnsi="Times New Roman"/>
          <w:sz w:val="28"/>
          <w:szCs w:val="28"/>
          <w:lang w:val="en-US"/>
        </w:rPr>
        <w:t xml:space="preserve"> </w:t>
      </w:r>
      <w:r>
        <w:rPr>
          <w:rFonts w:cs="Times New Roman" w:ascii="Times New Roman" w:hAnsi="Times New Roman"/>
          <w:sz w:val="28"/>
          <w:szCs w:val="28"/>
          <w:lang w:val="fr-FR"/>
        </w:rPr>
        <w:t>POUR LES ÉTUDIANTS</w:t>
      </w:r>
    </w:p>
    <w:p>
      <w:pPr>
        <w:pStyle w:val="Normal"/>
        <w:spacing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fr-FR"/>
        </w:rPr>
        <w:t>DE LA FACULTÉ DE MÉDECINE GÉNÉRLE</w:t>
      </w:r>
    </w:p>
    <w:p>
      <w:pPr>
        <w:pStyle w:val="Normal"/>
        <w:jc w:val="center"/>
        <w:rPr/>
      </w:pPr>
      <w:r>
        <w:rPr>
          <w:rFonts w:cs="Times New Roman" w:ascii="Times New Roman" w:hAnsi="Times New Roman"/>
          <w:sz w:val="28"/>
          <w:szCs w:val="28"/>
          <w:lang w:val="fr-FR"/>
        </w:rPr>
        <w:t xml:space="preserve"> </w:t>
      </w:r>
      <w:r>
        <w:rPr>
          <w:rFonts w:cs="Times New Roman" w:ascii="Times New Roman" w:hAnsi="Times New Roman"/>
          <w:sz w:val="28"/>
          <w:szCs w:val="28"/>
          <w:lang w:val="fr-FR"/>
        </w:rPr>
        <w:t>(l’année 20</w:t>
      </w:r>
      <w:r>
        <w:rPr>
          <w:rFonts w:cs="Times New Roman" w:ascii="Times New Roman" w:hAnsi="Times New Roman"/>
          <w:sz w:val="28"/>
          <w:szCs w:val="28"/>
          <w:lang w:val="ru-RU"/>
        </w:rPr>
        <w:t>19</w:t>
      </w:r>
      <w:r>
        <w:rPr>
          <w:rFonts w:cs="Times New Roman" w:ascii="Times New Roman" w:hAnsi="Times New Roman"/>
          <w:sz w:val="28"/>
          <w:szCs w:val="28"/>
          <w:lang w:val="fr-FR"/>
        </w:rPr>
        <w:t>-20</w:t>
      </w:r>
      <w:r>
        <w:rPr>
          <w:rFonts w:cs="Times New Roman" w:ascii="Times New Roman" w:hAnsi="Times New Roman"/>
          <w:sz w:val="28"/>
          <w:szCs w:val="28"/>
          <w:lang w:val="ru-RU"/>
        </w:rPr>
        <w:t>20</w:t>
      </w:r>
      <w:r>
        <w:rPr>
          <w:rFonts w:cs="Times New Roman" w:ascii="Times New Roman" w:hAnsi="Times New Roman"/>
          <w:sz w:val="28"/>
          <w:szCs w:val="28"/>
          <w:lang w:val="fr-FR"/>
        </w:rPr>
        <w:t>)</w:t>
      </w:r>
    </w:p>
    <w:p>
      <w:pPr>
        <w:pStyle w:val="NoSpacing"/>
        <w:rPr/>
      </w:pPr>
      <w:r>
        <w:rPr/>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Le patient souffre de l' urolithiase. Lors du passage du calcul où sera-t-il le plus probable coincé? </w:t>
      </w:r>
      <w:r>
        <w:rPr>
          <w:rFonts w:cs="Times New Roman" w:ascii="Times New Roman" w:hAnsi="Times New Roman"/>
          <w:sz w:val="28"/>
          <w:szCs w:val="28"/>
          <w:lang w:val="en-US"/>
        </w:rPr>
        <w:t>Donner un argumentation anatomique.</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On suppose que le patient a un nerf radial lésé. Comment peut-on vérifier cette hypothèse? 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 xml:space="preserve">De quoi des hématomes épiduraux (l’accumulation du sang au-dessus de la dure-mère) de la fosse cérébrale postérieure sont-ils dangereux? </w:t>
      </w:r>
      <w:r>
        <w:rPr>
          <w:rFonts w:cs="Times New Roman" w:ascii="Times New Roman" w:hAnsi="Times New Roman"/>
          <w:sz w:val="28"/>
          <w:szCs w:val="28"/>
          <w:lang w:val="en-US"/>
        </w:rPr>
        <w:t>Donner</w:t>
      </w:r>
      <w:r>
        <w:rPr>
          <w:rFonts w:cs="Times New Roman" w:ascii="Times New Roman" w:hAnsi="Times New Roman"/>
          <w:sz w:val="28"/>
          <w:szCs w:val="28"/>
          <w:lang w:val="en-GB"/>
        </w:rPr>
        <w:t xml:space="preserve"> un</w:t>
      </w:r>
      <w:r>
        <w:rPr>
          <w:rFonts w:cs="Times New Roman" w:ascii="Times New Roman" w:hAnsi="Times New Roman"/>
          <w:sz w:val="28"/>
          <w:szCs w:val="28"/>
          <w:lang w:val="en-US"/>
        </w:rPr>
        <w:t xml:space="preserve"> argumentation anatomique.</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La splénectomie (l’ablation de la rate) a été réalisé chez le patient en raison de la rupture traumatique de la rate. Après cela les troubles de l’irrigation sanguine du fundus de l’estomac sont apparus. A quoi est-il dû? Donner une </w:t>
      </w:r>
      <w:r>
        <w:rPr>
          <w:rFonts w:cs="Times New Roman" w:ascii="Times New Roman" w:hAnsi="Times New Roman"/>
          <w:sz w:val="28"/>
          <w:szCs w:val="28"/>
          <w:lang w:val="en-US"/>
        </w:rPr>
        <w:t xml:space="preserve">argumentation </w:t>
      </w:r>
      <w:r>
        <w:rPr>
          <w:rFonts w:cs="Times New Roman" w:ascii="Times New Roman" w:hAnsi="Times New Roman"/>
          <w:sz w:val="28"/>
          <w:szCs w:val="28"/>
          <w:lang w:val="fr-FR"/>
        </w:rPr>
        <w:t>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Pourquoi l'inflammation purulente dans la région de la tête est-elle très dangereuse? Donner un raisonnement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Le patient a la tumeure du lobe antérieur</w:t>
      </w:r>
      <w:r>
        <w:rPr>
          <w:rFonts w:cs="Times New Roman" w:ascii="Times New Roman" w:hAnsi="Times New Roman"/>
          <w:sz w:val="28"/>
          <w:szCs w:val="28"/>
          <w:lang w:val="en-US"/>
        </w:rPr>
        <w:t xml:space="preserve"> de l'hypophyse</w:t>
      </w:r>
      <w:r>
        <w:rPr>
          <w:rFonts w:cs="Times New Roman" w:ascii="Times New Roman" w:hAnsi="Times New Roman"/>
          <w:sz w:val="28"/>
          <w:szCs w:val="28"/>
          <w:lang w:val="fr-FR"/>
        </w:rPr>
        <w:t>. On a révélé la perte des champs visuels médiaux. Où la tumeur a-t-elle germé? Donner une argumentation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 xml:space="preserve">Pourquoi lorsque le </w:t>
      </w:r>
      <w:r>
        <w:rPr>
          <w:rFonts w:cs="Times New Roman" w:ascii="Times New Roman" w:hAnsi="Times New Roman"/>
          <w:sz w:val="28"/>
          <w:szCs w:val="28"/>
          <w:lang w:val="en-US"/>
        </w:rPr>
        <w:t xml:space="preserve">  </w:t>
      </w:r>
      <w:r>
        <w:rPr>
          <w:rFonts w:cs="Times New Roman" w:ascii="Times New Roman" w:hAnsi="Times New Roman"/>
          <w:sz w:val="28"/>
          <w:szCs w:val="28"/>
          <w:lang w:val="fr-FR"/>
        </w:rPr>
        <w:t xml:space="preserve">cerveau est lésé dans la région du lobe occipitale du patient marque-t-on la cécité alors que le réflexe pupillaire est conservé? 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Le patient a un traumatisme crânien. Lors de la ponction lombaire on a révélé le sang dans le liquide céphalo-rachidien. Dans quel espace, peut-être, l’hémorragie a-t-elle eu lieu? </w:t>
      </w:r>
      <w:r>
        <w:rPr>
          <w:rFonts w:cs="Times New Roman" w:ascii="Times New Roman" w:hAnsi="Times New Roman"/>
          <w:sz w:val="28"/>
          <w:szCs w:val="28"/>
          <w:lang w:val="en-US"/>
        </w:rPr>
        <w:t>Donner un argumentation anatomique.</w:t>
      </w:r>
      <w:r>
        <w:rPr>
          <w:rFonts w:cs="Times New Roman" w:ascii="Times New Roman" w:hAnsi="Times New Roman"/>
          <w:sz w:val="28"/>
          <w:szCs w:val="28"/>
          <w:lang w:val="fr-FR"/>
        </w:rPr>
        <w:t xml:space="preserve">    </w:t>
      </w:r>
    </w:p>
    <w:p>
      <w:pPr>
        <w:pStyle w:val="NoSpacing"/>
        <w:numPr>
          <w:ilvl w:val="0"/>
          <w:numId w:val="1"/>
        </w:numPr>
        <w:spacing w:lineRule="auto" w:line="276"/>
        <w:ind w:left="284" w:hanging="142"/>
        <w:jc w:val="both"/>
        <w:rPr>
          <w:rFonts w:ascii="Times New Roman" w:hAnsi="Times New Roman" w:cs="Times New Roman"/>
          <w:sz w:val="20"/>
          <w:szCs w:val="20"/>
          <w:lang w:val="en-US"/>
        </w:rPr>
      </w:pPr>
      <w:r>
        <w:rPr>
          <w:rFonts w:cs="Times New Roman" w:ascii="Times New Roman" w:hAnsi="Times New Roman"/>
          <w:sz w:val="28"/>
          <w:szCs w:val="28"/>
          <w:lang w:val="fr-FR"/>
        </w:rPr>
        <w:t xml:space="preserve">Le patient a été opéré en raison de l’hernie inguinale. On a réalisé la plastique chirurgical du canal inguinal. Après l’opération on a révélé des changements du testicule sur le côté de l’opération. Nommez une cause possible. </w:t>
      </w:r>
      <w:r>
        <w:rPr>
          <w:rFonts w:cs="Times New Roman" w:ascii="Times New Roman" w:hAnsi="Times New Roman"/>
          <w:sz w:val="28"/>
          <w:szCs w:val="28"/>
          <w:lang w:val="en-US"/>
        </w:rPr>
        <w:t>Donner un argumentation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Lors de l’examen du patient on a révélé la paralysie des fléchisseurs plantaires et le trouble de la marche sur la pointe des pieds. La lésion du</w:t>
      </w:r>
      <w:r>
        <w:rPr>
          <w:rFonts w:cs="Times New Roman" w:ascii="Times New Roman" w:hAnsi="Times New Roman"/>
          <w:sz w:val="28"/>
          <w:szCs w:val="28"/>
          <w:lang w:val="en-US"/>
        </w:rPr>
        <w:t xml:space="preserve"> </w:t>
      </w:r>
      <w:r>
        <w:rPr>
          <w:rFonts w:cs="Times New Roman" w:ascii="Times New Roman" w:hAnsi="Times New Roman"/>
          <w:sz w:val="28"/>
          <w:szCs w:val="28"/>
          <w:lang w:val="fr-FR"/>
        </w:rPr>
        <w:t>quel nerf peut-on supposer? Donner une argumentation anatomique.</w:t>
      </w:r>
    </w:p>
    <w:p>
      <w:pPr>
        <w:pStyle w:val="NoSpacing"/>
        <w:numPr>
          <w:ilvl w:val="0"/>
          <w:numId w:val="1"/>
        </w:numPr>
        <w:spacing w:lineRule="auto" w:line="276"/>
        <w:ind w:left="284" w:hanging="142"/>
        <w:jc w:val="both"/>
        <w:rPr>
          <w:rFonts w:ascii="Times New Roman" w:hAnsi="Times New Roman" w:cs="Times New Roman"/>
          <w:lang w:val="fr-FR"/>
        </w:rPr>
      </w:pPr>
      <w:r>
        <w:rPr>
          <w:rFonts w:cs="Times New Roman" w:ascii="Times New Roman" w:hAnsi="Times New Roman"/>
          <w:sz w:val="28"/>
          <w:szCs w:val="28"/>
          <w:lang w:val="fr-FR"/>
        </w:rPr>
        <w:t>On a révélé une puberté précose chez une fille. Lors du son examen on a révélé des manifestations de la lésion de la région de l’</w:t>
      </w:r>
      <w:r>
        <w:rPr>
          <w:rFonts w:cs="Times New Roman" w:ascii="Times New Roman" w:hAnsi="Times New Roman"/>
          <w:sz w:val="28"/>
          <w:szCs w:val="28"/>
          <w:lang w:val="en-US"/>
        </w:rPr>
        <w:t>epi</w:t>
      </w:r>
      <w:r>
        <w:rPr>
          <w:rFonts w:cs="Times New Roman" w:ascii="Times New Roman" w:hAnsi="Times New Roman"/>
          <w:sz w:val="28"/>
          <w:szCs w:val="28"/>
          <w:lang w:val="fr-FR"/>
        </w:rPr>
        <w:t>t</w:t>
      </w:r>
      <w:r>
        <w:rPr>
          <w:rFonts w:cs="Times New Roman" w:ascii="Times New Roman" w:hAnsi="Times New Roman"/>
          <w:sz w:val="28"/>
          <w:szCs w:val="28"/>
          <w:lang w:val="en-US"/>
        </w:rPr>
        <w:t>h</w:t>
      </w:r>
      <w:r>
        <w:rPr>
          <w:rFonts w:cs="Times New Roman" w:ascii="Times New Roman" w:hAnsi="Times New Roman"/>
          <w:sz w:val="28"/>
          <w:szCs w:val="28"/>
          <w:lang w:val="fr-FR"/>
        </w:rPr>
        <w:t>alamus. Du point de vue anatomo-fonctionnelle indiquez une probable place de la lésion de l’hypotalamus.</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On a révélé chez le patient a paralysé du muscle biceps brachial, du muscle coraco-brachial et du muscle brachial, et de la sensibilité de l’innervation de la peau de la surface antéro-latérale de l’avant-bras. Lequel nerf y est «intéressé»? Donner une argumentation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 xml:space="preserve"> </w:t>
      </w:r>
      <w:r>
        <w:rPr>
          <w:rFonts w:cs="Times New Roman" w:ascii="Times New Roman" w:hAnsi="Times New Roman"/>
          <w:sz w:val="28"/>
          <w:szCs w:val="28"/>
          <w:lang w:val="fr-FR"/>
        </w:rPr>
        <w:t xml:space="preserve">Pourquoi lors de la compression par la tumeur de la veine porte se dilatent des veines des plexus veineux d'œsophage, de gastrique et de rectum chez le patient? Donner une argumentation anatomique. </w:t>
      </w:r>
    </w:p>
    <w:p>
      <w:pPr>
        <w:pStyle w:val="NoSpacing"/>
        <w:numPr>
          <w:ilvl w:val="0"/>
          <w:numId w:val="1"/>
        </w:numPr>
        <w:spacing w:lineRule="auto" w:line="276"/>
        <w:ind w:left="284" w:hanging="142"/>
        <w:jc w:val="both"/>
        <w:rPr>
          <w:rFonts w:ascii="Times New Roman" w:hAnsi="Times New Roman" w:cs="Times New Roman"/>
          <w:sz w:val="20"/>
          <w:szCs w:val="20"/>
          <w:lang w:val="en-US"/>
        </w:rPr>
      </w:pPr>
      <w:r>
        <w:rPr>
          <w:rFonts w:cs="Times New Roman" w:ascii="Times New Roman" w:hAnsi="Times New Roman"/>
          <w:sz w:val="28"/>
          <w:szCs w:val="28"/>
          <w:lang w:val="fr-FR"/>
        </w:rPr>
        <w:t>On a révélé chez le patient l’allongement des cordes tendineuses de la bicuspidie de la coeur après la pathologie du conjonctif. Quels troubles de l’hémodynamique ce type de pathologie peut-il entraîner?</w:t>
      </w:r>
      <w:r>
        <w:rPr>
          <w:rFonts w:cs="Times New Roman" w:ascii="Times New Roman" w:hAnsi="Times New Roman"/>
          <w:sz w:val="20"/>
          <w:szCs w:val="20"/>
          <w:lang w:val="en-US"/>
        </w:rPr>
        <w:t xml:space="preserve"> </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L’enfant «a aspiré» le pois pendant le jeu. Dans quelle bronche le coup du pois est-il le plus probable? 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spacing w:lineRule="auto" w:line="276"/>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Au cours de l'opération sur la glande thyroïde, le patient a perdu la voix et la sensibilité de la muqueuse laryngée. Quel est le mécanisme le plus probable de cette complication? </w:t>
      </w:r>
      <w:r>
        <w:rPr>
          <w:rFonts w:cs="Times New Roman" w:ascii="Times New Roman" w:hAnsi="Times New Roman"/>
          <w:sz w:val="28"/>
          <w:szCs w:val="28"/>
        </w:rPr>
        <w:t>Donne une explication anatomique.</w:t>
      </w:r>
    </w:p>
    <w:p>
      <w:pPr>
        <w:pStyle w:val="NoSpacing"/>
        <w:numPr>
          <w:ilvl w:val="0"/>
          <w:numId w:val="1"/>
        </w:numPr>
        <w:spacing w:lineRule="auto" w:line="276"/>
        <w:ind w:left="284" w:hanging="142"/>
        <w:jc w:val="both"/>
        <w:rPr>
          <w:rFonts w:ascii="Times New Roman" w:hAnsi="Times New Roman" w:cs="Times New Roman"/>
          <w:sz w:val="28"/>
          <w:szCs w:val="28"/>
          <w:lang w:val="en-US"/>
        </w:rPr>
      </w:pPr>
      <w:r>
        <w:rPr>
          <w:rFonts w:cs="Times New Roman" w:ascii="Times New Roman" w:hAnsi="Times New Roman"/>
          <w:sz w:val="28"/>
          <w:szCs w:val="28"/>
          <w:lang w:val="fr-FR"/>
        </w:rPr>
        <w:t>Lors de l'examen, le médecin a révélé le patient a un décalage à l'intérieur de la pupille (le strabisme convergent). La lésion du quel nerf peut-on supposer?</w:t>
      </w:r>
    </w:p>
    <w:p>
      <w:pPr>
        <w:pStyle w:val="NoSpacing"/>
        <w:numPr>
          <w:ilvl w:val="0"/>
          <w:numId w:val="1"/>
        </w:numP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76"/>
        <w:ind w:left="284" w:hanging="142"/>
        <w:jc w:val="both"/>
        <w:rPr>
          <w:rFonts w:ascii="Times New Roman" w:hAnsi="Times New Roman" w:eastAsia="Times New Roman" w:cs="Times New Roman"/>
          <w:color w:val="212121"/>
          <w:sz w:val="20"/>
          <w:szCs w:val="20"/>
          <w:lang w:val="en-US" w:eastAsia="ru-RU"/>
        </w:rPr>
      </w:pPr>
      <w:r>
        <w:rPr>
          <w:rFonts w:cs="Times New Roman" w:ascii="Times New Roman" w:hAnsi="Times New Roman"/>
          <w:sz w:val="28"/>
          <w:szCs w:val="28"/>
          <w:lang w:val="fr-FR"/>
        </w:rPr>
        <w:t>Le patient a une fracture communitive de l’épicondyle médial de l’humérus. La lésion du</w:t>
      </w:r>
      <w:r>
        <w:rPr>
          <w:rFonts w:cs="Times New Roman" w:ascii="Times New Roman" w:hAnsi="Times New Roman"/>
          <w:sz w:val="28"/>
          <w:szCs w:val="28"/>
          <w:lang w:val="en-US"/>
        </w:rPr>
        <w:t xml:space="preserve"> </w:t>
      </w:r>
      <w:r>
        <w:rPr>
          <w:rFonts w:cs="Times New Roman" w:ascii="Times New Roman" w:hAnsi="Times New Roman"/>
          <w:sz w:val="28"/>
          <w:szCs w:val="28"/>
          <w:lang w:val="fr-FR"/>
        </w:rPr>
        <w:t>quel nerf est-il le plus possible?</w:t>
      </w:r>
    </w:p>
    <w:p>
      <w:pPr>
        <w:pStyle w:val="NoSpacing"/>
        <w:numPr>
          <w:ilvl w:val="0"/>
          <w:numId w:val="1"/>
        </w:numP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76"/>
        <w:ind w:left="284" w:hanging="142"/>
        <w:jc w:val="both"/>
        <w:rPr>
          <w:rFonts w:ascii="Times New Roman" w:hAnsi="Times New Roman" w:cs="Times New Roman"/>
          <w:sz w:val="28"/>
          <w:szCs w:val="28"/>
          <w:lang w:val="en-US"/>
        </w:rPr>
      </w:pPr>
      <w:r>
        <w:rPr>
          <w:rFonts w:cs="Times New Roman" w:ascii="Times New Roman" w:hAnsi="Times New Roman"/>
          <w:sz w:val="28"/>
          <w:szCs w:val="28"/>
          <w:lang w:val="fr-FR"/>
        </w:rPr>
        <w:t xml:space="preserve">Après  le traumatisme crânien le patient a une paralysie (parésie) des muscles de la langue, difficulté à avaler. Quand le patient sortez la langue, il passe sur le côté. </w:t>
      </w:r>
      <w:r>
        <w:rPr>
          <w:rFonts w:cs="Times New Roman" w:ascii="Times New Roman" w:hAnsi="Times New Roman"/>
          <w:sz w:val="28"/>
          <w:szCs w:val="28"/>
          <w:lang w:val="en-US"/>
        </w:rPr>
        <w:t xml:space="preserve">Quell  nerf est endommagé? </w:t>
      </w:r>
      <w:r>
        <w:rPr>
          <w:rFonts w:cs="Times New Roman" w:ascii="Times New Roman" w:hAnsi="Times New Roman"/>
          <w:sz w:val="28"/>
          <w:szCs w:val="28"/>
          <w:lang w:val="fr-FR"/>
        </w:rPr>
        <w:t xml:space="preserve">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On a diagnostiqué chez le patient la tumeur du testicule gauche. Quels noeuds lymphatiques peuvent être affectés par des métastases premierement? 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Le patient est marqué par des mouvements larges fulgurants spontanés des secteurs proximaux des bras et des pieds. Les mouvements sont si forts qu’on peut dire que tout le corps y participe. Ces mouvements se produisent chez le patient seulement pendant l’état vigile. Lors de l’endormissement ces mouvements se dissipent. Où la lésion se localise-t-elle? Donner une argumentation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Le patient après le traumatisme crânien ne peut pas déterminer la forme de l’objet et l’identifier en le palpant avec des yeus fermés. Où la lésion se localise-t-elle? Donner une argumentation anatomique.</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Le patient se traitait en raison de l’inflammation de l’urètre causée par l’infection gonorréique. Le traitement était défectueux en raison de beaucoup de causes. Le massage de l’urètre a permis à un urologue expérimenté de révéler la présence d’une infection. 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Pendant le cathétérisme, le patient a subi des dommages à l'urètre. Spécifiez la zone de l'urètre, qui peut être le plus probable.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Lors de la résection de la thyroïde des artères thyroïdiennes infèrieures étaient endommagé.</w:t>
      </w:r>
      <w:r>
        <w:rPr>
          <w:rFonts w:cs="Times New Roman" w:ascii="Times New Roman" w:hAnsi="Times New Roman"/>
          <w:sz w:val="28"/>
          <w:szCs w:val="28"/>
          <w:lang w:val="en-US"/>
        </w:rPr>
        <w:t xml:space="preserve"> </w:t>
      </w:r>
      <w:r>
        <w:rPr>
          <w:rFonts w:cs="Times New Roman" w:ascii="Times New Roman" w:hAnsi="Times New Roman"/>
          <w:sz w:val="28"/>
          <w:szCs w:val="28"/>
          <w:lang w:val="fr-FR"/>
        </w:rPr>
        <w:t>Par la suite on a révélé chez le patient les manifestations des carences des parathyroïdes. A quoi est-il dû? Donner un argumentation anatomique.</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 xml:space="preserve">Pendant l’examen du patient à l’âge de 79 ans on a révélé des dépôts crétacés dans la glande pinéale (epiphise). Est-il une manifestation de la norme où de la pathologie?    Quels types de sensibilités prolabent–ils sous la lésion unilatérale de la moelle épinière? 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spacing w:lineRule="auto" w:line="276"/>
        <w:ind w:left="284" w:hanging="142"/>
        <w:jc w:val="both"/>
        <w:rPr>
          <w:rFonts w:ascii="Times New Roman" w:hAnsi="Times New Roman" w:cs="Times New Roman"/>
          <w:lang w:val="en-US"/>
        </w:rPr>
      </w:pPr>
      <w:r>
        <w:rPr>
          <w:rFonts w:cs="Times New Roman" w:ascii="Times New Roman" w:hAnsi="Times New Roman"/>
          <w:sz w:val="28"/>
          <w:szCs w:val="28"/>
          <w:lang w:val="fr-FR"/>
        </w:rPr>
        <w:t xml:space="preserve"> </w:t>
      </w:r>
      <w:r>
        <w:rPr>
          <w:rFonts w:cs="Times New Roman" w:ascii="Times New Roman" w:hAnsi="Times New Roman"/>
          <w:sz w:val="28"/>
          <w:szCs w:val="28"/>
          <w:lang w:val="fr-FR"/>
        </w:rPr>
        <w:t>Le patient a la thrombose de l’artère mésenthérique supérieure. Dans quels secteurs de l’intestin seront les troubles de la fonction?</w:t>
      </w:r>
    </w:p>
    <w:p>
      <w:pPr>
        <w:pStyle w:val="NoSpacing"/>
        <w:numPr>
          <w:ilvl w:val="0"/>
          <w:numId w:val="1"/>
        </w:numPr>
        <w:spacing w:lineRule="auto" w:line="276"/>
        <w:ind w:left="284" w:hanging="142"/>
        <w:jc w:val="both"/>
        <w:rPr>
          <w:rFonts w:ascii="Times New Roman" w:hAnsi="Times New Roman" w:cs="Times New Roman"/>
        </w:rPr>
      </w:pPr>
      <w:r>
        <w:rPr>
          <w:rFonts w:cs="Times New Roman" w:ascii="Times New Roman" w:hAnsi="Times New Roman"/>
          <w:sz w:val="28"/>
          <w:szCs w:val="28"/>
          <w:lang w:val="fr-FR"/>
        </w:rPr>
        <w:t>Le patient a des troubles graves de l’hémodynamique dans le système de la veine cave inférieure. Sera-t-il observé l’hépatomégalie et la splénomégalie. Si vous pensez q</w:t>
      </w:r>
      <w:bookmarkStart w:id="0" w:name="_GoBack"/>
      <w:bookmarkEnd w:id="0"/>
      <w:r>
        <w:rPr>
          <w:rFonts w:cs="Times New Roman" w:ascii="Times New Roman" w:hAnsi="Times New Roman"/>
          <w:sz w:val="28"/>
          <w:szCs w:val="28"/>
          <w:lang w:val="fr-FR"/>
        </w:rPr>
        <w:t xml:space="preserve">ue «oui» expliquez pourquoi. </w:t>
      </w:r>
      <w:r>
        <w:rPr>
          <w:rFonts w:cs="Times New Roman" w:ascii="Times New Roman" w:hAnsi="Times New Roman"/>
          <w:sz w:val="28"/>
          <w:szCs w:val="28"/>
          <w:lang w:val="en-US"/>
        </w:rPr>
        <w:t>Donner un argumentation anatomique.</w:t>
      </w:r>
    </w:p>
    <w:p>
      <w:pPr>
        <w:pStyle w:val="ListParagraph"/>
        <w:numPr>
          <w:ilvl w:val="0"/>
          <w:numId w:val="1"/>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Le patient a une blessure au cou dans la région de l'angle veineux gauche. Lors du traitement de la plaie, le chirurgien a attiré l'attention sur l'écoulement de liquide ressemblant à de la lymphe. Quelle structure est endommagée par la suggestion du chirurgien? Donner une justification anatomique.</w:t>
      </w:r>
    </w:p>
    <w:p>
      <w:pPr>
        <w:pStyle w:val="ListParagraph"/>
        <w:numPr>
          <w:ilvl w:val="0"/>
          <w:numId w:val="1"/>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Dans la clinique neurologique, les patients A et B sont sous examen et traitement.   Le patient A a une innervation altérée (parésie) des muscles faciaux sur le côté droit du visage.Le patient B présente une altération de l'innervation (parésie) de la musculature faciale à gauche et une violation de la sensibilité gustative dans la même moitié de la langue. Spécifiez le niveau de dommages au nerf facial chez les patients A et B. Donner une justification anatomique.</w:t>
      </w:r>
    </w:p>
    <w:p>
      <w:pPr>
        <w:pStyle w:val="ListParagraph"/>
        <w:numPr>
          <w:ilvl w:val="0"/>
          <w:numId w:val="1"/>
        </w:numPr>
        <w:shd w:val="clear" w:color="auto" w:fill="FFFFFF"/>
        <w:ind w:left="284" w:hanging="142"/>
        <w:jc w:val="both"/>
        <w:rPr>
          <w:rFonts w:ascii="Times New Roman" w:hAnsi="Times New Roman" w:cs="Times New Roman"/>
          <w:sz w:val="28"/>
          <w:szCs w:val="28"/>
        </w:rPr>
      </w:pPr>
      <w:r>
        <w:rPr>
          <w:rFonts w:cs="Times New Roman" w:ascii="Times New Roman" w:hAnsi="Times New Roman"/>
          <w:sz w:val="28"/>
          <w:szCs w:val="28"/>
          <w:lang w:val="en-US"/>
        </w:rPr>
        <w:t>Le patient a des symptômes d'approvisionnement sanguin insuffisant de la moelle épinière cervicale et du tronc cérébral. Les changements pathologiques dans quelles artères peuvent causer ces conditions? Donner</w:t>
      </w:r>
      <w:r>
        <w:rPr>
          <w:rFonts w:cs="Times New Roman" w:ascii="Times New Roman" w:hAnsi="Times New Roman"/>
          <w:sz w:val="28"/>
          <w:szCs w:val="28"/>
        </w:rPr>
        <w:t xml:space="preserve"> </w:t>
      </w:r>
      <w:r>
        <w:rPr>
          <w:rFonts w:cs="Times New Roman" w:ascii="Times New Roman" w:hAnsi="Times New Roman"/>
          <w:sz w:val="28"/>
          <w:szCs w:val="28"/>
          <w:lang w:val="en-US"/>
        </w:rPr>
        <w:t>une</w:t>
      </w:r>
      <w:r>
        <w:rPr>
          <w:rFonts w:cs="Times New Roman" w:ascii="Times New Roman" w:hAnsi="Times New Roman"/>
          <w:sz w:val="28"/>
          <w:szCs w:val="28"/>
        </w:rPr>
        <w:t xml:space="preserve"> </w:t>
      </w:r>
      <w:r>
        <w:rPr>
          <w:rFonts w:cs="Times New Roman" w:ascii="Times New Roman" w:hAnsi="Times New Roman"/>
          <w:sz w:val="28"/>
          <w:szCs w:val="28"/>
          <w:lang w:val="en-US"/>
        </w:rPr>
        <w:t>justification</w:t>
      </w:r>
      <w:r>
        <w:rPr>
          <w:rFonts w:cs="Times New Roman" w:ascii="Times New Roman" w:hAnsi="Times New Roman"/>
          <w:sz w:val="28"/>
          <w:szCs w:val="28"/>
        </w:rPr>
        <w:t xml:space="preserve"> </w:t>
      </w:r>
      <w:r>
        <w:rPr>
          <w:rFonts w:cs="Times New Roman" w:ascii="Times New Roman" w:hAnsi="Times New Roman"/>
          <w:sz w:val="28"/>
          <w:szCs w:val="28"/>
          <w:lang w:val="en-US"/>
        </w:rPr>
        <w:t>anatomique</w:t>
      </w:r>
      <w:r>
        <w:rPr>
          <w:rFonts w:cs="Times New Roman" w:ascii="Times New Roman" w:hAnsi="Times New Roman"/>
          <w:sz w:val="28"/>
          <w:szCs w:val="28"/>
        </w:rPr>
        <w:t>.</w:t>
      </w:r>
    </w:p>
    <w:p>
      <w:pPr>
        <w:pStyle w:val="ListParagraph"/>
        <w:numPr>
          <w:ilvl w:val="0"/>
          <w:numId w:val="1"/>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Le nerf oculomoteur droit est endommagé chez un jeune homme de 18 ans? Quels troubles le patient peut-il avoir? Donner une explication anatomique.</w:t>
      </w:r>
    </w:p>
    <w:p>
      <w:pPr>
        <w:pStyle w:val="ListParagraph"/>
        <w:numPr>
          <w:ilvl w:val="0"/>
          <w:numId w:val="1"/>
        </w:numPr>
        <w:shd w:val="clear" w:color="auto" w:fill="FFFFFF"/>
        <w:ind w:left="284" w:hanging="142"/>
        <w:jc w:val="both"/>
        <w:rPr>
          <w:rFonts w:ascii="Times New Roman" w:hAnsi="Times New Roman" w:cs="Times New Roman"/>
          <w:sz w:val="28"/>
          <w:szCs w:val="28"/>
        </w:rPr>
      </w:pPr>
      <w:r>
        <w:rPr>
          <w:rFonts w:cs="Times New Roman" w:ascii="Times New Roman" w:hAnsi="Times New Roman"/>
          <w:sz w:val="28"/>
          <w:szCs w:val="28"/>
          <w:lang w:val="en-US"/>
        </w:rPr>
        <w:t>Le patient a une base fracturée du crâne. La ligne de fracture s'étend le long de la fosse crânienne antérieure. Le sens de l'odorat du patient est brisé. Un liquide s'écoule de la cavité nasale du patient. Donner</w:t>
      </w:r>
      <w:r>
        <w:rPr>
          <w:rFonts w:cs="Times New Roman" w:ascii="Times New Roman" w:hAnsi="Times New Roman"/>
          <w:sz w:val="28"/>
          <w:szCs w:val="28"/>
        </w:rPr>
        <w:t xml:space="preserve">  </w:t>
      </w:r>
      <w:r>
        <w:rPr>
          <w:rFonts w:cs="Times New Roman" w:ascii="Times New Roman" w:hAnsi="Times New Roman"/>
          <w:sz w:val="28"/>
          <w:szCs w:val="28"/>
          <w:lang w:val="en-US"/>
        </w:rPr>
        <w:t>une</w:t>
      </w:r>
      <w:r>
        <w:rPr>
          <w:rFonts w:cs="Times New Roman" w:ascii="Times New Roman" w:hAnsi="Times New Roman"/>
          <w:sz w:val="28"/>
          <w:szCs w:val="28"/>
        </w:rPr>
        <w:t xml:space="preserve"> </w:t>
      </w:r>
      <w:r>
        <w:rPr>
          <w:rFonts w:cs="Times New Roman" w:ascii="Times New Roman" w:hAnsi="Times New Roman"/>
          <w:sz w:val="28"/>
          <w:szCs w:val="28"/>
          <w:lang w:val="en-US"/>
        </w:rPr>
        <w:t>explication</w:t>
      </w:r>
      <w:r>
        <w:rPr>
          <w:rFonts w:cs="Times New Roman" w:ascii="Times New Roman" w:hAnsi="Times New Roman"/>
          <w:sz w:val="28"/>
          <w:szCs w:val="28"/>
        </w:rPr>
        <w:t xml:space="preserve"> </w:t>
      </w:r>
      <w:r>
        <w:rPr>
          <w:rFonts w:cs="Times New Roman" w:ascii="Times New Roman" w:hAnsi="Times New Roman"/>
          <w:sz w:val="28"/>
          <w:szCs w:val="28"/>
          <w:lang w:val="en-US"/>
        </w:rPr>
        <w:t>anatomique</w:t>
      </w:r>
      <w:r>
        <w:rPr>
          <w:rFonts w:cs="Times New Roman" w:ascii="Times New Roman" w:hAnsi="Times New Roman"/>
          <w:sz w:val="28"/>
          <w:szCs w:val="28"/>
        </w:rPr>
        <w:t xml:space="preserve"> </w:t>
      </w:r>
      <w:r>
        <w:rPr>
          <w:rFonts w:cs="Times New Roman" w:ascii="Times New Roman" w:hAnsi="Times New Roman"/>
          <w:sz w:val="28"/>
          <w:szCs w:val="28"/>
          <w:lang w:val="en-US"/>
        </w:rPr>
        <w:t>de</w:t>
      </w:r>
      <w:r>
        <w:rPr>
          <w:rFonts w:cs="Times New Roman" w:ascii="Times New Roman" w:hAnsi="Times New Roman"/>
          <w:sz w:val="28"/>
          <w:szCs w:val="28"/>
        </w:rPr>
        <w:t xml:space="preserve"> </w:t>
      </w:r>
      <w:r>
        <w:rPr>
          <w:rFonts w:cs="Times New Roman" w:ascii="Times New Roman" w:hAnsi="Times New Roman"/>
          <w:sz w:val="28"/>
          <w:szCs w:val="28"/>
          <w:lang w:val="en-US"/>
        </w:rPr>
        <w:t>la</w:t>
      </w:r>
      <w:r>
        <w:rPr>
          <w:rFonts w:cs="Times New Roman" w:ascii="Times New Roman" w:hAnsi="Times New Roman"/>
          <w:sz w:val="28"/>
          <w:szCs w:val="28"/>
        </w:rPr>
        <w:t xml:space="preserve"> </w:t>
      </w:r>
      <w:r>
        <w:rPr>
          <w:rFonts w:cs="Times New Roman" w:ascii="Times New Roman" w:hAnsi="Times New Roman"/>
          <w:sz w:val="28"/>
          <w:szCs w:val="28"/>
          <w:lang w:val="en-US"/>
        </w:rPr>
        <w:t>situation</w:t>
      </w:r>
      <w:r>
        <w:rPr>
          <w:rFonts w:cs="Times New Roman" w:ascii="Times New Roman" w:hAnsi="Times New Roman"/>
          <w:sz w:val="28"/>
          <w:szCs w:val="28"/>
        </w:rPr>
        <w:t>.</w:t>
      </w:r>
    </w:p>
    <w:p>
      <w:pPr>
        <w:pStyle w:val="ListParagraph"/>
        <w:numPr>
          <w:ilvl w:val="0"/>
          <w:numId w:val="1"/>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La vision centrale du patient est préservée, mais le champ de vision périphérique est fortement rétréci. Il a été constaté que les changements dans la vision sont associés au processus pathologique dans le nerf optique. Donner une explication anatomique de la situation.</w:t>
      </w:r>
    </w:p>
    <w:p>
      <w:pPr>
        <w:pStyle w:val="ListParagraph"/>
        <w:numPr>
          <w:ilvl w:val="0"/>
          <w:numId w:val="1"/>
        </w:numPr>
        <w:shd w:val="clear" w:color="auto" w:fill="FFFFFF"/>
        <w:spacing w:before="0" w:after="0"/>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Parfois, une inflammation de la muqueuse nasale est associée à une inflammation du sinus maxillaire (sinusite). Ceci est dû à la communication disponible de ces deux cavités.</w:t>
      </w:r>
    </w:p>
    <w:p>
      <w:pPr>
        <w:pStyle w:val="Normal"/>
        <w:shd w:val="clear" w:color="auto" w:fill="FFFFFF"/>
        <w:spacing w:before="0" w:after="0"/>
        <w:ind w:left="709" w:hanging="142"/>
        <w:jc w:val="both"/>
        <w:rPr>
          <w:rFonts w:ascii="Times New Roman" w:hAnsi="Times New Roman" w:cs="Times New Roman"/>
          <w:sz w:val="28"/>
          <w:szCs w:val="28"/>
          <w:lang w:val="en-US"/>
        </w:rPr>
      </w:pPr>
      <w:r>
        <w:rPr>
          <w:rFonts w:cs="Times New Roman" w:ascii="Times New Roman" w:hAnsi="Times New Roman"/>
          <w:sz w:val="28"/>
          <w:szCs w:val="28"/>
          <w:lang w:val="en-US"/>
        </w:rPr>
        <w:t>1. Indiquer quel trou dans lequel le méat nasal ouvre le sinus maxillaire?</w:t>
      </w:r>
    </w:p>
    <w:p>
      <w:pPr>
        <w:pStyle w:val="Normal"/>
        <w:shd w:val="clear" w:color="auto" w:fill="FFFFFF"/>
        <w:spacing w:before="0" w:after="0"/>
        <w:ind w:left="709" w:hanging="142"/>
        <w:jc w:val="both"/>
        <w:rPr>
          <w:rFonts w:ascii="Times New Roman" w:hAnsi="Times New Roman" w:cs="Times New Roman"/>
          <w:sz w:val="28"/>
          <w:szCs w:val="28"/>
          <w:lang w:val="en-US"/>
        </w:rPr>
      </w:pPr>
      <w:r>
        <w:rPr>
          <w:rFonts w:cs="Times New Roman" w:ascii="Times New Roman" w:hAnsi="Times New Roman"/>
          <w:sz w:val="28"/>
          <w:szCs w:val="28"/>
          <w:lang w:val="en-US"/>
        </w:rPr>
        <w:t>2. Quels sinus paranasaux communiquent avec le méat nasal supérieur?</w:t>
      </w:r>
    </w:p>
    <w:p>
      <w:pPr>
        <w:pStyle w:val="Normal"/>
        <w:shd w:val="clear" w:color="auto" w:fill="FFFFFF"/>
        <w:spacing w:before="0" w:after="0"/>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36. Le jeune homme a subi une blessure. Il a des troubles dans l'innervation sensorielle des sections antérieures de la muqueuse de la langue, des dents inférieures et des gencives, et les mouvements de mastication sont entravés. Quand il essaie d'ouvrir sa bouche et de pousser sa mâchoire, son menton dévie sur le côté. Quel nerf est blessé? Donne une explication anatomique. Le patient a une tumeur (neurinome) de la partie intracrânienne de VIII du nerf crânien (vestibulaire-cochléaire). Quels autres nerfs peuvent souffrir avec ça? Donne une explication anatomique.</w:t>
      </w:r>
    </w:p>
    <w:p>
      <w:pPr>
        <w:pStyle w:val="ListParagraph"/>
        <w:numPr>
          <w:ilvl w:val="0"/>
          <w:numId w:val="3"/>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Le patient a une tumeur (neurinome) de la partie intracrânienne du nerf crânien VIII (vestibulaire-cochléaire). Quels autres nerfs peuvent souffrir avec ça? Donne une explication anatomique.</w:t>
      </w:r>
    </w:p>
    <w:p>
      <w:pPr>
        <w:pStyle w:val="ListParagraph"/>
        <w:numPr>
          <w:ilvl w:val="0"/>
          <w:numId w:val="3"/>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Un jeune a des maux de tête localisés principalement dans la région de la base du nez et de l'orbite. La douleur intensifiée quand la tête est inclinée vers l'avant et vers le bas. Le patient a des écoulements purulents du nez, une diminution du sens de l'odorat, la respiration est difficile.</w:t>
      </w:r>
      <w:r>
        <w:rPr>
          <w:rFonts w:cs="Times New Roman" w:ascii="Times New Roman" w:hAnsi="Times New Roman"/>
          <w:lang w:val="en-US"/>
        </w:rPr>
        <w:t xml:space="preserve"> </w:t>
      </w:r>
    </w:p>
    <w:p>
      <w:pPr>
        <w:pStyle w:val="ListParagraph"/>
        <w:numPr>
          <w:ilvl w:val="0"/>
          <w:numId w:val="3"/>
        </w:numPr>
        <w:shd w:val="clear" w:color="auto" w:fill="FFFFFF"/>
        <w:spacing w:before="0" w:after="0"/>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L'enfant a été emmené aux urgences. Il a un trouble de la parole, sa bouche est ouverte, la dentition est décalée.</w:t>
      </w:r>
    </w:p>
    <w:p>
      <w:pPr>
        <w:pStyle w:val="Normal"/>
        <w:shd w:val="clear" w:color="auto" w:fill="FFFFFF"/>
        <w:spacing w:before="0" w:after="0"/>
        <w:ind w:left="567" w:hanging="142"/>
        <w:jc w:val="both"/>
        <w:rPr>
          <w:rFonts w:ascii="Times New Roman" w:hAnsi="Times New Roman" w:cs="Times New Roman"/>
          <w:sz w:val="28"/>
          <w:szCs w:val="28"/>
          <w:lang w:val="en-US"/>
        </w:rPr>
      </w:pPr>
      <w:r>
        <w:rPr>
          <w:rFonts w:cs="Times New Roman" w:ascii="Times New Roman" w:hAnsi="Times New Roman"/>
          <w:sz w:val="28"/>
          <w:szCs w:val="28"/>
          <w:lang w:val="en-US"/>
        </w:rPr>
        <w:t>1. Quel os du crâne est endommagé?</w:t>
      </w:r>
    </w:p>
    <w:p>
      <w:pPr>
        <w:pStyle w:val="Normal"/>
        <w:shd w:val="clear" w:color="auto" w:fill="FFFFFF"/>
        <w:spacing w:before="0" w:after="0"/>
        <w:ind w:left="567" w:hanging="142"/>
        <w:jc w:val="both"/>
        <w:rPr>
          <w:rFonts w:ascii="Times New Roman" w:hAnsi="Times New Roman" w:cs="Times New Roman"/>
          <w:sz w:val="28"/>
          <w:szCs w:val="28"/>
          <w:lang w:val="en-US"/>
        </w:rPr>
      </w:pPr>
      <w:r>
        <w:rPr>
          <w:rFonts w:cs="Times New Roman" w:ascii="Times New Roman" w:hAnsi="Times New Roman"/>
          <w:sz w:val="28"/>
          <w:szCs w:val="28"/>
          <w:lang w:val="en-US"/>
        </w:rPr>
        <w:t>2. Pourquoi la dentition est-elle décalée?</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Pourquoi l'inflammation de la dure-mère montre-t-elle souvent des signes d'irritation du nerf vague? Donne une explication anatomique.</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Chez le patient, la partie extracrânienne du nerf accessoire (XI) est endommagée. Pourquoi a-t-il une paralysie complète du muscle sterno-cléido-mastoïdien et une parésie partielle du muscle trapèze? Est-il connu que ces deux muscles sont innervés par le nerf accessoire?Donne une explication anatomique.</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Le patient se plaint d'un mal de tête sévère. Elle survient lorsque la tête et le cou bougent, s'agitant en voiture, etc. Lors de son examen, des signes d'ostéochondrose chronique (altérations dégénératives de la colonne vertébrale) sont révélés au niveau de la colonne cervicale supérieure. Quelles sont vos hypothèses sur les sources du mal de tête? Donne une explication anatomique.</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Pour un patient de 10 ans, un jeune chirurgien effectue une amygdalectomie (intervention chirurgicale pour retirer les amygdales palatines). Pendant l'opération, il y a eu un saignement artériel soudain. Quelle est la cause possible de ce saignement? Donne une explication anatomique.</w:t>
      </w:r>
    </w:p>
    <w:p>
      <w:pPr>
        <w:pStyle w:val="ListParagraph"/>
        <w:numPr>
          <w:ilvl w:val="0"/>
          <w:numId w:val="2"/>
        </w:numPr>
        <w:shd w:val="clear" w:color="auto" w:fill="FFFFFF"/>
        <w:spacing w:before="0" w:after="0"/>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Un adulte a une inflammation du larynx. L'œdème de la muqueuse s'est propagé vers le bas. Il s'est arrêté aux cordes vocales, ne les attrapant pas.</w:t>
      </w:r>
    </w:p>
    <w:p>
      <w:pPr>
        <w:pStyle w:val="Normal"/>
        <w:shd w:val="clear" w:color="auto" w:fill="FFFFFF"/>
        <w:spacing w:before="0" w:after="0"/>
        <w:ind w:left="284" w:firstLine="424"/>
        <w:jc w:val="both"/>
        <w:rPr>
          <w:rFonts w:ascii="Times New Roman" w:hAnsi="Times New Roman" w:cs="Times New Roman"/>
          <w:sz w:val="28"/>
          <w:szCs w:val="28"/>
          <w:lang w:val="en-US"/>
        </w:rPr>
      </w:pPr>
      <w:r>
        <w:rPr>
          <w:rFonts w:cs="Times New Roman" w:ascii="Times New Roman" w:hAnsi="Times New Roman"/>
          <w:sz w:val="28"/>
          <w:szCs w:val="28"/>
          <w:lang w:val="en-US"/>
        </w:rPr>
        <w:t>Chez l'enfant de 1 an aussi l'inflammation de la gorge. Dans ce cas, l'œdème s'étend aux cordes vocales. Cela peut rapidement conduire à la mort. Comment expliquer ces phénomènes du point de vue anatomique?</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Dans le service  neurologique, il y a deux patients (A et B). Ils ont une altération persistante du flux sanguin dans les artères carotides internes. Dans les artères révélé une sténose athéroscléreuse. Le patient A ne se plaint pas de troubles visuels, le patient B a des troubles visuels.</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Le patient avec un grand furoncle (inflammation du follicule pileux) sur la lèvre supérieure est venu à un rendez-vous ambulatoire. Le médecin a immédiatement écrit une référence pour l'hospitalisation du patient.Le médecin ne serait pas le faire dans la localisation de furoncle dans d'autres régions du corps, il aurait nommé un traitement standard. Pourquoi le médecin a-t-il urgence hospitalisé le patient? Donne une explication anatomique.</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Le patient a été diagnostiqué avec un néoplasme malin dans la région de la lèvre inférieure sur la gauche. Pourquoi du point de vue anatomique, le médecin oncologue devrait examiner les ganglions lymphatiques régionaux des deux côtés?</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Le jeune homme a une inflammation aiguë des amygdales palatines. Il n'a pas cherché d'aide médicale. Son état s'est aggravé. Plus tard, il a développé des signes de médiastinite (inflammation du médiastin). Expliquer du point de vue anatomique le chemin du processus pathologique?</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Les conditions d'introduction du tube d'anesthésie endotrachéale chez les nouveau-nés sont significativement différentes de celles des adultes. Quelles sont les caractéristiques anatomiques du larynx du nouveau-né qui déterminent cela?</w:t>
      </w:r>
    </w:p>
    <w:p>
      <w:pPr>
        <w:pStyle w:val="ListParagraph"/>
        <w:numPr>
          <w:ilvl w:val="0"/>
          <w:numId w:val="2"/>
        </w:numPr>
        <w:shd w:val="clear" w:color="auto" w:fill="FFFFFF"/>
        <w:ind w:left="284" w:hanging="142"/>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Quels vaisseaux veineux peuvent être impliqués dans le processus pathologique en cas de troubles du flux sanguin (thrombophlébite, thrombose) dans le plexus veineux ptérygoïdien?</w:t>
      </w:r>
    </w:p>
    <w:p>
      <w:pPr>
        <w:pStyle w:val="NoSpacing"/>
        <w:ind w:left="735" w:hanging="0"/>
        <w:jc w:val="both"/>
        <w:rPr>
          <w:i/>
          <w:i/>
          <w:highlight w:val="green"/>
          <w:lang w:val="en-US"/>
        </w:rPr>
      </w:pPr>
      <w:r>
        <w:rPr>
          <w:i/>
          <w:highlight w:val="green"/>
          <w:lang w:val="en-US"/>
        </w:rPr>
      </w:r>
    </w:p>
    <w:p>
      <w:pPr>
        <w:pStyle w:val="Normal"/>
        <w:shd w:val="clear" w:color="auto" w:fill="FFFFFF"/>
        <w:spacing w:before="0" w:after="200"/>
        <w:rPr/>
      </w:pPr>
      <w:r>
        <w:rPr/>
      </w:r>
    </w:p>
    <w:sectPr>
      <w:type w:val="nextPage"/>
      <w:pgSz w:w="11906" w:h="16838"/>
      <w:pgMar w:left="1701" w:right="850" w:header="0" w:top="870" w:footer="0" w:bottom="623"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szCs w:val="24"/>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40"/>
      <w:numFmt w:val="decimal"/>
      <w:lvlText w:val="%1."/>
      <w:lvlJc w:val="left"/>
      <w:pPr>
        <w:ind w:left="801" w:hanging="375"/>
      </w:pPr>
      <w:rPr>
        <w:sz w:val="28"/>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37"/>
      <w:numFmt w:val="decimal"/>
      <w:lvlText w:val="%1."/>
      <w:lvlJc w:val="left"/>
      <w:pPr>
        <w:ind w:left="735" w:hanging="375"/>
      </w:pPr>
      <w:rPr>
        <w:sz w:val="28"/>
        <w:i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6c7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sz w:val="28"/>
      <w:szCs w:val="24"/>
    </w:rPr>
  </w:style>
  <w:style w:type="character" w:styleId="ListLabel2">
    <w:name w:val="ListLabel 2"/>
    <w:qFormat/>
    <w:rPr>
      <w:b/>
    </w:rPr>
  </w:style>
  <w:style w:type="character" w:styleId="ListLabel3">
    <w:name w:val="ListLabel 3"/>
    <w:qFormat/>
    <w:rPr>
      <w:rFonts w:ascii="Times New Roman" w:hAnsi="Times New Roman"/>
      <w:b w:val="false"/>
      <w:sz w:val="28"/>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rFonts w:ascii="Times New Roman" w:hAnsi="Times New Roman"/>
      <w:i w:val="false"/>
      <w:sz w:val="28"/>
    </w:rPr>
  </w:style>
  <w:style w:type="character" w:styleId="ListLabel9">
    <w:name w:val="ListLabel 9"/>
    <w:qFormat/>
    <w:rPr>
      <w:i/>
      <w:sz w:val="28"/>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i/>
      <w:sz w:val="28"/>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Spacing">
    <w:name w:val="No Spacing"/>
    <w:qFormat/>
    <w:rsid w:val="00d4124e"/>
    <w:pPr>
      <w:widowControl/>
      <w:suppressAutoHyphens w:val="true"/>
      <w:bidi w:val="0"/>
      <w:spacing w:lineRule="atLeast" w:line="100" w:before="0" w:after="0"/>
      <w:jc w:val="left"/>
    </w:pPr>
    <w:rPr>
      <w:rFonts w:ascii="Calibri" w:hAnsi="Calibri" w:eastAsia="Lucida Sans Unicode" w:cs="Calibri" w:asciiTheme="minorHAnsi" w:hAnsiTheme="minorHAnsi"/>
      <w:color w:val="auto"/>
      <w:kern w:val="0"/>
      <w:sz w:val="22"/>
      <w:szCs w:val="22"/>
      <w:lang w:val="ru-RU" w:eastAsia="en-US" w:bidi="ar-SA"/>
    </w:rPr>
  </w:style>
  <w:style w:type="paragraph" w:styleId="ListParagraph">
    <w:name w:val="List Paragraph"/>
    <w:basedOn w:val="Normal"/>
    <w:uiPriority w:val="34"/>
    <w:qFormat/>
    <w:rsid w:val="00d4124e"/>
    <w:pPr>
      <w:suppressAutoHyphens w:val="true"/>
      <w:spacing w:before="0" w:after="200"/>
      <w:ind w:left="720" w:hanging="0"/>
      <w:contextualSpacing/>
    </w:pPr>
    <w:rPr>
      <w:rFonts w:ascii="Calibri" w:hAnsi="Calibri" w:eastAsia="Lucida Sans Unicode" w:cs="Calib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LibreOffice/5.4.1.2$Windows_x86 LibreOffice_project/ea7cb86e6eeb2bf3a5af73a8f7777ac570321527</Application>
  <Pages>5</Pages>
  <Words>1940</Words>
  <Characters>10526</Characters>
  <CharactersWithSpaces>12387</CharactersWithSpaces>
  <Paragraphs>59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2017-12-20T13:41:00Z</dcterms:created>
  <dc:creator>ws332usr</dc:creator>
  <dc:description/>
  <dc:language>ru-RU</dc:language>
  <cp:lastModifiedBy/>
  <dcterms:modified xsi:type="dcterms:W3CDTF">2019-12-20T14:49:19Z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