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FD" w:rsidRDefault="00685DFD" w:rsidP="00AA3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КАФЕДРЫ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ВНУТРЕННИХ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БОЛЕ3НЕЙ ПЕДИАТРИЧЕСКОГО ФАКУЛЬТЕТА В СТУДЕНЧЕСКОЙ НАУЧНОЙ КОНФЕРЕНЦИИ</w:t>
      </w:r>
    </w:p>
    <w:p w:rsidR="001E1143" w:rsidRPr="00AA3377" w:rsidRDefault="001E1143" w:rsidP="00AA3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77">
        <w:rPr>
          <w:rFonts w:ascii="Times New Roman" w:hAnsi="Times New Roman" w:cs="Times New Roman"/>
          <w:b/>
          <w:sz w:val="24"/>
          <w:szCs w:val="24"/>
        </w:rPr>
        <w:t>2015</w:t>
      </w:r>
    </w:p>
    <w:p w:rsidR="00AA3377" w:rsidRDefault="00AA3377" w:rsidP="00AA33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общевузовскую студенческую научную конференцию в 2015 году было представлено 4 доклада под руководством профессора Ворониной Л.П., профессора Полуниной О.С., ассистента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Севостьяновой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И.В. и ассистента Перовой Н.Ю. (студенты:</w:t>
      </w:r>
      <w:proofErr w:type="gram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Винникова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 5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Курбанов Н.А. 5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Акаева Д.А. 5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Шульга Л.М. 3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ф-т).</w:t>
      </w:r>
      <w:proofErr w:type="gram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 из представленных работ удостоена I места (студент Курбанов Н.А.)</w:t>
      </w:r>
    </w:p>
    <w:p w:rsidR="003D7E20" w:rsidRPr="00FB5318" w:rsidRDefault="003D7E20" w:rsidP="00FB5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Курбанов Н.А. 5 курс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ДИАСТОЛИЧЕСКАЯ ДИСФУНКЦИЯ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proofErr w:type="gramStart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СЕРДЕЧНО-СОСУДИСТОЙ</w:t>
      </w:r>
      <w:proofErr w:type="gramEnd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ПАТОЛОГИИ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D7E20" w:rsidRPr="00FB5318" w:rsidRDefault="003D7E20" w:rsidP="00FB5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Винникова</w:t>
      </w:r>
      <w:proofErr w:type="spellEnd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 5 курс, </w:t>
      </w:r>
      <w:proofErr w:type="spellStart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ВОСПАЛИТЕЛЬНОЙ АКТИВНОСТИ ПРИ АРТЕРИАЛЬНОЙ ГИПЕРТЕНЗИИ И СТЕНОКАРДИИ НАПРЯЖЕНИЯ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D7E20" w:rsidRPr="00FB5318" w:rsidRDefault="003D7E20" w:rsidP="00FB53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Акаева Д.А. 5 курс, </w:t>
      </w:r>
      <w:proofErr w:type="spellStart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ВЛИЯНИЕ ОКСИДАТИВНОГО СТРЕССА НА РЕМОДЕЛИРОВАНИЕ ПРАВЫХ ОТДЕЛОВ СЕРДЦА ПРИ БРОНХИАЛЬНОЙ АСТМЕ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D7E20" w:rsidRPr="00FB5318" w:rsidRDefault="003D7E20" w:rsidP="00FB5318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Шульга Л.М. 3 курс, </w:t>
      </w:r>
      <w:proofErr w:type="spellStart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ОКСИДАТИВНЫЙ СТРЕСС И ТИПЫ ДИАСТОЛИЧЕСКОЙ ДИСФУНКЦИИ ЛЕВОГО ЖЕЛУДОЧКА ПРИ БРОНХИАЛЬНОЙ АСТМЕ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1E1143" w:rsidRPr="00AA3377" w:rsidRDefault="001E1143" w:rsidP="003D7E20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77">
        <w:rPr>
          <w:rFonts w:ascii="Times New Roman" w:hAnsi="Times New Roman" w:cs="Times New Roman"/>
          <w:b/>
          <w:sz w:val="24"/>
          <w:szCs w:val="24"/>
        </w:rPr>
        <w:t>2016</w:t>
      </w:r>
    </w:p>
    <w:p w:rsidR="00AA3377" w:rsidRDefault="00AA3377" w:rsidP="003D7E20">
      <w:pPr>
        <w:spacing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2016 году было представлено 7 докладов под руководством профессора Ворониной Л.П., профессора Полуниной О.С., доцента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Уклистой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Т.А. и ассистентов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Севостьяновой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И.В., Перовой Н.Ю., Прокофьевой Т.В., Беляковой И.С. (студенты:</w:t>
      </w:r>
      <w:proofErr w:type="gram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Инарукаева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А.Ш. 4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Мирзекеримова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Н.М. 4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Джалилова К.Э. 4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Исаева Д.Ш. 4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Митлилова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П.Н. 4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Дадова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И.Б. 4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Дугужева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О.С. 4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Гаджиев Р.М. 4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ф-т, Юсупова Э.С. 4</w:t>
      </w:r>
      <w:proofErr w:type="gram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Шульга Л.М. 4 курс,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Итяксова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3 курс мед.-проф. ф-т). Две из представленных работ удостоены II места (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Инарукаева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А.Ш. и Шульга Л.М.), две работы удостоены III</w:t>
      </w:r>
      <w:r w:rsidR="0023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места (Джалилова К.Э. и Исаева Д.Ш.; Гаджиев Р.М.,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Дугужева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О.С. и Юсупова Э.С.)</w:t>
      </w:r>
    </w:p>
    <w:p w:rsidR="00054428" w:rsidRPr="00FB5318" w:rsidRDefault="003D7E20" w:rsidP="00FB5318">
      <w:pPr>
        <w:pStyle w:val="a3"/>
        <w:numPr>
          <w:ilvl w:val="0"/>
          <w:numId w:val="3"/>
        </w:numPr>
        <w:tabs>
          <w:tab w:val="left" w:pos="84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Инарукаева</w:t>
      </w:r>
      <w:proofErr w:type="spellEnd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А.Ш</w:t>
      </w:r>
      <w:r w:rsidR="0005442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="0005442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курс, </w:t>
      </w:r>
      <w:proofErr w:type="spellStart"/>
      <w:r w:rsidR="0005442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05442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="0005442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Наумов А.В., 6 курс, </w:t>
      </w:r>
      <w:proofErr w:type="spellStart"/>
      <w:r w:rsidR="0005442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</w:t>
      </w:r>
      <w:proofErr w:type="spellEnd"/>
      <w:r w:rsidR="0005442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5442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РЕМОДЕЛИРОВАНИЯ ЛЕВОГО ЖЕЛУДОЧКА ПРИ АОРТАЛЬНОМ СТЕНОЗЕ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337D0" w:rsidRPr="00FB5318" w:rsidRDefault="003D7E20" w:rsidP="00FB53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Мирзекеримова</w:t>
      </w:r>
      <w:proofErr w:type="spellEnd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Н.М. 4 курс, </w:t>
      </w:r>
      <w:proofErr w:type="spellStart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="002337D0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337D0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ГЕНДЕРНЫЕ РАЗЛИЧИЯ В УРОВНЯХ </w:t>
      </w:r>
      <w:proofErr w:type="gramStart"/>
      <w:r w:rsidR="002337D0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С-КОНЦЕВОГО</w:t>
      </w:r>
      <w:proofErr w:type="gramEnd"/>
      <w:r w:rsidR="002337D0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ТЕЛОПЕПТИДА КОЛЛАГЕНА I ТИПА ПРИ ХРОНИЧЕСКОЙ СЕРДЕЧНОЙ НЕДОСТАТОЧНОСТИ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8292A" w:rsidRDefault="003D7E20" w:rsidP="00E8292A">
      <w:pPr>
        <w:pStyle w:val="a3"/>
        <w:numPr>
          <w:ilvl w:val="0"/>
          <w:numId w:val="3"/>
        </w:num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Джалилова К.Э. 4 курс, </w:t>
      </w: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="0005442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5442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Исаева Д.Ш. 4 курс, </w:t>
      </w:r>
      <w:proofErr w:type="spellStart"/>
      <w:r w:rsidR="0005442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05442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="0005442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5442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СОМНОЛОГИЧЕСКИЙ СТАТУС БОЛЬНЫХ С </w:t>
      </w:r>
      <w:proofErr w:type="gramStart"/>
      <w:r w:rsidR="0005442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ИШЕМИЧЕСКОЙ</w:t>
      </w:r>
      <w:proofErr w:type="gramEnd"/>
      <w:r w:rsidR="0005442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КАРДИОМИОПАТИЕЙ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8292A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8292A" w:rsidRDefault="003D7E20" w:rsidP="00E8292A">
      <w:pPr>
        <w:pStyle w:val="a3"/>
        <w:numPr>
          <w:ilvl w:val="0"/>
          <w:numId w:val="3"/>
        </w:num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Митлилова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П.Н. 4 курс, </w:t>
      </w: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="002337D0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Дадова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И.Б. 4 курс, </w:t>
      </w: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="002337D0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337D0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МЕЛАТОНИНА У БОЛЬНЫХ С ПОСТИНФАРКТНЫМ КАРДИОСКЛЕРОЗОМ И СТАБИЛЬНОЙ СТЕНОКАРДИЕЙ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8292A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8292A" w:rsidRPr="00E8292A" w:rsidRDefault="00E8292A" w:rsidP="00E8292A">
      <w:pPr>
        <w:pStyle w:val="a3"/>
        <w:numPr>
          <w:ilvl w:val="0"/>
          <w:numId w:val="3"/>
        </w:num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Итяксова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3 курс мед.-проф. ф-т «ЛЕВОЖЕЛУДОЧКОВО-АРТЕРИАЛЬНОЕ ВЗАИМОДЕЙСТВИЕ У ПАЦИЕНТОВ С </w:t>
      </w:r>
      <w:proofErr w:type="gram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ИШЕМИЧЕСКОЙ</w:t>
      </w:r>
      <w:proofErr w:type="gram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КАРДИОМИОПАТИЕЙ»</w:t>
      </w:r>
    </w:p>
    <w:p w:rsidR="003D7E20" w:rsidRDefault="00E8292A" w:rsidP="00FB53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Также с докладами от кафедры внутренних боле</w:t>
      </w:r>
      <w:r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ней выступили студенты: </w:t>
      </w:r>
      <w:proofErr w:type="spellStart"/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Дугужева</w:t>
      </w:r>
      <w:proofErr w:type="spellEnd"/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О.С. 4 курс, </w:t>
      </w:r>
      <w:proofErr w:type="spellStart"/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Гаджиев Р.М. 4 курс, </w:t>
      </w:r>
      <w:proofErr w:type="spellStart"/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Юсупова Э.С. 4 курс, </w:t>
      </w:r>
      <w:proofErr w:type="spellStart"/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Шульга Л.М. 4 курс, </w:t>
      </w:r>
      <w:proofErr w:type="spellStart"/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3D7E20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7E20" w:rsidRPr="00054428" w:rsidRDefault="003D7E20" w:rsidP="00054428">
      <w:pPr>
        <w:spacing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6A68" w:rsidRDefault="001E1143" w:rsidP="00AA3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77">
        <w:rPr>
          <w:rFonts w:ascii="Times New Roman" w:hAnsi="Times New Roman" w:cs="Times New Roman"/>
          <w:b/>
          <w:sz w:val="24"/>
          <w:szCs w:val="24"/>
        </w:rPr>
        <w:t>2017</w:t>
      </w:r>
      <w:r w:rsidR="00DD7EF6" w:rsidRPr="00AA33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2E2" w:rsidRPr="00E8292A" w:rsidRDefault="006A12E2" w:rsidP="00E829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Инарукаева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А.Ш., 503 </w:t>
      </w: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 «ЛИНЕЙНЫЕ РА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МЕРЫ ЛЕВЫХ ОТДЕЛОВ СЕРДЦА У БОЛЬНЫХ ХСН В 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АВИСИМОСТИ ОТ УРОВНЯ </w:t>
      </w:r>
      <w:proofErr w:type="gram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С-КОНЦЕВОГО</w:t>
      </w:r>
      <w:proofErr w:type="gram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ТЕЛОПЕПТИДА КОЛЛАГЕНА 1 ТИПА» 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1-е место</w:t>
      </w:r>
    </w:p>
    <w:p w:rsidR="00FC3BA6" w:rsidRPr="00E8292A" w:rsidRDefault="00FC3BA6" w:rsidP="00E829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Исаева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Д.Ш., Джалилова К.Э. </w:t>
      </w:r>
      <w:r w:rsidR="006A12E2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ТКАНЕВОЕ ДОППЛЕРОВСКОЕ ИССЛЕДОВАНИЕ СОКРАТИТЕЛЬНОЙ СПОСОБНОСТИ ЛЕВОГО ЖЕЛУДОЧКА У ПАЦИЕНТОВ </w:t>
      </w:r>
      <w:proofErr w:type="gram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ИШЕМИЧЕСКОЙ КАРДИОМИОПАТИЕЙ</w:t>
      </w:r>
      <w:r w:rsidR="006A12E2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C3BA6" w:rsidRPr="00E8292A" w:rsidRDefault="00FC3BA6" w:rsidP="00E829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Агакишиева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12E2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СВЯЗЬ МЕЖДУ СТАДИЕЙ ХРОНИЧЕСКОЙ СЕРДЕЧНОЙ НЕД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СТАТОЧНОСТИ И УРОВНЕМ НАТРИЙУРЕТИЧЕСКОГО ПЕПТИДА ТИПА B ПРИ ИШЕМИЧЕСКОЙ БОЛЕЗНИ СЕРДЦА</w:t>
      </w:r>
      <w:r w:rsidR="006A12E2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– 3-е место</w:t>
      </w:r>
    </w:p>
    <w:p w:rsidR="001E1143" w:rsidRPr="00E8292A" w:rsidRDefault="001E1143" w:rsidP="00E829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Салтереева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FC3BA6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A12E2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C3BA6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СРЕДНЕМОЛЕКУЛЯРНЫХ ПЕПТИДОВ У БОЛЬНЫХ ИНФАРКТОМ МИОКАРДА НА ФОНЕ ХРОНИЧЕСКОЙ ОБСТРУКТИВНОЙ БОЛЕ</w:t>
      </w:r>
      <w:r w:rsidR="00FC3BA6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FC3BA6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ЛЕГКИХ</w:t>
      </w:r>
      <w:r w:rsidR="006A12E2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85DFD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A12E2" w:rsidRPr="00E8292A" w:rsidRDefault="006A12E2" w:rsidP="00E829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Шульга 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Л.М. 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курс, </w:t>
      </w: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«КЛИНИЧЕСКИЕ ОСОБЕННОСТИ БРОНХИАЛЬНОЙ АСТМЫ В 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АВИСИМОСТИ ОТ ВЫРАЖЕННОСТИ ОТ ВЫРАЖЕННОСТИ ОКСИДАТИВНОГОСТРЕССА» </w:t>
      </w:r>
    </w:p>
    <w:p w:rsidR="00FB5318" w:rsidRPr="00FB5318" w:rsidRDefault="006A12E2" w:rsidP="00E8292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Митлилова</w:t>
      </w:r>
      <w:proofErr w:type="spellEnd"/>
      <w:r w:rsid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П.Н. </w:t>
      </w:r>
      <w:r w:rsid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B5318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курс, </w:t>
      </w:r>
      <w:proofErr w:type="spellStart"/>
      <w:r w:rsidR="00FB5318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FB5318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B5318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Дадова</w:t>
      </w:r>
      <w:proofErr w:type="spellEnd"/>
      <w:r w:rsidR="00FB5318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И.Б. </w:t>
      </w:r>
      <w:r w:rsid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B5318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курс, </w:t>
      </w:r>
      <w:proofErr w:type="spellStart"/>
      <w:r w:rsidR="00FB5318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FB5318"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FB5318" w:rsidRP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 БАЗАЛЬНОГО ТКАНЕВОГО КРОВОТОКА ПРИ ФИБРИЛЛЯЦИИ ПРЕДСЕРДИЙ</w:t>
      </w:r>
      <w:r w:rsidR="00FB5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A12E2" w:rsidRPr="00FC3BA6" w:rsidRDefault="006A12E2" w:rsidP="00AA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292A" w:rsidRDefault="001E1143" w:rsidP="00AA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77">
        <w:rPr>
          <w:rFonts w:ascii="Times New Roman" w:hAnsi="Times New Roman" w:cs="Times New Roman"/>
          <w:b/>
          <w:sz w:val="24"/>
          <w:szCs w:val="24"/>
        </w:rPr>
        <w:t>2018</w:t>
      </w:r>
    </w:p>
    <w:p w:rsidR="00AA3377" w:rsidRPr="00AA3377" w:rsidRDefault="00AA3377" w:rsidP="00AA33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общевузовскую студенческую научную конференцию в 2018 году было представлено 7 докладов под руководством профессора Ворониной Л.П., доцентов </w:t>
      </w:r>
      <w:proofErr w:type="spellStart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Севостьяновой</w:t>
      </w:r>
      <w:proofErr w:type="spellEnd"/>
      <w:r w:rsidRPr="00AA3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И.В., Прокофьевой Т.В., Полуниной Е.А., ассистентов Перовой Н.Ю. и Полунина А.И. Две из представленных работ удостоены призовых мест.</w:t>
      </w:r>
    </w:p>
    <w:p w:rsidR="00D35E88" w:rsidRPr="00E8292A" w:rsidRDefault="00D35E88" w:rsidP="00E8292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Винникова</w:t>
      </w:r>
      <w:proofErr w:type="spellEnd"/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Е.А. </w:t>
      </w:r>
      <w:proofErr w:type="spellStart"/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ХРОНОФИЗИОЛОГИЧЕСКИЕ АСПЕКТЫ КЛИНИКО-ФУНКЦИОНАЛЬНОГО СТАТУСА БОЛЬНЫХ </w:t>
      </w:r>
      <w:proofErr w:type="gram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ИШЕМИЧЕСКОЙ</w:t>
      </w:r>
      <w:proofErr w:type="gram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КАРДИОМИОПАТИЕЙ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D495B" w:rsidRPr="00E8292A" w:rsidRDefault="00D35E88" w:rsidP="00E8292A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Инарукаева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А.Ш.</w:t>
      </w:r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6 курс, </w:t>
      </w:r>
      <w:proofErr w:type="spellStart"/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ф-т 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АНТИТЕЛ К КОЛЛАГЕНАМ I И III ТИПОВ У БОЛЬНЫХ </w:t>
      </w:r>
      <w:proofErr w:type="gramStart"/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ИШЕМИЧЕСКОЙ</w:t>
      </w:r>
      <w:proofErr w:type="gramEnd"/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КАРДИОПАТИЕЙ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D495B" w:rsidRPr="00E8292A" w:rsidRDefault="004D495B" w:rsidP="00E829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Джалилова К.Э., Исаева Д.Ш. 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ЧАСТОТЫ ВСТРЕЧАЕМОСТИ ПАТОЛОГИЧЕСКОГО УРОВНЯ ПРОДУКТОВ ОКСИДАТИВНОГО СТРЕССА И АНТИОКСИДАНТНОЙ ЗАЩИТЫ ПРИ БРОНХИАЛЬНОЙ АСТМЕ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D495B" w:rsidRPr="00E8292A" w:rsidRDefault="004D495B" w:rsidP="00E829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Шульга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Л.М., Магомедова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М.И.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6 курс, </w:t>
      </w: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ф-т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КЛИНИКО-ПРОГНОСТИЧЕСКОЕ ЗНАЧЕНИЕ ИССЛЕДОВАНИЯ </w:t>
      </w:r>
      <w:proofErr w:type="gram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С-РЕАКТИВНОГО</w:t>
      </w:r>
      <w:proofErr w:type="gram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БЕЛКА У БОЛЬНЫХ С ХРОНИЧЕСКОЙ СЕРДЕЧНОЙ НЕДОСТАТОЧНОСТЬЮ С СОХРАННОЙ И СНИЖЕННОЙ СИСТОЛИЧЕСКОЙ ФУНКЦИЕЙ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1E1143" w:rsidRPr="00E8292A" w:rsidRDefault="001E1143" w:rsidP="00E829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Абдулаева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ЛИНИКО-ДИАГНОСТИЧЕСКОЕ </w:t>
      </w:r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НАЧЕНИЕ ИССЛЕДОВАНИЯ НЕОПТЕРИНА ПРИ ИНФАРКТЕ МИОКАРДА НА ФОНЕ ХРОНИЧЕСКОЙ ОБСТРУКТИВНОЙ БОЛЕ</w:t>
      </w:r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ЛЕГКИХ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D495B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D495B" w:rsidRPr="00E8292A" w:rsidRDefault="004D495B" w:rsidP="00E829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Агакишиева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Н.М.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6 курс </w:t>
      </w:r>
      <w:proofErr w:type="spell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ХРОНОФИЗИОЛОГИЧЕСКИЕ АСПЕКТЫ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КЛИНИКО-ФУНКЦИОНАЛЬНОГО СТАТУСА БОЛЬНЫХ </w:t>
      </w:r>
      <w:proofErr w:type="gramStart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ИШЕМИЧЕСКОЙ</w:t>
      </w:r>
      <w:proofErr w:type="gramEnd"/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КАРДИОМИОПАТИЕЙ</w:t>
      </w:r>
      <w:r w:rsidR="00FB5318"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82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D495B" w:rsidRDefault="004D495B" w:rsidP="004D49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292A" w:rsidRDefault="001E1143" w:rsidP="00E8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377">
        <w:rPr>
          <w:rFonts w:ascii="Times New Roman" w:hAnsi="Times New Roman" w:cs="Times New Roman"/>
          <w:b/>
          <w:sz w:val="24"/>
          <w:szCs w:val="24"/>
        </w:rPr>
        <w:t>2019</w:t>
      </w:r>
    </w:p>
    <w:p w:rsidR="00685DFD" w:rsidRPr="00685DFD" w:rsidRDefault="00E8292A" w:rsidP="00E8292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292A">
        <w:rPr>
          <w:rFonts w:ascii="Times New Roman" w:hAnsi="Times New Roman" w:cs="Times New Roman"/>
          <w:sz w:val="24"/>
          <w:szCs w:val="24"/>
        </w:rPr>
        <w:t xml:space="preserve">На </w:t>
      </w:r>
      <w:r w:rsidR="00685DFD" w:rsidRPr="00685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общевузовскую студенческую научную конференцию в 2019 году было представлено 3 доклада под руководством профессора Ворониной Л.П. и ассистента Беляковой И.С. Все три представленные работы удостоены призовых мест.</w:t>
      </w:r>
    </w:p>
    <w:p w:rsidR="00D35E88" w:rsidRPr="00E8292A" w:rsidRDefault="00D35E88" w:rsidP="00E8292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 Т., Воронина П., 1 курс, </w:t>
      </w:r>
      <w:proofErr w:type="spellStart"/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proofErr w:type="spellEnd"/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ф-т </w:t>
      </w:r>
      <w:r w:rsidR="00FB5318"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КЛИНИЧЕСКАЯ ХАРАКТЕРИСТИКА И ЭФФЕКТИВНОСТЬ CIPAP-ТЕРАПИИ У ПАЦИЕНТКИ С СИНДРОМОМ ОБСТРУКТИВНОГО АПНОЭ-ГИПОПОНОЭ</w:t>
      </w:r>
      <w:r w:rsidR="00FB5318"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- 1-е место</w:t>
      </w:r>
    </w:p>
    <w:p w:rsidR="00D35E88" w:rsidRPr="00E8292A" w:rsidRDefault="00D35E88" w:rsidP="00E82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Мельников Н., 4 курс, </w:t>
      </w:r>
      <w:proofErr w:type="spellStart"/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ф-т </w:t>
      </w:r>
      <w:r w:rsidR="00FB5318"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КУРЕНИЯ И СОЦИАЛЬНО-ДЕМОГРАФИЧЕСКИХ ФАКТОРОВ НА РАЗВИТИЕ </w:t>
      </w:r>
      <w:proofErr w:type="gramStart"/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КАРДИАЛЬНОЙ</w:t>
      </w:r>
      <w:proofErr w:type="gramEnd"/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КОМОРБИДНОСТИ У АМБУЛАТОРНЫХ ПАЦИЕНТОВ ПУЛЬМОНОЛОГИЧЕСКОГО ПРОФИЛЯ</w:t>
      </w:r>
      <w:r w:rsidR="00FB5318"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8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2-е место</w:t>
      </w:r>
    </w:p>
    <w:p w:rsidR="00D35E88" w:rsidRPr="00D35E88" w:rsidRDefault="001E1143" w:rsidP="00E8292A">
      <w:pPr>
        <w:pStyle w:val="a4"/>
        <w:widowControl w:val="0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lang w:eastAsia="ru-RU"/>
        </w:rPr>
      </w:pPr>
      <w:proofErr w:type="spellStart"/>
      <w:r w:rsidRPr="00D35E88">
        <w:rPr>
          <w:rFonts w:ascii="Times New Roman" w:hAnsi="Times New Roman"/>
          <w:color w:val="000000"/>
          <w:sz w:val="24"/>
          <w:lang w:eastAsia="ru-RU"/>
        </w:rPr>
        <w:t>Апсов</w:t>
      </w:r>
      <w:proofErr w:type="spellEnd"/>
      <w:r w:rsidRPr="00D35E88">
        <w:rPr>
          <w:rFonts w:ascii="Times New Roman" w:hAnsi="Times New Roman"/>
          <w:color w:val="000000"/>
          <w:sz w:val="24"/>
          <w:lang w:eastAsia="ru-RU"/>
        </w:rPr>
        <w:t xml:space="preserve"> М</w:t>
      </w:r>
      <w:r w:rsidR="00D35E88" w:rsidRPr="00D35E88">
        <w:rPr>
          <w:rFonts w:ascii="Times New Roman" w:hAnsi="Times New Roman"/>
          <w:color w:val="000000"/>
          <w:sz w:val="24"/>
          <w:lang w:eastAsia="ru-RU"/>
        </w:rPr>
        <w:t>., 3 курс,</w:t>
      </w:r>
      <w:r w:rsidRPr="00D35E88">
        <w:rPr>
          <w:rFonts w:ascii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="00D35E88" w:rsidRPr="00D35E88">
        <w:rPr>
          <w:rFonts w:ascii="Times New Roman" w:hAnsi="Times New Roman"/>
          <w:color w:val="000000"/>
          <w:sz w:val="24"/>
          <w:lang w:eastAsia="ru-RU"/>
        </w:rPr>
        <w:t>пед</w:t>
      </w:r>
      <w:proofErr w:type="spellEnd"/>
      <w:r w:rsidR="00D35E88" w:rsidRPr="00D35E88">
        <w:rPr>
          <w:rFonts w:ascii="Times New Roman" w:hAnsi="Times New Roman"/>
          <w:color w:val="000000"/>
          <w:sz w:val="24"/>
          <w:lang w:eastAsia="ru-RU"/>
        </w:rPr>
        <w:t>. ф-т</w:t>
      </w:r>
      <w:r w:rsidR="00D35E88" w:rsidRPr="00D35E88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FB5318">
        <w:rPr>
          <w:rFonts w:ascii="Times New Roman" w:hAnsi="Times New Roman"/>
          <w:color w:val="000000"/>
          <w:sz w:val="24"/>
          <w:lang w:eastAsia="ru-RU"/>
        </w:rPr>
        <w:t>«</w:t>
      </w:r>
      <w:r w:rsidR="00D35E88" w:rsidRPr="00D35E88">
        <w:rPr>
          <w:rFonts w:ascii="Times New Roman" w:hAnsi="Times New Roman"/>
          <w:color w:val="000000"/>
          <w:sz w:val="24"/>
          <w:lang w:eastAsia="ru-RU"/>
        </w:rPr>
        <w:t>КЛИНИКО-ДИАГНОСТИЧЕСКОЕ ЗНАЧЕНИЕ СОДЕРЖАНИЯ ТРАНСФЕРРИНА У ПОЖИЛЫХ БОЛЬНЫХ ВНЕБОЛЬНИЧНОЙ ПНЕВМОНИЕЙ</w:t>
      </w:r>
      <w:r w:rsidR="00FB5318">
        <w:rPr>
          <w:rFonts w:ascii="Times New Roman" w:hAnsi="Times New Roman"/>
          <w:color w:val="000000"/>
          <w:sz w:val="24"/>
          <w:lang w:eastAsia="ru-RU"/>
        </w:rPr>
        <w:t>»</w:t>
      </w:r>
      <w:r w:rsidR="00D35E88" w:rsidRPr="00D35E88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D35E88">
        <w:rPr>
          <w:rFonts w:ascii="Times New Roman" w:hAnsi="Times New Roman"/>
          <w:color w:val="000000"/>
          <w:sz w:val="24"/>
          <w:lang w:eastAsia="ru-RU"/>
        </w:rPr>
        <w:t>– 3-е место</w:t>
      </w:r>
      <w:bookmarkStart w:id="0" w:name="_GoBack"/>
      <w:bookmarkEnd w:id="0"/>
    </w:p>
    <w:sectPr w:rsidR="00D35E88" w:rsidRPr="00D3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55B"/>
    <w:multiLevelType w:val="hybridMultilevel"/>
    <w:tmpl w:val="FF40F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B17858"/>
    <w:multiLevelType w:val="hybridMultilevel"/>
    <w:tmpl w:val="2F7E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649B"/>
    <w:multiLevelType w:val="hybridMultilevel"/>
    <w:tmpl w:val="B2C2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00F3A"/>
    <w:multiLevelType w:val="hybridMultilevel"/>
    <w:tmpl w:val="BC8E4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D91AF6"/>
    <w:multiLevelType w:val="hybridMultilevel"/>
    <w:tmpl w:val="FB9E9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1849CD"/>
    <w:multiLevelType w:val="hybridMultilevel"/>
    <w:tmpl w:val="071E4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D7"/>
    <w:rsid w:val="00054428"/>
    <w:rsid w:val="001E1143"/>
    <w:rsid w:val="002337D0"/>
    <w:rsid w:val="003D7E20"/>
    <w:rsid w:val="004D495B"/>
    <w:rsid w:val="005257A2"/>
    <w:rsid w:val="00556A68"/>
    <w:rsid w:val="00685DFD"/>
    <w:rsid w:val="006A12E2"/>
    <w:rsid w:val="0085351C"/>
    <w:rsid w:val="00AA3377"/>
    <w:rsid w:val="00BA4CD7"/>
    <w:rsid w:val="00C90995"/>
    <w:rsid w:val="00D35E88"/>
    <w:rsid w:val="00DD7EF6"/>
    <w:rsid w:val="00E8292A"/>
    <w:rsid w:val="00EA3918"/>
    <w:rsid w:val="00FB5318"/>
    <w:rsid w:val="00FC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43"/>
    <w:pPr>
      <w:ind w:left="720"/>
      <w:contextualSpacing/>
    </w:pPr>
  </w:style>
  <w:style w:type="paragraph" w:styleId="a4">
    <w:name w:val="Body Text"/>
    <w:basedOn w:val="a"/>
    <w:link w:val="a5"/>
    <w:unhideWhenUsed/>
    <w:rsid w:val="001E1143"/>
    <w:pPr>
      <w:spacing w:after="0" w:line="240" w:lineRule="auto"/>
    </w:pPr>
    <w:rPr>
      <w:rFonts w:ascii="Courier New" w:eastAsia="Times New Roman" w:hAnsi="Courier New" w:cs="Times New Roman"/>
      <w:sz w:val="26"/>
      <w:szCs w:val="24"/>
    </w:rPr>
  </w:style>
  <w:style w:type="character" w:customStyle="1" w:styleId="a5">
    <w:name w:val="Основной текст Знак"/>
    <w:basedOn w:val="a0"/>
    <w:link w:val="a4"/>
    <w:rsid w:val="001E1143"/>
    <w:rPr>
      <w:rFonts w:ascii="Courier New" w:eastAsia="Times New Roman" w:hAnsi="Courier New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EA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B53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B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43"/>
    <w:pPr>
      <w:ind w:left="720"/>
      <w:contextualSpacing/>
    </w:pPr>
  </w:style>
  <w:style w:type="paragraph" w:styleId="a4">
    <w:name w:val="Body Text"/>
    <w:basedOn w:val="a"/>
    <w:link w:val="a5"/>
    <w:unhideWhenUsed/>
    <w:rsid w:val="001E1143"/>
    <w:pPr>
      <w:spacing w:after="0" w:line="240" w:lineRule="auto"/>
    </w:pPr>
    <w:rPr>
      <w:rFonts w:ascii="Courier New" w:eastAsia="Times New Roman" w:hAnsi="Courier New" w:cs="Times New Roman"/>
      <w:sz w:val="26"/>
      <w:szCs w:val="24"/>
    </w:rPr>
  </w:style>
  <w:style w:type="character" w:customStyle="1" w:styleId="a5">
    <w:name w:val="Основной текст Знак"/>
    <w:basedOn w:val="a0"/>
    <w:link w:val="a4"/>
    <w:rsid w:val="001E1143"/>
    <w:rPr>
      <w:rFonts w:ascii="Courier New" w:eastAsia="Times New Roman" w:hAnsi="Courier New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EA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B53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B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3</cp:revision>
  <dcterms:created xsi:type="dcterms:W3CDTF">2019-12-13T15:10:00Z</dcterms:created>
  <dcterms:modified xsi:type="dcterms:W3CDTF">2019-12-17T05:57:00Z</dcterms:modified>
</cp:coreProperties>
</file>