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CB" w:rsidRPr="000833C2" w:rsidRDefault="00986E9D" w:rsidP="00343D5B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лекции </w:t>
      </w:r>
      <w:r w:rsidR="004F179F" w:rsidRPr="004F17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F179F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gramEnd"/>
      <w:r w:rsidR="004F17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дисциплине «Внутренние болезни» </w:t>
      </w:r>
      <w:r w:rsidR="004F179F" w:rsidRPr="008523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502B0" w:rsidRPr="000833C2">
        <w:rPr>
          <w:rFonts w:ascii="Times New Roman" w:hAnsi="Times New Roman" w:cs="Times New Roman"/>
          <w:b/>
          <w:sz w:val="24"/>
          <w:szCs w:val="24"/>
        </w:rPr>
        <w:t>для студентов стоматологического факультета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2 курс</w:t>
      </w:r>
      <w:r w:rsidR="007502B0" w:rsidRPr="000833C2">
        <w:rPr>
          <w:rFonts w:ascii="Times New Roman" w:hAnsi="Times New Roman" w:cs="Times New Roman"/>
          <w:b/>
          <w:sz w:val="24"/>
          <w:szCs w:val="24"/>
        </w:rPr>
        <w:t>, 4 семестр</w:t>
      </w:r>
      <w:r>
        <w:rPr>
          <w:rFonts w:ascii="Times New Roman" w:hAnsi="Times New Roman" w:cs="Times New Roman"/>
          <w:b/>
          <w:sz w:val="24"/>
          <w:szCs w:val="24"/>
        </w:rPr>
        <w:t xml:space="preserve"> (дата проведения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30.03.20г)</w:t>
      </w:r>
      <w:r w:rsidR="007502B0" w:rsidRPr="000833C2">
        <w:rPr>
          <w:rFonts w:ascii="Times New Roman" w:hAnsi="Times New Roman" w:cs="Times New Roman"/>
          <w:b/>
          <w:sz w:val="24"/>
          <w:szCs w:val="24"/>
        </w:rPr>
        <w:t>.</w:t>
      </w:r>
    </w:p>
    <w:p w:rsidR="007502B0" w:rsidRPr="000833C2" w:rsidRDefault="007502B0" w:rsidP="00343D5B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3C2">
        <w:rPr>
          <w:rFonts w:ascii="Times New Roman" w:hAnsi="Times New Roman" w:cs="Times New Roman"/>
          <w:b/>
          <w:sz w:val="24"/>
          <w:szCs w:val="24"/>
        </w:rPr>
        <w:t>ЭКГ как метод исследования. ЭКГ у здоровых и больных с гипертрофиями различных отделов сердца. Особенности ЭКГ-картины при инфаркте миокарда. Функциональные нагрузочные пробы. Особенности клинико-инструментального обследования больных с аритмиями. ЭКГ-картина при нарушениях ритма и п</w:t>
      </w:r>
      <w:r w:rsidR="000833C2">
        <w:rPr>
          <w:rFonts w:ascii="Times New Roman" w:hAnsi="Times New Roman" w:cs="Times New Roman"/>
          <w:b/>
          <w:sz w:val="24"/>
          <w:szCs w:val="24"/>
        </w:rPr>
        <w:t>ро</w:t>
      </w:r>
      <w:r w:rsidRPr="000833C2">
        <w:rPr>
          <w:rFonts w:ascii="Times New Roman" w:hAnsi="Times New Roman" w:cs="Times New Roman"/>
          <w:b/>
          <w:sz w:val="24"/>
          <w:szCs w:val="24"/>
        </w:rPr>
        <w:t>водимости.</w:t>
      </w:r>
    </w:p>
    <w:p w:rsidR="00FC4EC2" w:rsidRPr="00FC4EC2" w:rsidRDefault="007502B0" w:rsidP="00343D5B">
      <w:pPr>
        <w:shd w:val="clear" w:color="auto" w:fill="FFFFFF"/>
        <w:spacing w:before="100" w:beforeAutospacing="1" w:after="86" w:line="240" w:lineRule="auto"/>
        <w:ind w:left="-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C4EC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Аббревиатура ЭКГ расшифровывается как электрокардиограмма. Это функциональный метод исследования, суть которого заключается в определении состояния сердца по изменениям в его электрической активности. Суть электрокардиографии заключается в регистрации электрических импульсов, возникающих и проходящих в сердце с поверхности тела с помощью специальных электродов. Полученные импульсы в приборе усиливаются и выводятся на бумажную ленту в виде кривой лини. По изменениям на ней, врач делает вывод о наличии или отсутствии изменений в сердце и их характере.</w:t>
      </w:r>
      <w:r w:rsidRPr="00FC4EC2">
        <w:rPr>
          <w:rFonts w:ascii="Times New Roman" w:hAnsi="Times New Roman" w:cs="Times New Roman"/>
          <w:color w:val="555555"/>
          <w:sz w:val="24"/>
          <w:szCs w:val="24"/>
        </w:rPr>
        <w:br/>
      </w:r>
      <w:r w:rsidR="00FC4EC2" w:rsidRPr="00FC4EC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Оценивают сердечный ритм и измеряет частоту сердечных сокращений (при нормальной ЭКГ – ритм синусовый, ЧСС – от 60 до 80 ударов в минуту);</w:t>
      </w:r>
    </w:p>
    <w:p w:rsidR="007C4F35" w:rsidRDefault="00FC4EC2" w:rsidP="00343D5B">
      <w:pPr>
        <w:shd w:val="clear" w:color="auto" w:fill="FFFFFF"/>
        <w:spacing w:before="100" w:beforeAutospacing="1" w:after="86" w:line="240" w:lineRule="auto"/>
        <w:ind w:left="-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C4EC2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Анализ ЭКГ осуществляется в последовательном порядке: </w:t>
      </w:r>
      <w:r w:rsidRPr="00FC4EC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Рассчитывают интервалы (QT, норма – 390-450 мс), характеризующие продолжительность фазы сокращения (систолы) по специальной формуле (чаще использую формулу </w:t>
      </w:r>
      <w:proofErr w:type="spellStart"/>
      <w:r w:rsidRPr="00FC4EC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Базетта</w:t>
      </w:r>
      <w:proofErr w:type="spellEnd"/>
      <w:r w:rsidRPr="00FC4EC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; определяют положение ЭОС</w:t>
      </w:r>
      <w:r w:rsidRPr="00FC4EC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  (в норме R всегда выше S)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; </w:t>
      </w:r>
      <w:r w:rsidRPr="00FC4EC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Изучают комплекс QRS, который формируется при проведении электрических импульсов к мышце желудочков и определяет деятельность последних (норма – отсутствие патологического зубца  Q, ширина комплекса не более 120 мс)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;</w:t>
      </w:r>
      <w:r w:rsidRPr="00FC4EC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Описывают сегменты ST, </w:t>
      </w:r>
      <w:proofErr w:type="gramStart"/>
      <w:r w:rsidRPr="00FC4EC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которые</w:t>
      </w:r>
      <w:proofErr w:type="gramEnd"/>
      <w:r w:rsidRPr="00FC4EC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отражают период восстановления исходного состояния сердечной мышцы после ее полной деполяризации (в норме находится на изолинии) и зубец Т, характеризующий процесс </w:t>
      </w:r>
      <w:proofErr w:type="spellStart"/>
      <w:r w:rsidRPr="00FC4EC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реполяризации</w:t>
      </w:r>
      <w:proofErr w:type="spellEnd"/>
      <w:r w:rsidRPr="00FC4EC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обоих желудочков, который направлен вверх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.</w:t>
      </w:r>
    </w:p>
    <w:p w:rsidR="00F45C6C" w:rsidRDefault="007D4873" w:rsidP="00343D5B">
      <w:pPr>
        <w:shd w:val="clear" w:color="auto" w:fill="FFFFFF"/>
        <w:spacing w:before="100" w:beforeAutospacing="1" w:after="86" w:line="240" w:lineRule="auto"/>
        <w:ind w:left="-426"/>
        <w:jc w:val="both"/>
        <w:rPr>
          <w:rFonts w:ascii="Times New Roman" w:hAnsi="Times New Roman" w:cs="Times New Roman"/>
          <w:color w:val="1E1E1E"/>
          <w:spacing w:val="1"/>
          <w:sz w:val="24"/>
          <w:szCs w:val="24"/>
        </w:rPr>
      </w:pPr>
      <w:r w:rsidRPr="007D4873">
        <w:rPr>
          <w:rFonts w:ascii="Arial" w:hAnsi="Arial" w:cs="Arial"/>
          <w:color w:val="1E1E1E"/>
          <w:spacing w:val="1"/>
          <w:sz w:val="14"/>
          <w:szCs w:val="14"/>
        </w:rPr>
        <w:t xml:space="preserve"> </w:t>
      </w:r>
      <w:r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Гипертрофия ЛП: </w:t>
      </w:r>
      <w:r w:rsidR="007C4F35">
        <w:rPr>
          <w:rFonts w:ascii="Times New Roman" w:hAnsi="Times New Roman" w:cs="Times New Roman"/>
          <w:color w:val="1E1E1E"/>
          <w:spacing w:val="1"/>
          <w:sz w:val="24"/>
          <w:szCs w:val="24"/>
        </w:rPr>
        <w:t>р</w:t>
      </w:r>
      <w:r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аздвоение и небольшое увеличение амплитуды зубцов Р в отведениях I, II, </w:t>
      </w:r>
      <w:proofErr w:type="spellStart"/>
      <w:r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>aVL</w:t>
      </w:r>
      <w:proofErr w:type="spellEnd"/>
      <w:r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>, V5, V6 (P-</w:t>
      </w:r>
      <w:proofErr w:type="spellStart"/>
      <w:r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>mitrale</w:t>
      </w:r>
      <w:proofErr w:type="spellEnd"/>
      <w:r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); Гипертрофия ПП: </w:t>
      </w:r>
      <w:r w:rsidR="007C4F35">
        <w:rPr>
          <w:rFonts w:ascii="Times New Roman" w:hAnsi="Times New Roman" w:cs="Times New Roman"/>
          <w:color w:val="1E1E1E"/>
          <w:spacing w:val="1"/>
          <w:sz w:val="24"/>
          <w:szCs w:val="24"/>
        </w:rPr>
        <w:t>н</w:t>
      </w:r>
      <w:r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аличие в отведениях II, III, </w:t>
      </w:r>
      <w:proofErr w:type="spellStart"/>
      <w:r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>аVF</w:t>
      </w:r>
      <w:proofErr w:type="spellEnd"/>
      <w:r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 высокоамплитудных, с заострённой вершиной зубцов P (P-</w:t>
      </w:r>
      <w:proofErr w:type="spellStart"/>
      <w:r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>pulmonale</w:t>
      </w:r>
      <w:proofErr w:type="spellEnd"/>
      <w:r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); Гипертрофия ЛЖ: </w:t>
      </w:r>
      <w:r w:rsidR="007C4F35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отклонение ЭОС влево. </w:t>
      </w:r>
      <w:r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>Увеличение амплитуды зубца R в левых грудных отведениях (V5, V6) и амплитуды зубца S - в правых грудных отведениях (V1, V2); Гипертрофия ПЖ</w:t>
      </w:r>
      <w:r w:rsidR="007C4F35">
        <w:rPr>
          <w:rFonts w:ascii="Times New Roman" w:hAnsi="Times New Roman" w:cs="Times New Roman"/>
          <w:color w:val="1E1E1E"/>
          <w:spacing w:val="1"/>
          <w:sz w:val="24"/>
          <w:szCs w:val="24"/>
        </w:rPr>
        <w:t>: отклонение ЭОС вправо.</w:t>
      </w:r>
      <w:r w:rsidR="00187870"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 xml:space="preserve"> Регистрация в отведении V1 комплекса QRS типа </w:t>
      </w:r>
      <w:proofErr w:type="spellStart"/>
      <w:r w:rsidR="00187870"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>rSR</w:t>
      </w:r>
      <w:proofErr w:type="spellEnd"/>
      <w:r w:rsidR="00187870" w:rsidRPr="00187870">
        <w:rPr>
          <w:rFonts w:ascii="Times New Roman" w:hAnsi="Times New Roman" w:cs="Times New Roman"/>
          <w:color w:val="1E1E1E"/>
          <w:spacing w:val="1"/>
          <w:sz w:val="24"/>
          <w:szCs w:val="24"/>
        </w:rPr>
        <w:t>' или QR; увеличение амплитуды зубца R в правых грудных отведениях (V1, V2) и амплитуды зубца S в левых грудных отведениях (V5, V6).</w:t>
      </w:r>
    </w:p>
    <w:p w:rsidR="00482D68" w:rsidRDefault="00F45C6C" w:rsidP="00343D5B">
      <w:pPr>
        <w:shd w:val="clear" w:color="auto" w:fill="FFFFFF"/>
        <w:spacing w:before="100" w:beforeAutospacing="1" w:after="86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C6C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размера повреждений различают: </w:t>
      </w:r>
      <w:r w:rsidRPr="00F45C6C">
        <w:rPr>
          <w:rFonts w:ascii="Times New Roman" w:hAnsi="Times New Roman" w:cs="Times New Roman"/>
          <w:b/>
          <w:color w:val="000000"/>
          <w:sz w:val="24"/>
          <w:szCs w:val="24"/>
        </w:rPr>
        <w:t>Крупноочаговый, или Q-инфаркт</w:t>
      </w:r>
      <w:r w:rsidRPr="00F45C6C">
        <w:rPr>
          <w:rFonts w:ascii="Times New Roman" w:hAnsi="Times New Roman" w:cs="Times New Roman"/>
          <w:color w:val="000000"/>
          <w:sz w:val="24"/>
          <w:szCs w:val="24"/>
        </w:rPr>
        <w:t xml:space="preserve">. Это значит, что расстройство кровообращения произошло в крупном коронарном сосуде, и затронут большой объем тканей. Главным признаком является глубокий и расширенный Q, а зубец R невозможно увидеть. Если инфаркт трансмуральный, то есть затрагивающий все слои сердца, сегмент ST расположен высоко над изолинией, в подостром периоде наблюдается глубокий Т. Если же повреждение </w:t>
      </w:r>
      <w:proofErr w:type="spellStart"/>
      <w:r w:rsidRPr="00F45C6C">
        <w:rPr>
          <w:rFonts w:ascii="Times New Roman" w:hAnsi="Times New Roman" w:cs="Times New Roman"/>
          <w:color w:val="000000"/>
          <w:sz w:val="24"/>
          <w:szCs w:val="24"/>
        </w:rPr>
        <w:t>субэпикардиальное</w:t>
      </w:r>
      <w:proofErr w:type="spellEnd"/>
      <w:r w:rsidRPr="00F45C6C">
        <w:rPr>
          <w:rFonts w:ascii="Times New Roman" w:hAnsi="Times New Roman" w:cs="Times New Roman"/>
          <w:color w:val="000000"/>
          <w:sz w:val="24"/>
          <w:szCs w:val="24"/>
        </w:rPr>
        <w:t>, то есть не глубокое и расположенное рядом с внешней оболочкой, то R будет регистрироваться, пусть и маленький</w:t>
      </w:r>
      <w:r w:rsidRPr="00F45C6C">
        <w:rPr>
          <w:rFonts w:ascii="Times New Roman" w:hAnsi="Times New Roman" w:cs="Times New Roman"/>
          <w:b/>
          <w:color w:val="000000"/>
          <w:sz w:val="24"/>
          <w:szCs w:val="24"/>
        </w:rPr>
        <w:t>. Мелкоочаговый, не-Q-инфаркт</w:t>
      </w:r>
      <w:r w:rsidRPr="00F45C6C">
        <w:rPr>
          <w:rFonts w:ascii="Times New Roman" w:hAnsi="Times New Roman" w:cs="Times New Roman"/>
          <w:color w:val="000000"/>
          <w:sz w:val="24"/>
          <w:szCs w:val="24"/>
        </w:rPr>
        <w:t xml:space="preserve">. Ишемия развилась в зонах, питаемых конечными ветками коронарных артерий, этот вид заболевания имеет более благоприятный прогноз. При </w:t>
      </w:r>
      <w:proofErr w:type="spellStart"/>
      <w:r w:rsidRPr="00F45C6C">
        <w:rPr>
          <w:rFonts w:ascii="Times New Roman" w:hAnsi="Times New Roman" w:cs="Times New Roman"/>
          <w:color w:val="000000"/>
          <w:sz w:val="24"/>
          <w:szCs w:val="24"/>
        </w:rPr>
        <w:t>интрамуральном</w:t>
      </w:r>
      <w:proofErr w:type="spellEnd"/>
      <w:r w:rsidRPr="00F45C6C">
        <w:rPr>
          <w:rFonts w:ascii="Times New Roman" w:hAnsi="Times New Roman" w:cs="Times New Roman"/>
          <w:color w:val="000000"/>
          <w:sz w:val="24"/>
          <w:szCs w:val="24"/>
        </w:rPr>
        <w:t xml:space="preserve"> инфаркте (повреждение не выходит за пределы сердечной мышцы) Q и R не изменяются, но отрицательный зубец T присутствует. При этом сегмент ST находится на изолинии. При субэндокардиальном инфаркте (очаг у внутренней оболочки) Т нормальный, а ST в депрессии.</w:t>
      </w:r>
    </w:p>
    <w:p w:rsidR="00E90F2B" w:rsidRDefault="00482D68" w:rsidP="00343D5B">
      <w:pPr>
        <w:shd w:val="clear" w:color="auto" w:fill="FFFFFF"/>
        <w:spacing w:before="100" w:beforeAutospacing="1" w:after="86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1825" cy="4019550"/>
            <wp:effectExtent l="19050" t="0" r="3175" b="0"/>
            <wp:docPr id="1" name="Рисунок 1" descr="http://venoz.ru/wp-content/uploads/2015/02/infarkt-miokar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noz.ru/wp-content/uploads/2015/02/infarkt-miokard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26E" w:rsidRPr="0069026E" w:rsidRDefault="0069026E" w:rsidP="00343D5B">
      <w:pPr>
        <w:pStyle w:val="a6"/>
        <w:shd w:val="clear" w:color="auto" w:fill="FFFFFF"/>
        <w:spacing w:before="0" w:beforeAutospacing="0"/>
        <w:ind w:left="-426"/>
        <w:jc w:val="both"/>
        <w:rPr>
          <w:color w:val="333333"/>
        </w:rPr>
      </w:pPr>
      <w:r w:rsidRPr="007C5CE0">
        <w:rPr>
          <w:b/>
          <w:color w:val="333333"/>
        </w:rPr>
        <w:t>Функциональные нагрузочные пробы</w:t>
      </w:r>
      <w:r w:rsidRPr="0069026E">
        <w:rPr>
          <w:color w:val="333333"/>
        </w:rPr>
        <w:t xml:space="preserve"> выполняют в первую половину дня через 1.5-2 ч после легкого завтрака. Накануне пациенты не должны принимать крепкий чай, кофе, алкоголь. За час до исследования запрещают курение.</w:t>
      </w:r>
    </w:p>
    <w:p w:rsidR="0069026E" w:rsidRPr="0069026E" w:rsidRDefault="0069026E" w:rsidP="00343D5B">
      <w:pPr>
        <w:pStyle w:val="a6"/>
        <w:shd w:val="clear" w:color="auto" w:fill="FFFFFF"/>
        <w:spacing w:before="0" w:beforeAutospacing="0"/>
        <w:ind w:left="-426"/>
        <w:jc w:val="both"/>
        <w:rPr>
          <w:color w:val="333333"/>
        </w:rPr>
      </w:pPr>
      <w:r w:rsidRPr="0069026E">
        <w:rPr>
          <w:color w:val="333333"/>
        </w:rPr>
        <w:t>При диагностической пробе на ишемическую болезнь сердца физическую нагрузку дают на «чистом» фоне, чтобы исключить влияние на результаты лекарств и других факторов.</w:t>
      </w:r>
    </w:p>
    <w:p w:rsidR="0069026E" w:rsidRPr="0069026E" w:rsidRDefault="0069026E" w:rsidP="00343D5B">
      <w:pPr>
        <w:pStyle w:val="a6"/>
        <w:shd w:val="clear" w:color="auto" w:fill="FFFFFF"/>
        <w:spacing w:before="0" w:beforeAutospacing="0"/>
        <w:ind w:left="-426"/>
        <w:jc w:val="both"/>
        <w:rPr>
          <w:color w:val="333333"/>
        </w:rPr>
      </w:pPr>
      <w:r w:rsidRPr="0069026E">
        <w:rPr>
          <w:color w:val="333333"/>
        </w:rPr>
        <w:t xml:space="preserve">Отменяют все назначения: нитраты — за 6—8 ч до проведения пробы, гликозиды — за 5—7 </w:t>
      </w:r>
      <w:proofErr w:type="spellStart"/>
      <w:r w:rsidRPr="0069026E">
        <w:rPr>
          <w:color w:val="333333"/>
        </w:rPr>
        <w:t>сут</w:t>
      </w:r>
      <w:proofErr w:type="spellEnd"/>
      <w:r w:rsidRPr="0069026E">
        <w:rPr>
          <w:color w:val="333333"/>
        </w:rPr>
        <w:t xml:space="preserve">, за 2 </w:t>
      </w:r>
      <w:proofErr w:type="spellStart"/>
      <w:r w:rsidRPr="0069026E">
        <w:rPr>
          <w:color w:val="333333"/>
        </w:rPr>
        <w:t>сут</w:t>
      </w:r>
      <w:proofErr w:type="spellEnd"/>
      <w:r w:rsidRPr="0069026E">
        <w:rPr>
          <w:color w:val="333333"/>
        </w:rPr>
        <w:t xml:space="preserve"> отменяют диуретики, бета-адреноблокаторы, гипотензивные средства.</w:t>
      </w:r>
    </w:p>
    <w:p w:rsidR="0069026E" w:rsidRPr="0069026E" w:rsidRDefault="0069026E" w:rsidP="00343D5B">
      <w:pPr>
        <w:pStyle w:val="a6"/>
        <w:shd w:val="clear" w:color="auto" w:fill="FFFFFF"/>
        <w:spacing w:before="0" w:beforeAutospacing="0"/>
        <w:ind w:left="-426"/>
        <w:jc w:val="both"/>
        <w:rPr>
          <w:color w:val="333333"/>
        </w:rPr>
      </w:pPr>
      <w:r w:rsidRPr="0069026E">
        <w:rPr>
          <w:color w:val="333333"/>
        </w:rPr>
        <w:t>При определении толерантности к физической нагрузке у больных </w:t>
      </w:r>
      <w:r w:rsidRPr="0069026E">
        <w:rPr>
          <w:rStyle w:val="a7"/>
          <w:color w:val="333333"/>
        </w:rPr>
        <w:t>ишемической болезнью сердца</w:t>
      </w:r>
      <w:r w:rsidRPr="0069026E">
        <w:rPr>
          <w:color w:val="333333"/>
        </w:rPr>
        <w:t xml:space="preserve"> пробу с физической нагрузкой проводят на фоне медикаментозной терапии (бета-адреноблокаторы), поэтому предельно допустимая ЧСС — не более 110 в минуту и систолическое артериальное давление — не выше 190 мм </w:t>
      </w:r>
      <w:proofErr w:type="spellStart"/>
      <w:r w:rsidRPr="0069026E">
        <w:rPr>
          <w:color w:val="333333"/>
        </w:rPr>
        <w:t>рт.ст</w:t>
      </w:r>
      <w:proofErr w:type="spellEnd"/>
      <w:r w:rsidRPr="0069026E">
        <w:rPr>
          <w:color w:val="333333"/>
        </w:rPr>
        <w:t>.</w:t>
      </w:r>
    </w:p>
    <w:p w:rsidR="0069026E" w:rsidRPr="0069026E" w:rsidRDefault="0069026E" w:rsidP="00343D5B">
      <w:pPr>
        <w:pStyle w:val="a6"/>
        <w:shd w:val="clear" w:color="auto" w:fill="FFFFFF"/>
        <w:spacing w:before="0" w:beforeAutospacing="0"/>
        <w:ind w:left="-426"/>
        <w:jc w:val="both"/>
        <w:rPr>
          <w:color w:val="333333"/>
        </w:rPr>
      </w:pPr>
      <w:r w:rsidRPr="0069026E">
        <w:rPr>
          <w:color w:val="333333"/>
        </w:rPr>
        <w:t xml:space="preserve">Нагрузка во время пробы на велоэргометре повышается непрерывно, </w:t>
      </w:r>
      <w:proofErr w:type="spellStart"/>
      <w:r w:rsidRPr="0069026E">
        <w:rPr>
          <w:color w:val="333333"/>
        </w:rPr>
        <w:t>ступенеобразно</w:t>
      </w:r>
      <w:proofErr w:type="spellEnd"/>
      <w:r w:rsidRPr="0069026E">
        <w:rPr>
          <w:color w:val="333333"/>
        </w:rPr>
        <w:t xml:space="preserve"> начиная с 25 Вт (150 </w:t>
      </w:r>
      <w:proofErr w:type="spellStart"/>
      <w:r w:rsidRPr="0069026E">
        <w:rPr>
          <w:color w:val="333333"/>
        </w:rPr>
        <w:t>кгм</w:t>
      </w:r>
      <w:proofErr w:type="spellEnd"/>
      <w:r w:rsidRPr="0069026E">
        <w:rPr>
          <w:color w:val="333333"/>
        </w:rPr>
        <w:t xml:space="preserve">/мин), повышая каждую ступень на 25 Вт (150 </w:t>
      </w:r>
      <w:proofErr w:type="spellStart"/>
      <w:r w:rsidRPr="0069026E">
        <w:rPr>
          <w:color w:val="333333"/>
        </w:rPr>
        <w:t>кгм</w:t>
      </w:r>
      <w:proofErr w:type="spellEnd"/>
      <w:r w:rsidRPr="0069026E">
        <w:rPr>
          <w:color w:val="333333"/>
        </w:rPr>
        <w:t>/мин). Длительность каждой ступени — 3 мин.</w:t>
      </w:r>
    </w:p>
    <w:p w:rsidR="0069026E" w:rsidRPr="0069026E" w:rsidRDefault="0069026E" w:rsidP="00343D5B">
      <w:pPr>
        <w:pStyle w:val="a6"/>
        <w:shd w:val="clear" w:color="auto" w:fill="FFFFFF"/>
        <w:spacing w:before="0" w:beforeAutospacing="0"/>
        <w:ind w:left="-426"/>
        <w:jc w:val="both"/>
        <w:rPr>
          <w:color w:val="333333"/>
        </w:rPr>
      </w:pPr>
      <w:r w:rsidRPr="0069026E">
        <w:rPr>
          <w:color w:val="333333"/>
        </w:rPr>
        <w:t xml:space="preserve">При выполнении </w:t>
      </w:r>
      <w:proofErr w:type="spellStart"/>
      <w:r w:rsidRPr="0069026E">
        <w:rPr>
          <w:color w:val="333333"/>
        </w:rPr>
        <w:t>тредмил</w:t>
      </w:r>
      <w:proofErr w:type="spellEnd"/>
      <w:r w:rsidRPr="0069026E">
        <w:rPr>
          <w:color w:val="333333"/>
        </w:rPr>
        <w:t>-теста тоже дают непрерывно возрастающую ступенчатую нагрузку: каждые 3 мин увеличивается темп ходьбы и угол подъема.</w:t>
      </w:r>
    </w:p>
    <w:p w:rsidR="0069026E" w:rsidRPr="0069026E" w:rsidRDefault="0069026E" w:rsidP="00343D5B">
      <w:pPr>
        <w:pStyle w:val="a6"/>
        <w:shd w:val="clear" w:color="auto" w:fill="FFFFFF"/>
        <w:spacing w:before="0" w:beforeAutospacing="0"/>
        <w:ind w:left="-426"/>
        <w:jc w:val="both"/>
        <w:rPr>
          <w:color w:val="333333"/>
        </w:rPr>
      </w:pPr>
      <w:r w:rsidRPr="0069026E">
        <w:rPr>
          <w:color w:val="333333"/>
        </w:rPr>
        <w:t>Нагрузка продолжается от 5 до 18 мин.</w:t>
      </w:r>
    </w:p>
    <w:p w:rsidR="0069026E" w:rsidRPr="0069026E" w:rsidRDefault="0069026E" w:rsidP="00343D5B">
      <w:pPr>
        <w:pStyle w:val="a6"/>
        <w:shd w:val="clear" w:color="auto" w:fill="FFFFFF"/>
        <w:spacing w:before="0" w:beforeAutospacing="0"/>
        <w:ind w:left="-426"/>
        <w:jc w:val="both"/>
        <w:rPr>
          <w:color w:val="333333"/>
        </w:rPr>
      </w:pPr>
      <w:r w:rsidRPr="0069026E">
        <w:rPr>
          <w:color w:val="333333"/>
        </w:rPr>
        <w:t>Во время проб и после них важен тщательный мониторный контроль ЭКГ, ЧСС и АД и регистрация этих показателей на каждой ступени физической нагрузки. Необходимо четко следовать критериям прекращения пробы.</w:t>
      </w:r>
    </w:p>
    <w:p w:rsidR="0069026E" w:rsidRPr="0069026E" w:rsidRDefault="0069026E" w:rsidP="00343D5B">
      <w:pPr>
        <w:pStyle w:val="a6"/>
        <w:shd w:val="clear" w:color="auto" w:fill="FFFFFF"/>
        <w:spacing w:before="0" w:beforeAutospacing="0"/>
        <w:ind w:left="-426"/>
        <w:jc w:val="both"/>
        <w:rPr>
          <w:color w:val="333333"/>
        </w:rPr>
      </w:pPr>
      <w:r w:rsidRPr="0069026E">
        <w:rPr>
          <w:color w:val="333333"/>
        </w:rPr>
        <w:lastRenderedPageBreak/>
        <w:t>Учитывая данные, полученные при начальном исследовании, врач должен оценить риск сердечно-сосудистых осложнений на ближайшие 3 года.</w:t>
      </w:r>
    </w:p>
    <w:p w:rsidR="0069026E" w:rsidRPr="0069026E" w:rsidRDefault="0069026E" w:rsidP="00343D5B">
      <w:pPr>
        <w:pStyle w:val="a6"/>
        <w:shd w:val="clear" w:color="auto" w:fill="FFFFFF"/>
        <w:spacing w:before="0" w:beforeAutospacing="0"/>
        <w:ind w:left="-426"/>
        <w:jc w:val="both"/>
        <w:rPr>
          <w:color w:val="333333"/>
        </w:rPr>
      </w:pPr>
      <w:r w:rsidRPr="0069026E">
        <w:rPr>
          <w:color w:val="333333"/>
        </w:rPr>
        <w:t>Прогностическим фактором низкого риска (ежегодная смертность &lt;1%) является высокая толерантность к физической нагрузке (</w:t>
      </w:r>
      <w:hyperlink r:id="rId6" w:history="1">
        <w:r w:rsidRPr="0069026E">
          <w:rPr>
            <w:rStyle w:val="a3"/>
            <w:color w:val="0B66A2"/>
          </w:rPr>
          <w:t>велоэргометрия</w:t>
        </w:r>
      </w:hyperlink>
      <w:r w:rsidRPr="0069026E">
        <w:rPr>
          <w:color w:val="333333"/>
        </w:rPr>
        <w:t xml:space="preserve">, </w:t>
      </w:r>
      <w:proofErr w:type="spellStart"/>
      <w:r w:rsidRPr="0069026E">
        <w:rPr>
          <w:color w:val="333333"/>
        </w:rPr>
        <w:t>тредмил</w:t>
      </w:r>
      <w:proofErr w:type="spellEnd"/>
      <w:r w:rsidRPr="0069026E">
        <w:rPr>
          <w:color w:val="333333"/>
        </w:rPr>
        <w:t>-тест).</w:t>
      </w:r>
    </w:p>
    <w:p w:rsidR="0069026E" w:rsidRPr="0069026E" w:rsidRDefault="0069026E" w:rsidP="00343D5B">
      <w:pPr>
        <w:pStyle w:val="a6"/>
        <w:shd w:val="clear" w:color="auto" w:fill="FFFFFF"/>
        <w:spacing w:before="0" w:beforeAutospacing="0"/>
        <w:ind w:left="-426"/>
        <w:jc w:val="both"/>
        <w:rPr>
          <w:color w:val="333333"/>
        </w:rPr>
      </w:pPr>
      <w:r w:rsidRPr="0069026E">
        <w:rPr>
          <w:color w:val="333333"/>
        </w:rPr>
        <w:t>Прогностическим фактором высокого риска (ежегодная смертность &gt;3%) служит низкая толерантность к физической нагрузке, сниженная функция левого желудочка сердца (фракция выброса &lt;50%).</w:t>
      </w:r>
    </w:p>
    <w:p w:rsidR="00E90F2B" w:rsidRDefault="0069026E" w:rsidP="00343D5B">
      <w:pPr>
        <w:pStyle w:val="a6"/>
        <w:shd w:val="clear" w:color="auto" w:fill="FFFFFF"/>
        <w:spacing w:before="0" w:beforeAutospacing="0"/>
        <w:ind w:left="-426"/>
        <w:jc w:val="both"/>
        <w:rPr>
          <w:color w:val="333333"/>
        </w:rPr>
      </w:pPr>
      <w:r w:rsidRPr="0069026E">
        <w:rPr>
          <w:color w:val="333333"/>
        </w:rPr>
        <w:t>Функциональные нагрузочные пробы рекомендуется проводить ежегодно. Ухудшение показателей нагрузочных проб в динамике у лиц высокой группы риска - </w:t>
      </w:r>
      <w:r w:rsidRPr="0069026E">
        <w:rPr>
          <w:rStyle w:val="a7"/>
          <w:color w:val="333333"/>
        </w:rPr>
        <w:t>ишемическая болезнь сердца</w:t>
      </w:r>
      <w:r w:rsidRPr="0069026E">
        <w:rPr>
          <w:color w:val="333333"/>
        </w:rPr>
        <w:t xml:space="preserve">, артериальная гипертензия и др., - даже если нет изменений в клинической картине, должно служить поводом к усилению медикаментозного лечения или к обсуждению вопроса о коронарной ангиографии (КАГ) с последующей </w:t>
      </w:r>
      <w:proofErr w:type="spellStart"/>
      <w:r w:rsidRPr="0069026E">
        <w:rPr>
          <w:color w:val="333333"/>
        </w:rPr>
        <w:t>реваскуляризацией</w:t>
      </w:r>
      <w:proofErr w:type="spellEnd"/>
      <w:r w:rsidRPr="0069026E">
        <w:rPr>
          <w:color w:val="333333"/>
        </w:rPr>
        <w:t xml:space="preserve"> миокарда.</w:t>
      </w:r>
    </w:p>
    <w:p w:rsidR="00C51412" w:rsidRPr="00C51412" w:rsidRDefault="00C51412" w:rsidP="00343D5B">
      <w:pPr>
        <w:shd w:val="clear" w:color="auto" w:fill="FFFFFF"/>
        <w:spacing w:before="215" w:after="100" w:afterAutospacing="1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</w:pPr>
      <w:r w:rsidRPr="00C51412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Аритмии, обусловленные сбоем в формировании электрического импульса</w:t>
      </w:r>
    </w:p>
    <w:p w:rsidR="00C51412" w:rsidRPr="00C51412" w:rsidRDefault="00C51412" w:rsidP="00343D5B">
      <w:pPr>
        <w:shd w:val="clear" w:color="auto" w:fill="FFFFFF"/>
        <w:spacing w:after="100" w:afterAutospacing="1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51412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Синусовая аритмия</w:t>
      </w:r>
      <w:r w:rsidRPr="007212F1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.</w:t>
      </w:r>
      <w:r w:rsidR="00076650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 xml:space="preserve"> </w:t>
      </w:r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 ЭКГ синусовая аритмия фиксируется как колебания интервалов между зубцами R, при интервале более 0,15 секунд ритм становится нерегулярным. Специальной терапии не требует.</w:t>
      </w:r>
    </w:p>
    <w:p w:rsidR="00C51412" w:rsidRPr="00C51412" w:rsidRDefault="00C51412" w:rsidP="00343D5B">
      <w:pPr>
        <w:shd w:val="clear" w:color="auto" w:fill="FFFFFF"/>
        <w:spacing w:after="100" w:afterAutospacing="1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51412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Синусовая тахикардия</w:t>
      </w:r>
      <w:r w:rsidRPr="007212F1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. </w:t>
      </w:r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 ЭКГ выявляется в виде ускоренного сердечного ритма. Причины этого состояния делятся на экстракардиальные (гипотиреоз, анемии, лихорадка) и интракардиальные (ИМ, сердечная недостаточность). Терапия направлена на основное заболевание, вызвавшее данное состояние.</w:t>
      </w:r>
    </w:p>
    <w:p w:rsidR="00C51412" w:rsidRPr="00C51412" w:rsidRDefault="00C51412" w:rsidP="00343D5B">
      <w:pPr>
        <w:shd w:val="clear" w:color="auto" w:fill="FFFFFF"/>
        <w:spacing w:after="100" w:afterAutospacing="1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51412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Синусовая брадикардия</w:t>
      </w:r>
      <w:r w:rsidRPr="007212F1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. </w:t>
      </w:r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На ЭКГ характеризуется замедлением ритма. Экстракардиальная форма синусовой брадикардии вызвана токсическим воздействием на </w:t>
      </w:r>
      <w:proofErr w:type="spellStart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синоатриальный</w:t>
      </w:r>
      <w:proofErr w:type="spellEnd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узел или преобладанием в регуляции ритма парасимпатической системы. Встречается при передозировке β-</w:t>
      </w:r>
      <w:proofErr w:type="spellStart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адреноблокаторов</w:t>
      </w:r>
      <w:proofErr w:type="spellEnd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, сердечных гликозидов; вирусном гепатите, гриппе; </w:t>
      </w:r>
      <w:proofErr w:type="spellStart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гипотериозе</w:t>
      </w:r>
      <w:proofErr w:type="spellEnd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.</w:t>
      </w:r>
    </w:p>
    <w:p w:rsidR="00C51412" w:rsidRPr="00C51412" w:rsidRDefault="00C51412" w:rsidP="00343D5B">
      <w:pPr>
        <w:shd w:val="clear" w:color="auto" w:fill="FFFFFF"/>
        <w:spacing w:after="100" w:afterAutospacing="1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51412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Экстрасистолия</w:t>
      </w:r>
      <w:r w:rsidR="00076650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 xml:space="preserve">. </w:t>
      </w:r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 ЭКГ регистрируются преждевременный желудочковый или предсердный комплекс с сохранением нормального дальнейшего ритма. В случае если фиксируется ранняя экстрасистола, то она может накладываться на вершину зубца предыдущего комплекса, за счет чего возможна деформация и расширение последнего. По окончании экстрасистолии всегда наступает компенсаторная пауза – задерживается следующий цикл P-QRST.</w:t>
      </w:r>
    </w:p>
    <w:p w:rsidR="00C51412" w:rsidRPr="00C51412" w:rsidRDefault="00C51412" w:rsidP="00343D5B">
      <w:pPr>
        <w:shd w:val="clear" w:color="auto" w:fill="FFFFFF"/>
        <w:spacing w:after="100" w:afterAutospacing="1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51412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Пароксизмальная тахикардия</w:t>
      </w:r>
      <w:r w:rsidRPr="007212F1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.</w:t>
      </w:r>
      <w:r w:rsidRPr="007212F1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</w:t>
      </w:r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На ЭКГ – измененный зубец P, который предшествует комплексу QRS, интервал P-R удлинен, комплекс ST подвержен вторичным изменениям. Перед приступом на кардиограмме могут быть зарегистрированы желудочковые или </w:t>
      </w:r>
      <w:proofErr w:type="spellStart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наджелудочковые</w:t>
      </w:r>
      <w:proofErr w:type="spellEnd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экстрасистолы, нарушения проведения импульса.</w:t>
      </w:r>
    </w:p>
    <w:p w:rsidR="00C51412" w:rsidRPr="00C51412" w:rsidRDefault="00C51412" w:rsidP="00343D5B">
      <w:pPr>
        <w:shd w:val="clear" w:color="auto" w:fill="FFFFFF"/>
        <w:spacing w:before="215" w:after="100" w:afterAutospacing="1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</w:pPr>
      <w:r w:rsidRPr="00C51412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Аритмии, связанные с нарушением атриовентрикулярной проводимости</w:t>
      </w:r>
    </w:p>
    <w:p w:rsidR="00C51412" w:rsidRPr="00C51412" w:rsidRDefault="00C51412" w:rsidP="00343D5B">
      <w:pPr>
        <w:shd w:val="clear" w:color="auto" w:fill="FFFFFF"/>
        <w:spacing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Второе название – </w:t>
      </w:r>
      <w:r w:rsidRPr="00C51412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блокады.</w:t>
      </w:r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По месту возникновения разделяют:</w:t>
      </w:r>
      <w:r w:rsidRPr="007212F1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</w:t>
      </w:r>
      <w:proofErr w:type="spellStart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Синоатриальная</w:t>
      </w:r>
      <w:proofErr w:type="spellEnd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блокада — в предсердия не поступают импульсы из </w:t>
      </w:r>
      <w:proofErr w:type="spellStart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синоатриального</w:t>
      </w:r>
      <w:proofErr w:type="spellEnd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узла, что характерно для структурного поражения сердца. Терапия направлена на основное заболевание.</w:t>
      </w:r>
      <w:r w:rsidR="00076650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</w:t>
      </w:r>
      <w:proofErr w:type="spellStart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Внутрипредсердная</w:t>
      </w:r>
      <w:proofErr w:type="spellEnd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блокада -выявляется при пороках сердца, воспалениях миокарда, ишемической болезни сердца, а так же при отравлении некоторых антиаритмических </w:t>
      </w:r>
      <w:proofErr w:type="spellStart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средств.Атриовентрикулярная</w:t>
      </w:r>
      <w:proofErr w:type="spellEnd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(АВ) блокада — задержка проведения импульса из предсердия в желудочек. Возникает при воспалительных и деструктивных процессах в сердце, инфаркте миокарда. Повышенное </w:t>
      </w:r>
      <w:proofErr w:type="spellStart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раздражениеn.vagusтак</w:t>
      </w:r>
      <w:proofErr w:type="spellEnd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же </w:t>
      </w:r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играет роль в возникновении АВ-блокады;</w:t>
      </w:r>
      <w:r w:rsidRPr="007212F1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</w:t>
      </w:r>
      <w:proofErr w:type="spellStart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Внутрижелудочковые</w:t>
      </w:r>
      <w:proofErr w:type="spellEnd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блокады – возникает в проводящей системе сердца (нарушения в пучке Гиса, блокады правой и левой ножки п. Гиса). Этот вид блокады не требует специальной </w:t>
      </w:r>
      <w:proofErr w:type="spellStart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терапии.Вольфа</w:t>
      </w:r>
      <w:proofErr w:type="spellEnd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– Паркинсона – Уайта синдром или </w:t>
      </w:r>
      <w:proofErr w:type="gramStart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с-м</w:t>
      </w:r>
      <w:proofErr w:type="gramEnd"/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 xml:space="preserve"> преждевременной деполяризации желудочков. Развивается в случае возникновения дополнительных проводящих путей. Чаще поражает мужчин, чем женщин. Отдельный синдром лечения не требует, в отдельных случаях при сочетании с пароксизмальной тахикардией назначают β-блокаторы сердечные гликозиды.</w:t>
      </w:r>
    </w:p>
    <w:p w:rsidR="00C51412" w:rsidRPr="00C51412" w:rsidRDefault="00C51412" w:rsidP="00343D5B">
      <w:pPr>
        <w:shd w:val="clear" w:color="auto" w:fill="FFFFFF"/>
        <w:spacing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 ЭКГ эти виды аритмии характеризуется выпадением сокращений желудочков и предсердий (комплекса PQRS), преобладание зубцов Р, деформация желудочковых комплексов.</w:t>
      </w:r>
    </w:p>
    <w:p w:rsidR="00C51412" w:rsidRPr="00C51412" w:rsidRDefault="00C51412" w:rsidP="00343D5B">
      <w:pPr>
        <w:shd w:val="clear" w:color="auto" w:fill="FFFFFF"/>
        <w:spacing w:before="215" w:after="100" w:afterAutospacing="1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</w:pPr>
      <w:r w:rsidRPr="00C51412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Мерцательная аритмия</w:t>
      </w:r>
    </w:p>
    <w:p w:rsidR="00C51412" w:rsidRPr="00C51412" w:rsidRDefault="00C51412" w:rsidP="00343D5B">
      <w:pPr>
        <w:shd w:val="clear" w:color="auto" w:fill="FFFFFF"/>
        <w:spacing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 ЭКГ характеризуется двумя характерными изменениями: отсутствием зубца Р (предсердия не возбуждаются, вместо него – предсердные волны), и различный интервал между комплексом QRS.</w:t>
      </w:r>
    </w:p>
    <w:p w:rsidR="00C51412" w:rsidRPr="00C51412" w:rsidRDefault="00C51412" w:rsidP="00343D5B">
      <w:pPr>
        <w:shd w:val="clear" w:color="auto" w:fill="FFFFFF"/>
        <w:spacing w:before="215" w:after="100" w:afterAutospacing="1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</w:pPr>
      <w:r w:rsidRPr="00C51412">
        <w:rPr>
          <w:rFonts w:ascii="Times New Roman" w:eastAsia="Times New Roman" w:hAnsi="Times New Roman" w:cs="Times New Roman"/>
          <w:b/>
          <w:color w:val="373A3C"/>
          <w:sz w:val="24"/>
          <w:szCs w:val="24"/>
          <w:lang w:eastAsia="ru-RU"/>
        </w:rPr>
        <w:t>Фибрилляция желудочков</w:t>
      </w:r>
    </w:p>
    <w:p w:rsidR="00C51412" w:rsidRPr="00C51412" w:rsidRDefault="00C51412" w:rsidP="00343D5B">
      <w:pPr>
        <w:shd w:val="clear" w:color="auto" w:fill="FFFFFF"/>
        <w:spacing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5141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На ЭКГ отображается в виде волны одной амплитуды, на которой невозможно разобрать комплексы и зубцы, частота ритма –ударов в минуту. Отсутствует четкая изолиния.</w:t>
      </w:r>
    </w:p>
    <w:p w:rsidR="00EB1523" w:rsidRPr="00EB1523" w:rsidRDefault="00EB1523" w:rsidP="00343D5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A03334" w:rsidRPr="00A03334" w:rsidRDefault="00A03334" w:rsidP="00343D5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А</w:t>
      </w:r>
      <w:r w:rsidRPr="00C850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лехин М.И. Функциональные нагрузочные пробы в кардиологии // Медицинский вестник. 2006. № 12. С. 14-15.</w:t>
      </w:r>
    </w:p>
    <w:p w:rsidR="00A03334" w:rsidRPr="00A03334" w:rsidRDefault="00A03334" w:rsidP="00343D5B">
      <w:pPr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39382F"/>
          <w:sz w:val="24"/>
          <w:szCs w:val="24"/>
        </w:rPr>
      </w:pPr>
      <w:r w:rsidRPr="00A03334">
        <w:rPr>
          <w:rFonts w:ascii="Times New Roman" w:hAnsi="Times New Roman" w:cs="Times New Roman"/>
          <w:color w:val="39382F"/>
          <w:sz w:val="24"/>
          <w:szCs w:val="24"/>
        </w:rPr>
        <w:t>2</w:t>
      </w:r>
      <w:r w:rsidR="00723A5E" w:rsidRPr="00A03334">
        <w:rPr>
          <w:rFonts w:ascii="Times New Roman" w:hAnsi="Times New Roman" w:cs="Times New Roman"/>
          <w:color w:val="39382F"/>
          <w:sz w:val="24"/>
          <w:szCs w:val="24"/>
        </w:rPr>
        <w:t>.</w:t>
      </w:r>
      <w:r w:rsidR="00F01959" w:rsidRPr="00A03334">
        <w:rPr>
          <w:rFonts w:ascii="Times New Roman" w:hAnsi="Times New Roman" w:cs="Times New Roman"/>
          <w:b/>
          <w:color w:val="39382F"/>
          <w:sz w:val="24"/>
          <w:szCs w:val="24"/>
        </w:rPr>
        <w:t xml:space="preserve"> </w:t>
      </w:r>
      <w:proofErr w:type="spellStart"/>
      <w:r w:rsidR="00723A5E" w:rsidRPr="00A03334">
        <w:rPr>
          <w:rFonts w:ascii="Times New Roman" w:hAnsi="Times New Roman" w:cs="Times New Roman"/>
          <w:color w:val="39382F"/>
          <w:sz w:val="24"/>
          <w:szCs w:val="24"/>
        </w:rPr>
        <w:t>Гребенев</w:t>
      </w:r>
      <w:proofErr w:type="spellEnd"/>
      <w:r w:rsidR="00723A5E" w:rsidRPr="00A03334">
        <w:rPr>
          <w:rFonts w:ascii="Times New Roman" w:hAnsi="Times New Roman" w:cs="Times New Roman"/>
          <w:color w:val="39382F"/>
          <w:sz w:val="24"/>
          <w:szCs w:val="24"/>
        </w:rPr>
        <w:t xml:space="preserve"> А.Л., Василенко В.Х. Пропедевтика внутренних болезней / А.Л </w:t>
      </w:r>
      <w:proofErr w:type="spellStart"/>
      <w:r w:rsidR="00723A5E" w:rsidRPr="00A03334">
        <w:rPr>
          <w:rFonts w:ascii="Times New Roman" w:hAnsi="Times New Roman" w:cs="Times New Roman"/>
          <w:color w:val="39382F"/>
          <w:sz w:val="24"/>
          <w:szCs w:val="24"/>
        </w:rPr>
        <w:t>Гребенев</w:t>
      </w:r>
      <w:proofErr w:type="spellEnd"/>
      <w:r w:rsidR="00723A5E" w:rsidRPr="00A03334">
        <w:rPr>
          <w:rFonts w:ascii="Times New Roman" w:hAnsi="Times New Roman" w:cs="Times New Roman"/>
          <w:color w:val="39382F"/>
          <w:sz w:val="24"/>
          <w:szCs w:val="24"/>
        </w:rPr>
        <w:t>, В.Х Василенко. – М.: Медицина, 2001. - 592 с.</w:t>
      </w:r>
    </w:p>
    <w:p w:rsidR="00A03334" w:rsidRPr="00A03334" w:rsidRDefault="00A03334" w:rsidP="00343D5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C850D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Европейские рекомендации по профилактике сердечно-сосудистых заболеваний в клинической практике // Рациональная фармакотерапия в кардиологии. 2008. № 3-4, приложение. 35 с.</w:t>
      </w:r>
      <w:r w:rsidRPr="00A0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334" w:rsidRPr="00A03334" w:rsidRDefault="00A03334" w:rsidP="00343D5B">
      <w:pPr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39382F"/>
          <w:sz w:val="24"/>
          <w:szCs w:val="24"/>
        </w:rPr>
      </w:pPr>
      <w:r w:rsidRPr="00A0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8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 Ю.А., Сорокин Е.В. Стабильная ишемическая болезнь сердца: стратегия и тактика лечения. М.: </w:t>
      </w:r>
      <w:proofErr w:type="spellStart"/>
      <w:r w:rsidRPr="00C85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Реафарм</w:t>
      </w:r>
      <w:proofErr w:type="spellEnd"/>
      <w:r w:rsidRPr="00C850D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242 с.</w:t>
      </w:r>
    </w:p>
    <w:p w:rsidR="00A03334" w:rsidRPr="00A03334" w:rsidRDefault="00A03334" w:rsidP="00343D5B">
      <w:pPr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39382F"/>
          <w:sz w:val="24"/>
          <w:szCs w:val="24"/>
        </w:rPr>
      </w:pPr>
      <w:r w:rsidRPr="00A03334">
        <w:rPr>
          <w:rFonts w:ascii="Times New Roman" w:hAnsi="Times New Roman" w:cs="Times New Roman"/>
          <w:color w:val="39382F"/>
          <w:sz w:val="24"/>
          <w:szCs w:val="24"/>
        </w:rPr>
        <w:t>5</w:t>
      </w:r>
      <w:r w:rsidR="00723A5E" w:rsidRPr="00A03334">
        <w:rPr>
          <w:rFonts w:ascii="Times New Roman" w:hAnsi="Times New Roman" w:cs="Times New Roman"/>
          <w:color w:val="39382F"/>
          <w:sz w:val="24"/>
          <w:szCs w:val="24"/>
        </w:rPr>
        <w:t>. Мухин Н.А., Моисеев В.С. Пропедевтика внутренних болезней / Н.А. Мухин, В.С. Моисеев, - М.: Медицина, 2004. - 768 с.</w:t>
      </w:r>
    </w:p>
    <w:p w:rsidR="00F01959" w:rsidRPr="00C850D4" w:rsidRDefault="00F01959" w:rsidP="00343D5B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03334">
        <w:rPr>
          <w:rFonts w:ascii="Times New Roman" w:eastAsia="Times New Roman" w:hAnsi="Times New Roman" w:cs="Times New Roman"/>
          <w:color w:val="1F2228"/>
          <w:sz w:val="24"/>
          <w:szCs w:val="24"/>
          <w:lang w:eastAsia="ru-RU"/>
        </w:rPr>
        <w:t> </w:t>
      </w:r>
      <w:proofErr w:type="spellStart"/>
      <w:r w:rsidRPr="00A03334">
        <w:rPr>
          <w:rFonts w:ascii="Times New Roman" w:eastAsia="Times New Roman" w:hAnsi="Times New Roman" w:cs="Times New Roman"/>
          <w:color w:val="1F2228"/>
          <w:sz w:val="24"/>
          <w:szCs w:val="24"/>
          <w:lang w:eastAsia="ru-RU"/>
        </w:rPr>
        <w:t>Циммерман</w:t>
      </w:r>
      <w:proofErr w:type="spellEnd"/>
      <w:r w:rsidRPr="00A03334">
        <w:rPr>
          <w:rFonts w:ascii="Times New Roman" w:eastAsia="Times New Roman" w:hAnsi="Times New Roman" w:cs="Times New Roman"/>
          <w:color w:val="1F2228"/>
          <w:sz w:val="24"/>
          <w:szCs w:val="24"/>
          <w:lang w:eastAsia="ru-RU"/>
        </w:rPr>
        <w:t xml:space="preserve"> Ф. Клиническая электрокардиография, 2-е изд. / Ф. </w:t>
      </w:r>
      <w:proofErr w:type="spellStart"/>
      <w:r w:rsidRPr="00A03334">
        <w:rPr>
          <w:rFonts w:ascii="Times New Roman" w:eastAsia="Times New Roman" w:hAnsi="Times New Roman" w:cs="Times New Roman"/>
          <w:color w:val="1F2228"/>
          <w:sz w:val="24"/>
          <w:szCs w:val="24"/>
          <w:lang w:eastAsia="ru-RU"/>
        </w:rPr>
        <w:t>Циммерман</w:t>
      </w:r>
      <w:proofErr w:type="spellEnd"/>
      <w:r w:rsidRPr="00A03334">
        <w:rPr>
          <w:rFonts w:ascii="Times New Roman" w:eastAsia="Times New Roman" w:hAnsi="Times New Roman" w:cs="Times New Roman"/>
          <w:color w:val="1F2228"/>
          <w:sz w:val="24"/>
          <w:szCs w:val="24"/>
          <w:lang w:eastAsia="ru-RU"/>
        </w:rPr>
        <w:t>, - М.: Бином, 2019. – 424с.</w:t>
      </w:r>
    </w:p>
    <w:p w:rsidR="00C850D4" w:rsidRPr="0069026E" w:rsidRDefault="00C850D4" w:rsidP="00343D5B">
      <w:pPr>
        <w:pStyle w:val="a6"/>
        <w:shd w:val="clear" w:color="auto" w:fill="FFFFFF"/>
        <w:spacing w:before="0" w:beforeAutospacing="0"/>
        <w:ind w:left="-426"/>
        <w:jc w:val="both"/>
        <w:rPr>
          <w:color w:val="000000"/>
        </w:rPr>
      </w:pPr>
      <w:r w:rsidRPr="00C850D4">
        <w:rPr>
          <w:rFonts w:ascii="Arial" w:hAnsi="Arial" w:cs="Arial"/>
          <w:color w:val="333333"/>
          <w:sz w:val="17"/>
          <w:szCs w:val="17"/>
        </w:rPr>
        <w:br w:type="textWrapping" w:clear="all"/>
      </w:r>
    </w:p>
    <w:p w:rsidR="007502B0" w:rsidRPr="00F45C6C" w:rsidRDefault="00F45C6C" w:rsidP="00343D5B">
      <w:pPr>
        <w:shd w:val="clear" w:color="auto" w:fill="FFFFFF"/>
        <w:spacing w:before="100" w:beforeAutospacing="1" w:after="86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45C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5C6C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7502B0" w:rsidRPr="00F45C6C" w:rsidSect="00736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308AF"/>
    <w:multiLevelType w:val="multilevel"/>
    <w:tmpl w:val="8BBC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71DD3"/>
    <w:multiLevelType w:val="multilevel"/>
    <w:tmpl w:val="0B1E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F655C"/>
    <w:multiLevelType w:val="multilevel"/>
    <w:tmpl w:val="90D4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2B0"/>
    <w:rsid w:val="00076650"/>
    <w:rsid w:val="000833C2"/>
    <w:rsid w:val="00187870"/>
    <w:rsid w:val="00343D5B"/>
    <w:rsid w:val="00482D68"/>
    <w:rsid w:val="004F179F"/>
    <w:rsid w:val="0069026E"/>
    <w:rsid w:val="007212F1"/>
    <w:rsid w:val="00723A5E"/>
    <w:rsid w:val="007362C4"/>
    <w:rsid w:val="007502B0"/>
    <w:rsid w:val="007C4F35"/>
    <w:rsid w:val="007C5CE0"/>
    <w:rsid w:val="007D4873"/>
    <w:rsid w:val="00986E9D"/>
    <w:rsid w:val="00A03334"/>
    <w:rsid w:val="00BA43CB"/>
    <w:rsid w:val="00C51412"/>
    <w:rsid w:val="00C5775E"/>
    <w:rsid w:val="00C850D4"/>
    <w:rsid w:val="00DC2CC1"/>
    <w:rsid w:val="00E90F2B"/>
    <w:rsid w:val="00EB1523"/>
    <w:rsid w:val="00EC6321"/>
    <w:rsid w:val="00F01959"/>
    <w:rsid w:val="00F41615"/>
    <w:rsid w:val="00F45C6C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67FB0-8D6C-4D42-90A5-0A28EF4C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CB"/>
  </w:style>
  <w:style w:type="paragraph" w:styleId="2">
    <w:name w:val="heading 2"/>
    <w:basedOn w:val="a"/>
    <w:link w:val="20"/>
    <w:uiPriority w:val="9"/>
    <w:qFormat/>
    <w:rsid w:val="00C51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1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2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9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026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1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14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bilitaciya.org/zabolevaniya/diagnostika/296-proby-s-fizicheskimi-nagruzkami-veloergometriy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23</cp:revision>
  <dcterms:created xsi:type="dcterms:W3CDTF">2020-01-02T04:24:00Z</dcterms:created>
  <dcterms:modified xsi:type="dcterms:W3CDTF">2020-03-18T17:12:00Z</dcterms:modified>
</cp:coreProperties>
</file>