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80" w:rsidRPr="00FD6116" w:rsidRDefault="00405180" w:rsidP="00405180">
      <w:pPr>
        <w:pStyle w:val="1"/>
        <w:spacing w:after="0" w:line="240" w:lineRule="auto"/>
        <w:rPr>
          <w:lang w:val="ru-RU"/>
        </w:rPr>
      </w:pPr>
      <w:bookmarkStart w:id="0" w:name="_Toc246070943"/>
      <w:bookmarkStart w:id="1" w:name="_Toc246071504"/>
      <w:bookmarkStart w:id="2" w:name="_Toc246072076"/>
      <w:bookmarkStart w:id="3" w:name="_Toc246072927"/>
      <w:bookmarkStart w:id="4" w:name="_Toc246074654"/>
      <w:bookmarkStart w:id="5" w:name="_Toc246074935"/>
      <w:bookmarkStart w:id="6" w:name="_Toc246075106"/>
      <w:bookmarkStart w:id="7" w:name="_Toc246075224"/>
      <w:bookmarkStart w:id="8" w:name="_Toc246076546"/>
      <w:bookmarkStart w:id="9" w:name="_Toc246076671"/>
      <w:bookmarkStart w:id="10" w:name="_Toc246076762"/>
      <w:bookmarkStart w:id="11" w:name="_Toc246077318"/>
      <w:bookmarkStart w:id="12" w:name="_Toc246130845"/>
      <w:bookmarkStart w:id="13" w:name="_Toc246135017"/>
      <w:bookmarkStart w:id="14" w:name="_Toc246135127"/>
      <w:bookmarkStart w:id="15" w:name="_Toc246247964"/>
      <w:bookmarkStart w:id="16" w:name="_Toc246259498"/>
      <w:bookmarkStart w:id="17" w:name="_Toc246260575"/>
      <w:bookmarkStart w:id="18" w:name="_Toc246265901"/>
      <w:bookmarkStart w:id="19" w:name="_Toc246324954"/>
      <w:bookmarkStart w:id="20" w:name="_Toc246424831"/>
      <w:bookmarkStart w:id="21" w:name="_Toc246425119"/>
      <w:bookmarkStart w:id="22" w:name="_Toc246425388"/>
      <w:bookmarkStart w:id="23" w:name="_Toc246425535"/>
      <w:bookmarkStart w:id="24" w:name="_Toc246425856"/>
      <w:bookmarkStart w:id="25" w:name="_Toc246426301"/>
      <w:bookmarkStart w:id="26" w:name="_Toc246426566"/>
      <w:bookmarkStart w:id="27" w:name="_Toc246426733"/>
      <w:bookmarkStart w:id="28" w:name="_Toc246437166"/>
      <w:bookmarkStart w:id="29" w:name="_Toc246437308"/>
      <w:bookmarkStart w:id="30" w:name="_Toc246670370"/>
      <w:r w:rsidRPr="00FD6116">
        <w:rPr>
          <w:sz w:val="24"/>
          <w:szCs w:val="24"/>
          <w:lang w:val="ru-RU"/>
        </w:rPr>
        <w:t>Тема</w:t>
      </w:r>
      <w:r w:rsidRPr="00FD6116">
        <w:rPr>
          <w:szCs w:val="24"/>
          <w:lang w:val="ru-RU"/>
        </w:rPr>
        <w:t>:</w:t>
      </w:r>
      <w:r w:rsidRPr="00FD6116">
        <w:rPr>
          <w:lang w:val="ru-RU"/>
        </w:rPr>
        <w:t xml:space="preserve"> </w:t>
      </w:r>
      <w:r>
        <w:rPr>
          <w:lang w:val="ru-RU"/>
        </w:rPr>
        <w:t>Патофизиология красной крови</w:t>
      </w:r>
      <w:bookmarkEnd w:id="0"/>
      <w:r w:rsidRPr="00FD6116">
        <w:rPr>
          <w:lang w:val="ru-RU"/>
        </w:rPr>
        <w:t xml:space="preserve"> </w:t>
      </w:r>
      <w:bookmarkStart w:id="31" w:name="_Toc246070944"/>
      <w:r w:rsidRPr="00FD6116">
        <w:rPr>
          <w:lang w:val="ru-RU"/>
        </w:rPr>
        <w:t>(2 лекции)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405180" w:rsidRPr="00FD6116" w:rsidRDefault="00405180" w:rsidP="00405180">
      <w:pPr>
        <w:spacing w:after="0" w:line="240" w:lineRule="auto"/>
        <w:rPr>
          <w:sz w:val="28"/>
          <w:szCs w:val="28"/>
          <w:lang w:val="ru-RU"/>
        </w:rPr>
      </w:pPr>
    </w:p>
    <w:p w:rsidR="00405180" w:rsidRPr="00FD6116" w:rsidRDefault="00405180" w:rsidP="00405180">
      <w:pPr>
        <w:spacing w:after="0" w:line="240" w:lineRule="auto"/>
        <w:rPr>
          <w:lang w:val="ru-RU"/>
        </w:rPr>
      </w:pPr>
      <w:r w:rsidRPr="00FD6116">
        <w:rPr>
          <w:lang w:val="ru-RU"/>
        </w:rPr>
        <w:t>ЦЕЛЬ: способствовать формированию теоретических знаний и современных представлений об этиологии и патогенезе различных видов гемоглобинопатий, эритропатий, анемий.</w:t>
      </w:r>
    </w:p>
    <w:p w:rsidR="00405180" w:rsidRPr="00FD6116" w:rsidRDefault="00405180" w:rsidP="00405180">
      <w:pPr>
        <w:spacing w:after="0" w:line="240" w:lineRule="auto"/>
        <w:rPr>
          <w:caps/>
          <w:lang w:val="ru-RU"/>
        </w:rPr>
      </w:pPr>
    </w:p>
    <w:p w:rsidR="00405180" w:rsidRPr="00FD6116" w:rsidRDefault="00405180" w:rsidP="00405180">
      <w:pPr>
        <w:spacing w:after="0" w:line="240" w:lineRule="auto"/>
        <w:rPr>
          <w:lang w:val="ru-RU"/>
        </w:rPr>
      </w:pPr>
      <w:r w:rsidRPr="00FD6116">
        <w:rPr>
          <w:caps/>
          <w:lang w:val="ru-RU"/>
        </w:rPr>
        <w:t>Время лекции</w:t>
      </w:r>
      <w:r w:rsidRPr="00FD6116">
        <w:rPr>
          <w:lang w:val="ru-RU"/>
        </w:rPr>
        <w:t xml:space="preserve"> – 2 лекции по 1 астрономич. часу..</w:t>
      </w:r>
    </w:p>
    <w:p w:rsidR="00405180" w:rsidRPr="00FD6116" w:rsidRDefault="00405180" w:rsidP="00405180">
      <w:pPr>
        <w:spacing w:after="0" w:line="240" w:lineRule="auto"/>
        <w:rPr>
          <w:caps/>
          <w:lang w:val="ru-RU"/>
        </w:rPr>
      </w:pPr>
    </w:p>
    <w:p w:rsidR="00405180" w:rsidRPr="00FD6116" w:rsidRDefault="00405180" w:rsidP="00405180">
      <w:pPr>
        <w:spacing w:after="0" w:line="240" w:lineRule="auto"/>
        <w:rPr>
          <w:caps/>
          <w:lang w:val="ru-RU"/>
        </w:rPr>
      </w:pPr>
      <w:r w:rsidRPr="00FD6116">
        <w:rPr>
          <w:caps/>
          <w:lang w:val="ru-RU"/>
        </w:rPr>
        <w:t>Основные вопросы:</w:t>
      </w:r>
    </w:p>
    <w:p w:rsidR="00405180" w:rsidRPr="00FD6116" w:rsidRDefault="00405180" w:rsidP="00405180">
      <w:pPr>
        <w:spacing w:after="0" w:line="240" w:lineRule="auto"/>
        <w:rPr>
          <w:lang w:val="ru-RU"/>
        </w:rPr>
      </w:pPr>
      <w:r w:rsidRPr="00FD6116">
        <w:rPr>
          <w:lang w:val="ru-RU"/>
        </w:rPr>
        <w:t>Полицитемии первичные (эритремии) и вторичные (абсолютные и относительные эритроцитозы).</w:t>
      </w:r>
    </w:p>
    <w:p w:rsidR="00405180" w:rsidRPr="00FD6116" w:rsidRDefault="00405180" w:rsidP="00405180">
      <w:pPr>
        <w:spacing w:after="0" w:line="240" w:lineRule="auto"/>
        <w:rPr>
          <w:lang w:val="ru-RU"/>
        </w:rPr>
      </w:pPr>
      <w:r w:rsidRPr="00FD6116">
        <w:rPr>
          <w:lang w:val="ru-RU"/>
        </w:rPr>
        <w:t>Патологические изменения эритроцитов (количественные и качественные). Классификация патологических форм эритроцитов: а) дегенеративные (виды, характеристика), б) регенеративные (виды, характеристика)</w:t>
      </w:r>
    </w:p>
    <w:p w:rsidR="00405180" w:rsidRPr="00FD6116" w:rsidRDefault="00405180" w:rsidP="00405180">
      <w:pPr>
        <w:spacing w:after="0" w:line="240" w:lineRule="auto"/>
        <w:rPr>
          <w:lang w:val="ru-RU"/>
        </w:rPr>
      </w:pPr>
      <w:r w:rsidRPr="00FD6116">
        <w:rPr>
          <w:lang w:val="ru-RU"/>
        </w:rPr>
        <w:t>Анемии, определение понятия, этиология, патогенез, принципы классификации, гематологическая характеристика железодефицитных, постгеморрагических, гемолитических, В</w:t>
      </w:r>
      <w:r w:rsidRPr="00FD6116">
        <w:rPr>
          <w:position w:val="-8"/>
          <w:lang w:val="ru-RU"/>
        </w:rPr>
        <w:t>12</w:t>
      </w:r>
      <w:r w:rsidRPr="00FD6116">
        <w:rPr>
          <w:lang w:val="ru-RU"/>
        </w:rPr>
        <w:t>-фолиево-дефицитных, гипо- и апластических анемий.</w:t>
      </w:r>
    </w:p>
    <w:p w:rsidR="00405180" w:rsidRPr="00FD6116" w:rsidRDefault="00405180" w:rsidP="00405180">
      <w:pPr>
        <w:spacing w:after="0" w:line="240" w:lineRule="auto"/>
        <w:rPr>
          <w:lang w:val="ru-RU"/>
        </w:rPr>
      </w:pPr>
      <w:r w:rsidRPr="00FD6116">
        <w:rPr>
          <w:lang w:val="ru-RU"/>
        </w:rPr>
        <w:t>Нарушения и компенсаторно-приспособительные процессы в организме при анемиях и полицитемиях.</w:t>
      </w:r>
    </w:p>
    <w:p w:rsidR="00405180" w:rsidRPr="00FD6116" w:rsidRDefault="00405180" w:rsidP="00405180">
      <w:pPr>
        <w:spacing w:after="0" w:line="240" w:lineRule="auto"/>
        <w:rPr>
          <w:lang w:val="ru-RU"/>
        </w:rPr>
      </w:pPr>
      <w:r w:rsidRPr="00FD6116">
        <w:rPr>
          <w:lang w:val="ru-RU"/>
        </w:rPr>
        <w:t xml:space="preserve">Гемоглобинопатии, мембранопатии и энзимопатии. 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</w:p>
    <w:p w:rsidR="00405180" w:rsidRPr="00FD6116" w:rsidRDefault="00405180" w:rsidP="00405180">
      <w:pPr>
        <w:spacing w:after="0" w:line="240" w:lineRule="auto"/>
        <w:rPr>
          <w:lang w:val="ru-RU"/>
        </w:rPr>
      </w:pPr>
      <w:r w:rsidRPr="00FD6116">
        <w:rPr>
          <w:snapToGrid w:val="0"/>
          <w:lang w:val="ru-RU"/>
        </w:rPr>
        <w:t>Эритроцитоз - состояние, характеризующееся увеличением количества эритроцитов и гемоглобина в единице объема крови. Первичный эритроцитоз - эритремия (истинная полицитемия) обусловлена гиперплазией эритроидного ростка костного мозга и приводит к повышенному образованию эритроцитов и увеличению их в крови до 10-12х10</w:t>
      </w:r>
      <w:r w:rsidRPr="00FD6116">
        <w:rPr>
          <w:snapToGrid w:val="0"/>
          <w:vertAlign w:val="superscript"/>
          <w:lang w:val="ru-RU"/>
        </w:rPr>
        <w:t>12</w:t>
      </w:r>
      <w:r w:rsidRPr="00FD6116">
        <w:rPr>
          <w:snapToGrid w:val="0"/>
          <w:lang w:val="ru-RU"/>
        </w:rPr>
        <w:t xml:space="preserve">/л. Вторичные эритроцитозы -симптомы заболеваний: а) увеличенного синтеза эритропоэтинов при гипоксиях различного генеза, при ишемии почек, при развитии эритропоэтинсинтезирующей опухоли.б) </w:t>
      </w:r>
      <w:r w:rsidRPr="00FD6116">
        <w:rPr>
          <w:lang w:val="ru-RU"/>
        </w:rPr>
        <w:t>обусловленные сгущением крови при обезвоживании организма (усиленное потоотделение, поносы, кишечная непроходимость).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>Изменения костного мозга при эритремия (болезнь Вакеза, истинная полицитемия) является опухолевым процессом (лейкоз) с поражением клетки предшественницы миелопоэза, что сопровождается неограниченной пролиферацией этой клетки, сохраняющей способность дифференцироваться в костном мозге по 3 росткам (миелоидному, эритроидному, мегакариоци-тарному), но преимущественно по эритроидному.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 xml:space="preserve">Классификация анемий: </w:t>
      </w:r>
    </w:p>
    <w:p w:rsidR="00405180" w:rsidRPr="00FD6116" w:rsidRDefault="00405180" w:rsidP="00405180">
      <w:pPr>
        <w:spacing w:after="0" w:line="240" w:lineRule="auto"/>
        <w:rPr>
          <w:lang w:val="ru-RU"/>
        </w:rPr>
      </w:pPr>
      <w:r w:rsidRPr="00FD6116">
        <w:rPr>
          <w:snapToGrid w:val="0"/>
          <w:lang w:val="ru-RU"/>
        </w:rPr>
        <w:t xml:space="preserve">1. По цветовому показателю: гипохромные  нормохромные  </w:t>
      </w:r>
      <w:r w:rsidRPr="00FD6116">
        <w:rPr>
          <w:lang w:val="ru-RU"/>
        </w:rPr>
        <w:t xml:space="preserve">гиперхромные.  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lang w:val="ru-RU"/>
        </w:rPr>
        <w:t xml:space="preserve">2. По величине среднего диаметра эритроцитов:  </w:t>
      </w:r>
      <w:r w:rsidRPr="00FD6116">
        <w:rPr>
          <w:snapToGrid w:val="0"/>
          <w:lang w:val="ru-RU"/>
        </w:rPr>
        <w:t xml:space="preserve">микроцитарные, нормоцитарные (7,2-8,0 микрон),макроцитарные. 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>3. По регенераторной активности костного мозга: регенераторные - 0,2 -1,0% ретикулоцитов; гиперрегенераторные  &gt; 1,0%; гипорегенераторные - &lt; 0,2%; арегенераторные - 0%.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 xml:space="preserve">4. По типу эритропоэза: нормобластические; мегалобластические 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>5. По патогенезу, с учетом этиологических факторов: постгеморрагические (острые и хронические); гемолитические (с внутрисосудистым гемолизом; внесосудистым (внутриклеточным) гемолизом); вследствие нарушения кровообразования: железодефицитные; В</w:t>
      </w:r>
      <w:r w:rsidRPr="00FD6116">
        <w:rPr>
          <w:snapToGrid w:val="0"/>
          <w:vertAlign w:val="subscript"/>
          <w:lang w:val="ru-RU"/>
        </w:rPr>
        <w:t>12</w:t>
      </w:r>
      <w:r w:rsidRPr="00FD6116">
        <w:rPr>
          <w:snapToGrid w:val="0"/>
          <w:lang w:val="ru-RU"/>
        </w:rPr>
        <w:t>фолиеводефицитные; миелотоксические; метапластические; гипо- и апластические.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lang w:val="ru-RU"/>
        </w:rPr>
        <w:t xml:space="preserve">Нарушения в организме:  </w:t>
      </w:r>
      <w:r w:rsidRPr="00FD6116">
        <w:rPr>
          <w:snapToGrid w:val="0"/>
          <w:lang w:val="ru-RU"/>
        </w:rPr>
        <w:t>бледность кожных покровов и слизистых</w:t>
      </w:r>
      <w:r w:rsidRPr="00FD6116">
        <w:rPr>
          <w:lang w:val="ru-RU"/>
        </w:rPr>
        <w:t xml:space="preserve">, </w:t>
      </w:r>
      <w:r w:rsidRPr="00FD6116">
        <w:rPr>
          <w:snapToGrid w:val="0"/>
          <w:lang w:val="ru-RU"/>
        </w:rPr>
        <w:t>развитие гипоксии</w:t>
      </w:r>
      <w:r w:rsidRPr="00FD6116">
        <w:rPr>
          <w:lang w:val="ru-RU"/>
        </w:rPr>
        <w:t xml:space="preserve">: </w:t>
      </w:r>
      <w:r w:rsidRPr="00FD6116">
        <w:rPr>
          <w:snapToGrid w:val="0"/>
          <w:lang w:val="ru-RU"/>
        </w:rPr>
        <w:t>сопровождаются быстрой утомляемостью, головокружениями, головными болями, шумом в ушах, ухудшением памяти, сонливостью</w:t>
      </w:r>
      <w:r w:rsidRPr="00FD6116">
        <w:rPr>
          <w:lang w:val="ru-RU"/>
        </w:rPr>
        <w:t xml:space="preserve">, </w:t>
      </w:r>
      <w:r w:rsidRPr="00FD6116">
        <w:rPr>
          <w:snapToGrid w:val="0"/>
          <w:lang w:val="ru-RU"/>
        </w:rPr>
        <w:t>одышка, тахикардия, неприятные ощущения в области сердца, а при тяжелых степенях малокровия - развитие недостаточности кровообращения.</w:t>
      </w:r>
      <w:r w:rsidRPr="00FD6116">
        <w:rPr>
          <w:lang w:val="ru-RU"/>
        </w:rPr>
        <w:t xml:space="preserve"> </w:t>
      </w:r>
      <w:r w:rsidRPr="00FD6116">
        <w:rPr>
          <w:snapToGrid w:val="0"/>
          <w:lang w:val="ru-RU"/>
        </w:rPr>
        <w:t>дистрофическим изменениям во внутренних органах, особенно в желудочно-кишечном тракте.</w:t>
      </w:r>
      <w:r w:rsidRPr="00FD6116">
        <w:rPr>
          <w:lang w:val="ru-RU"/>
        </w:rPr>
        <w:t xml:space="preserve"> </w:t>
      </w:r>
      <w:r w:rsidRPr="00FD6116">
        <w:rPr>
          <w:snapToGrid w:val="0"/>
          <w:lang w:val="ru-RU"/>
        </w:rPr>
        <w:t>нарушается всасывание необходимых для кроветворения веществ, что усугубляет анемию; при железодефицитных анемиях - трофические расстройства: сухость и дряблость кожи, выпадение волос, ломкость ногтей, дистрофические процессы в желудочно-кишечном тракте (атрофический гастрит, глоссит, гингивит, кариес). характерным для дефицита железа является также извращение вкуса и пристрастие к непищевым продуктам (глина, мел, уголь и др.).при гемолитических анемиях -желтушность кожных покровов, гемоглобинурия.при в</w:t>
      </w:r>
      <w:r w:rsidRPr="00FD6116">
        <w:rPr>
          <w:snapToGrid w:val="0"/>
          <w:vertAlign w:val="subscript"/>
          <w:lang w:val="ru-RU"/>
        </w:rPr>
        <w:t>12</w:t>
      </w:r>
      <w:r w:rsidRPr="00FD6116">
        <w:rPr>
          <w:snapToGrid w:val="0"/>
          <w:lang w:val="ru-RU"/>
        </w:rPr>
        <w:t xml:space="preserve"> -фолиеводефицитной анемии - глоссит, атрофический гастрит, фуникулярный миелоз. при гипопластических анемиях - геморрагии, сепсис, некротические процессы.</w:t>
      </w:r>
    </w:p>
    <w:p w:rsidR="00405180" w:rsidRPr="00FD6116" w:rsidRDefault="00405180" w:rsidP="00405180">
      <w:pPr>
        <w:spacing w:after="0" w:line="240" w:lineRule="auto"/>
        <w:rPr>
          <w:caps/>
          <w:lang w:val="ru-RU"/>
        </w:rPr>
      </w:pPr>
      <w:r w:rsidRPr="00FD6116">
        <w:rPr>
          <w:lang w:val="ru-RU"/>
        </w:rPr>
        <w:t>Компенсаторно-приспособительные реакции: увеличение легочной вентиляции увеличение числа сердечных сокращений, повышение скорости кровотока, раскрытие резервных капилляров, перераспределение крови выброс крови из депо спазм периферических сосудов, гемодилюция за счет тканевой жидкости и усиление эритропоэза повышение концентрации трансферрина. увеличение эритропоэза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lastRenderedPageBreak/>
        <w:t>В развитии острой постгеморрагической анемии выделяют три стадии:1. рефлекторная (спазму периферических сосудов, выбросу крови из органов-депо) 2. гидремическая (мобилизация в кровоток межклеточной жидкости),3. костно-мозговая (пролиферация эритропоэтинчувствительных клеток, нарастание количества эритроцитов и ретикулоцитов).</w:t>
      </w:r>
    </w:p>
    <w:p w:rsidR="00405180" w:rsidRPr="00FD6116" w:rsidRDefault="00405180" w:rsidP="00405180">
      <w:pPr>
        <w:spacing w:after="0" w:line="240" w:lineRule="auto"/>
        <w:rPr>
          <w:snapToGrid w:val="0"/>
          <w:sz w:val="28"/>
          <w:lang w:val="ru-RU"/>
        </w:rPr>
      </w:pPr>
    </w:p>
    <w:p w:rsidR="00405180" w:rsidRPr="00FD6116" w:rsidRDefault="00405180" w:rsidP="00405180">
      <w:pPr>
        <w:spacing w:after="0" w:line="240" w:lineRule="auto"/>
        <w:rPr>
          <w:snapToGrid w:val="0"/>
          <w:sz w:val="28"/>
          <w:lang w:val="ru-RU"/>
        </w:rPr>
      </w:pPr>
      <w:r w:rsidRPr="00FD6116">
        <w:rPr>
          <w:snapToGrid w:val="0"/>
          <w:lang w:val="ru-RU"/>
        </w:rPr>
        <w:t>Изменения периферической крови  при острой постгеморрагической анемии: вначале основные показатели периферической крови на уровне нормальных цифр, кроме ОЦК; в гидремической фазе - снижение содержания гемоглобина и эритроцитов, снижение гематокрита; количество ретикулоцитов, эритроцитов и гемоглобина увеличивается, нейтрофильный лейкоцитоз со сдвигом влево.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 xml:space="preserve">Гемолитическая анемия </w:t>
      </w:r>
      <w:r w:rsidRPr="00FD6116">
        <w:rPr>
          <w:caps/>
          <w:snapToGrid w:val="0"/>
          <w:lang w:val="ru-RU"/>
        </w:rPr>
        <w:t xml:space="preserve">- </w:t>
      </w:r>
      <w:r w:rsidRPr="00FD6116">
        <w:rPr>
          <w:snapToGrid w:val="0"/>
          <w:lang w:val="ru-RU"/>
        </w:rPr>
        <w:t xml:space="preserve">следствие  повышенного разрушения и недостаточного образования эритроцитов в костном мозге. ). В физиологических условиях до 90% эритроцитов разрушаются в клетках ретикуло-гистиоцитарной системы (РГС. Это - так называемый внутриклеточный гемолиз Причем 60% этого количества элиминируют фагоциты костного мозга, 30% - купферовские клетки печени и 10% - ретикулярные клетки селезенки. Увеличение доли внутрисосудистого гемолиза (до 50-70%) обычно наблюдается при глубоких повреждениях мембран эритроцитов (в результате иммунной атаки, действия ферментов, окислителей и др.). Такие анемии обычно являются приобретенными и протекают остро. При иммунных (переливание несовместимой крови, несовместимость матери и плода по резус-фактору или по системе АВО и др.) и аутоиммунных анемиях иммуногло-булины фиксируют и активируют на эритроцитах комплемент, который нарушает мембрану, повышает ее проницаемость. Гемолитические факторы (яды змей, насекомых, ферменты и яды стафило- и стрептококков и др.) растворяют липиды (лецитин) мембраны эритроцитов и тем самым повышают ее проницаемость к ионам </w:t>
      </w:r>
      <w:r w:rsidRPr="00DE17AA">
        <w:rPr>
          <w:snapToGrid w:val="0"/>
        </w:rPr>
        <w:t>Na</w:t>
      </w:r>
      <w:r w:rsidRPr="00FD6116">
        <w:rPr>
          <w:snapToGrid w:val="0"/>
          <w:vertAlign w:val="superscript"/>
          <w:lang w:val="ru-RU"/>
        </w:rPr>
        <w:t>+</w:t>
      </w:r>
      <w:r w:rsidRPr="00FD6116">
        <w:rPr>
          <w:snapToGrid w:val="0"/>
          <w:lang w:val="ru-RU"/>
        </w:rPr>
        <w:t xml:space="preserve"> и К</w:t>
      </w:r>
      <w:r w:rsidRPr="00FD6116">
        <w:rPr>
          <w:snapToGrid w:val="0"/>
          <w:vertAlign w:val="superscript"/>
          <w:lang w:val="ru-RU"/>
        </w:rPr>
        <w:t>+</w:t>
      </w:r>
      <w:r w:rsidRPr="00FD6116">
        <w:rPr>
          <w:snapToGrid w:val="0"/>
          <w:lang w:val="ru-RU"/>
        </w:rPr>
        <w:t xml:space="preserve">. Химические агенты (мышьяковистый водород, нитраты, фосфор, фенилгидрозин, хинин и др.) активируют перекисное окисление липидов мембраны, что делает её проницаемой для ионов </w:t>
      </w:r>
      <w:r w:rsidRPr="00DE17AA">
        <w:rPr>
          <w:snapToGrid w:val="0"/>
        </w:rPr>
        <w:t>Na</w:t>
      </w:r>
      <w:r w:rsidRPr="00FD6116">
        <w:rPr>
          <w:snapToGrid w:val="0"/>
          <w:vertAlign w:val="superscript"/>
          <w:lang w:val="ru-RU"/>
        </w:rPr>
        <w:t>+</w:t>
      </w:r>
      <w:r w:rsidRPr="00FD6116">
        <w:rPr>
          <w:snapToGrid w:val="0"/>
          <w:lang w:val="ru-RU"/>
        </w:rPr>
        <w:t xml:space="preserve"> и нарушает функцию ионных насосов.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>В периферической крови при приобретенной гемолитической анемии эритроцитов до 2-3*10</w:t>
      </w:r>
      <w:r w:rsidRPr="00FD6116">
        <w:rPr>
          <w:snapToGrid w:val="0"/>
          <w:vertAlign w:val="superscript"/>
          <w:lang w:val="ru-RU"/>
        </w:rPr>
        <w:t>12</w:t>
      </w:r>
      <w:r w:rsidRPr="00FD6116">
        <w:rPr>
          <w:snapToGrid w:val="0"/>
          <w:lang w:val="ru-RU"/>
        </w:rPr>
        <w:t>/л,  ретикулоцитов 5-10% (иногда до 30-60%), в мазке анизоцитоз, пойкилоцитоз, шизоцитоз, лейкоцитов до 20-40*10</w:t>
      </w:r>
      <w:r w:rsidRPr="00FD6116">
        <w:rPr>
          <w:snapToGrid w:val="0"/>
          <w:vertAlign w:val="superscript"/>
          <w:lang w:val="ru-RU"/>
        </w:rPr>
        <w:t>9</w:t>
      </w:r>
      <w:r w:rsidRPr="00FD6116">
        <w:rPr>
          <w:snapToGrid w:val="0"/>
          <w:lang w:val="ru-RU"/>
        </w:rPr>
        <w:t>/л за счет нейтрофилов со сдвигом ядра влево до миелоцитов. Осмотическая резистентность эритроцитов снижена.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 xml:space="preserve">Причинами наследственных гемолитических анемий являются: обусловленные генетическими дефектами наследственные </w:t>
      </w:r>
      <w:r w:rsidRPr="00FD6116">
        <w:rPr>
          <w:b/>
          <w:snapToGrid w:val="0"/>
          <w:lang w:val="ru-RU"/>
        </w:rPr>
        <w:t>мембранопатии</w:t>
      </w:r>
      <w:r w:rsidRPr="00FD6116">
        <w:rPr>
          <w:snapToGrid w:val="0"/>
          <w:lang w:val="ru-RU"/>
        </w:rPr>
        <w:t xml:space="preserve">:  микросфероцитарная анемия Минковского-Шоффара, эллиптоцитоз, стоматоцитоз, акантоцитоз; </w:t>
      </w:r>
      <w:r w:rsidRPr="00FD6116">
        <w:rPr>
          <w:b/>
          <w:snapToGrid w:val="0"/>
          <w:lang w:val="ru-RU"/>
        </w:rPr>
        <w:t>эритроцитопатии);</w:t>
      </w:r>
      <w:r w:rsidRPr="00FD6116">
        <w:rPr>
          <w:snapToGrid w:val="0"/>
          <w:lang w:val="ru-RU"/>
        </w:rPr>
        <w:t xml:space="preserve"> наследственные </w:t>
      </w:r>
      <w:r w:rsidRPr="00FD6116">
        <w:rPr>
          <w:b/>
          <w:snapToGrid w:val="0"/>
          <w:lang w:val="ru-RU"/>
        </w:rPr>
        <w:t xml:space="preserve">энзимопатии, ферментопатии: </w:t>
      </w:r>
      <w:r w:rsidRPr="00FD6116">
        <w:rPr>
          <w:snapToGrid w:val="0"/>
          <w:lang w:val="ru-RU"/>
        </w:rPr>
        <w:t xml:space="preserve">а) нарушения процессов гликолиза и снижения уровня образования АТФ; б) нарушения образования глютатиона или процессов его восстановления из окисленной формы; </w:t>
      </w:r>
      <w:r w:rsidRPr="00FD6116">
        <w:rPr>
          <w:b/>
          <w:snapToGrid w:val="0"/>
          <w:lang w:val="ru-RU"/>
        </w:rPr>
        <w:t>гемоглобинопатии:</w:t>
      </w:r>
      <w:r w:rsidRPr="00FD6116">
        <w:rPr>
          <w:snapToGrid w:val="0"/>
          <w:lang w:val="ru-RU"/>
        </w:rPr>
        <w:t xml:space="preserve"> а) замена некоторых полипептидных цепей гемоглобина другими (наблюдается при а- и </w:t>
      </w:r>
      <w:r w:rsidRPr="00DE17AA">
        <w:rPr>
          <w:snapToGrid w:val="0"/>
        </w:rPr>
        <w:t>B</w:t>
      </w:r>
      <w:r w:rsidRPr="00FD6116">
        <w:rPr>
          <w:snapToGrid w:val="0"/>
          <w:lang w:val="ru-RU"/>
        </w:rPr>
        <w:t>-талассемии); б) замена аминокислоты в одной из полипептидных цепей гемоглобина (образование Нв</w:t>
      </w:r>
      <w:r w:rsidRPr="00DE17AA">
        <w:rPr>
          <w:snapToGrid w:val="0"/>
        </w:rPr>
        <w:t>S</w:t>
      </w:r>
      <w:r w:rsidRPr="00FD6116">
        <w:rPr>
          <w:snapToGrid w:val="0"/>
          <w:lang w:val="ru-RU"/>
        </w:rPr>
        <w:t xml:space="preserve"> при серповидноклеточной анемии). Аномальные гемоглобины, накапливаясь в эритроцитах, приводят к изменению их формы с последующим внутриклеточным гемолизом в макрофагах селезенки и печени.</w:t>
      </w:r>
    </w:p>
    <w:p w:rsidR="00405180" w:rsidRPr="00FD6116" w:rsidRDefault="00405180" w:rsidP="00405180">
      <w:pPr>
        <w:spacing w:after="0" w:line="240" w:lineRule="auto"/>
        <w:rPr>
          <w:caps/>
          <w:snapToGrid w:val="0"/>
          <w:lang w:val="ru-RU"/>
        </w:rPr>
      </w:pPr>
      <w:r w:rsidRPr="00FD6116">
        <w:rPr>
          <w:snapToGrid w:val="0"/>
          <w:lang w:val="ru-RU"/>
        </w:rPr>
        <w:t>Железодефицитная анемия – результат: 1. Алиментарная недостаточность вследствие нарушения поступления пищевого железа 2. Нарушение ионизации железа в желудке (анацидные состояния, гиповитаминоз С, резекция желудка и др.). 3. Нарушение всасывания в кишечнике вследствие нарушения образования апоферритина и/или повреждения тонкой кишки (дуодениты, хронические энтериты, резекция кишечника). 4. Уменьшение количества трансферрина (при повреждении печени - циррозы, инфекционные заболевания, уремия, туберкулез); при снижении его железосвязывающей и транспортной функции. 5. Повышение потребления железа: беременность, лактация, тяжелая физическая работа, у детей в периоды интенсивного роста и полового созревания. 6. Повышенные потери. Чаще всего причиной железодефицитных анемий является хроническая кровопотеря (желудочные, легочные, кишечные, маточные, геморроидальные кровотечения, геморрагические диатезы и др.). 7. Нарушение использования железа в эритрокариоцитах - наследственные и приобретенные сидероахристические состояния. Периферическая кровь при железодефицитной анемии: цветной показатель -0.5-0.7, анизоцитоз часто с микроцитозом, эритроциты на вид «худые», в виде теней (планоциты), снижение ретикулоцитов, лейкопения, тромбоцитопения.</w:t>
      </w:r>
    </w:p>
    <w:p w:rsidR="00405180" w:rsidRPr="00FD6116" w:rsidRDefault="00405180" w:rsidP="00405180">
      <w:pPr>
        <w:spacing w:after="0" w:line="240" w:lineRule="auto"/>
        <w:rPr>
          <w:snapToGrid w:val="0"/>
          <w:sz w:val="28"/>
          <w:lang w:val="ru-RU"/>
        </w:rPr>
      </w:pP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caps/>
          <w:snapToGrid w:val="0"/>
          <w:lang w:val="ru-RU"/>
        </w:rPr>
        <w:t>В</w:t>
      </w:r>
      <w:r w:rsidRPr="00FD6116">
        <w:rPr>
          <w:caps/>
          <w:snapToGrid w:val="0"/>
          <w:vertAlign w:val="subscript"/>
          <w:lang w:val="ru-RU"/>
        </w:rPr>
        <w:t>12</w:t>
      </w:r>
      <w:r w:rsidRPr="00FD6116">
        <w:rPr>
          <w:caps/>
          <w:snapToGrid w:val="0"/>
          <w:lang w:val="ru-RU"/>
        </w:rPr>
        <w:t>-</w:t>
      </w:r>
      <w:r w:rsidRPr="00FD6116">
        <w:rPr>
          <w:snapToGrid w:val="0"/>
          <w:lang w:val="ru-RU"/>
        </w:rPr>
        <w:t>фолиеводефицитная анемия вследствие недостатка в организме цианкобаламина (витамина В</w:t>
      </w:r>
      <w:r w:rsidRPr="00FD6116">
        <w:rPr>
          <w:snapToGrid w:val="0"/>
          <w:vertAlign w:val="subscript"/>
          <w:lang w:val="ru-RU"/>
        </w:rPr>
        <w:t>12</w:t>
      </w:r>
      <w:r w:rsidRPr="00FD6116">
        <w:rPr>
          <w:snapToGrid w:val="0"/>
          <w:lang w:val="ru-RU"/>
        </w:rPr>
        <w:t>) и/или фолиевой кислоты (мегалобластная анемия). При дефиците витамина В</w:t>
      </w:r>
      <w:r w:rsidRPr="00FD6116">
        <w:rPr>
          <w:snapToGrid w:val="0"/>
          <w:vertAlign w:val="subscript"/>
          <w:lang w:val="ru-RU"/>
        </w:rPr>
        <w:t xml:space="preserve">12 </w:t>
      </w:r>
      <w:r w:rsidRPr="00FD6116">
        <w:rPr>
          <w:snapToGrid w:val="0"/>
          <w:lang w:val="ru-RU"/>
        </w:rPr>
        <w:t>фолиевая кислота не превращается в печени в 5-10 метилентетрагидрофолиевую (фолиновую), без которой невозможен синтез пуриновых и пиримидиновых оснований, необходимых для образования как ДНК, так и РНК, участвующих в процессах пролиферации и дифференцировки (созревания). В результате нарушается образование эритроцитов, лейкоцитов, тромбоцитов, наблюдается атрофия слизистой ЖКТ.При его дефиците накапливающаяся метилмалоновая кислота нарушает синтез жирных кислот, страдает образование миелина, что приводит к повреждению нервных проводников и развитию фуникулярного миелоза.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lastRenderedPageBreak/>
        <w:t>Причины развития в</w:t>
      </w:r>
      <w:r w:rsidRPr="00FD6116">
        <w:rPr>
          <w:snapToGrid w:val="0"/>
          <w:vertAlign w:val="subscript"/>
          <w:lang w:val="ru-RU"/>
        </w:rPr>
        <w:t>12</w:t>
      </w:r>
      <w:r w:rsidRPr="00FD6116">
        <w:rPr>
          <w:snapToGrid w:val="0"/>
          <w:lang w:val="ru-RU"/>
        </w:rPr>
        <w:t>-фолиеводефицитных анемий</w:t>
      </w:r>
      <w:r w:rsidRPr="00FD6116">
        <w:rPr>
          <w:caps/>
          <w:snapToGrid w:val="0"/>
          <w:lang w:val="ru-RU"/>
        </w:rPr>
        <w:t xml:space="preserve">: </w:t>
      </w:r>
      <w:r w:rsidRPr="00FD6116">
        <w:rPr>
          <w:snapToGrid w:val="0"/>
          <w:lang w:val="ru-RU"/>
        </w:rPr>
        <w:t>1. алиментарная недостаточность; 2. аутоиммунный цитолиз париетальных клеток, полипоз, рак желудка, атрофический гастрит, гастроэктомия, токсическое воздействие на слизистую желудка азотистых шлаков и др. Уже образовавшийся ГМП может подвергаться инактивации специфическими иммуноглобулинами; 3. при хронических энтеритах, обширных резекциях тонкого кишечника, при болезни спру, пеллагре, дивертикулезе кишечника. 4. нарушение функций печени по синтезу транскобаламина, депонированию витамина В</w:t>
      </w:r>
      <w:r w:rsidRPr="00FD6116">
        <w:rPr>
          <w:snapToGrid w:val="0"/>
          <w:vertAlign w:val="subscript"/>
          <w:lang w:val="ru-RU"/>
        </w:rPr>
        <w:t>12</w:t>
      </w:r>
      <w:r w:rsidRPr="00FD6116">
        <w:rPr>
          <w:snapToGrid w:val="0"/>
          <w:lang w:val="ru-RU"/>
        </w:rPr>
        <w:t xml:space="preserve"> и активированию фолиевой кислоты. 5. повышенное потребление витамина В</w:t>
      </w:r>
      <w:r w:rsidRPr="00FD6116">
        <w:rPr>
          <w:snapToGrid w:val="0"/>
          <w:vertAlign w:val="subscript"/>
          <w:lang w:val="ru-RU"/>
        </w:rPr>
        <w:t>12</w:t>
      </w:r>
      <w:r w:rsidRPr="00FD6116">
        <w:rPr>
          <w:snapToGrid w:val="0"/>
          <w:lang w:val="ru-RU"/>
        </w:rPr>
        <w:t xml:space="preserve"> и фолиевой кислоты (беременность, лактация, лейкозы, генерализованный раковый процесс). 6. за счет конкурентного расхода (при инвазии широким лентецом, когда паразит поглощает из пищи весь витамин; при дисбактериозах, когда микрофлора кишечника использует его для своего размножения); 7. Наследственные формы В</w:t>
      </w:r>
      <w:r w:rsidRPr="00FD6116">
        <w:rPr>
          <w:snapToGrid w:val="0"/>
          <w:vertAlign w:val="subscript"/>
          <w:lang w:val="ru-RU"/>
        </w:rPr>
        <w:t>12</w:t>
      </w:r>
      <w:r w:rsidRPr="00FD6116">
        <w:rPr>
          <w:snapToGrid w:val="0"/>
          <w:lang w:val="ru-RU"/>
        </w:rPr>
        <w:t>-фолиево-ахристической анемии (синдром Роджерса, синдром Леш-Найана).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 xml:space="preserve">Гематологическая характеристика и проявления </w:t>
      </w:r>
      <w:r w:rsidRPr="00DE17AA">
        <w:rPr>
          <w:snapToGrid w:val="0"/>
        </w:rPr>
        <w:t>b</w:t>
      </w:r>
      <w:r w:rsidRPr="00FD6116">
        <w:rPr>
          <w:snapToGrid w:val="0"/>
          <w:vertAlign w:val="subscript"/>
          <w:lang w:val="ru-RU"/>
        </w:rPr>
        <w:t>12</w:t>
      </w:r>
      <w:r w:rsidRPr="00FD6116">
        <w:rPr>
          <w:snapToGrid w:val="0"/>
          <w:lang w:val="ru-RU"/>
        </w:rPr>
        <w:t>-фолиеводефицитной анемии: Резко (в 3-4 раза) замедлен темп деления и увеличивается время созревания мегалобластов в костном мозге, что приводит к появлению в периферической крови мегалобластов (крупных клеток размером 12-15 мкм, содержащих обычно эксцентрично расположенное ядро) и мегалоцитов. Последние иногда имеют включения - это остатки ядерной субстанции (тельца Жолли, кольца Кабо) и также характеризуются большими размерами (до 12-13 мкм).При дефиците витамина В</w:t>
      </w:r>
      <w:r w:rsidRPr="00FD6116">
        <w:rPr>
          <w:snapToGrid w:val="0"/>
          <w:vertAlign w:val="subscript"/>
          <w:lang w:val="ru-RU"/>
        </w:rPr>
        <w:t xml:space="preserve">12 </w:t>
      </w:r>
      <w:r w:rsidRPr="00FD6116">
        <w:rPr>
          <w:snapToGrid w:val="0"/>
          <w:lang w:val="ru-RU"/>
        </w:rPr>
        <w:t>фолиевая кислота не превращается в печени в 5-10 метилентетрагидрофолиевую (фолиновую), без которой невозможен синтез пуриновых и пиримидиновых оснований, необходимых для образования как ДНК, так и РНК, участвующих в процессах пролиферации и дифференцировки (созревания) клеток. Вот почему в костном мозге тормозится размножение и созревание клеток нормобластического ряда и формируется мегалобластический тип эритропоэза, отсутствует стадия ретикулоцита. Уже на стадии базофильного мегалобласта, начинает в большом количестве накапливаться гемоглобин; по своей форме - это макросфероциты, что, естественно, затрудняет их прохождение по мельчайшим капиллярам, делая проблематичной доставку кислорода клеткам органов и тканей. У мегалобластов в 3-4 раза меньшая продолжительность жизни по сравнению с эритроцитами, они усиленно разрушаются (гемолиз). Количество ретикулоцитов и полихроматофилов резко снижено. Как правило, наблюдается лейкопения с гиперсегментацией ядра нейтрофилов и тромбоцитопения.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lang w:val="ru-RU"/>
        </w:rPr>
        <w:t xml:space="preserve">Гипопластическая (апластическая) анемия - более </w:t>
      </w:r>
      <w:r w:rsidRPr="00FD6116">
        <w:rPr>
          <w:snapToGrid w:val="0"/>
          <w:lang w:val="ru-RU"/>
        </w:rPr>
        <w:t xml:space="preserve">чем в половине случаев таких болезней причину установить не удается </w:t>
      </w:r>
      <w:r w:rsidRPr="00FD6116">
        <w:rPr>
          <w:lang w:val="ru-RU"/>
        </w:rPr>
        <w:t>(</w:t>
      </w:r>
      <w:r w:rsidRPr="00FD6116">
        <w:rPr>
          <w:snapToGrid w:val="0"/>
          <w:lang w:val="ru-RU"/>
        </w:rPr>
        <w:t xml:space="preserve"> идиопатиче</w:t>
      </w:r>
      <w:r w:rsidRPr="00FD6116">
        <w:rPr>
          <w:lang w:val="ru-RU"/>
        </w:rPr>
        <w:t>с</w:t>
      </w:r>
      <w:r w:rsidRPr="00FD6116">
        <w:rPr>
          <w:snapToGrid w:val="0"/>
          <w:lang w:val="ru-RU"/>
        </w:rPr>
        <w:t>кая форма</w:t>
      </w:r>
      <w:r w:rsidRPr="00FD6116">
        <w:rPr>
          <w:lang w:val="ru-RU"/>
        </w:rPr>
        <w:t xml:space="preserve">). </w:t>
      </w:r>
      <w:r w:rsidRPr="00FD6116">
        <w:rPr>
          <w:snapToGrid w:val="0"/>
          <w:lang w:val="ru-RU"/>
        </w:rPr>
        <w:t>В остальных случаях</w:t>
      </w:r>
      <w:r w:rsidRPr="00FD6116">
        <w:rPr>
          <w:lang w:val="ru-RU"/>
        </w:rPr>
        <w:t xml:space="preserve"> причины:</w:t>
      </w:r>
      <w:r w:rsidRPr="00FD6116">
        <w:rPr>
          <w:snapToGrid w:val="0"/>
          <w:lang w:val="ru-RU"/>
        </w:rPr>
        <w:t xml:space="preserve"> 1. радиоактивные вещества и внешние источники радиации; 2. лекарственные препараты: левомицетин, бутадион, букарбан, аминазин, цитостатики, препараты золота, висмута, мышьяка; 3. химические соединения: бензол, толуол, пестициды, ртуть; 4. инфекционные заболевания: гепатит А, мононуклеоз, скарлатина, грипп.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>Три механизма депрессии кроветворения: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>1. Токсические факторы (химические соединения, инфекционные, ионизирующее излучение) вызывают в стволовых клетках угнетение образования нуклеиновых кислот, активности ферментов синтеза белка, деления клеток, вызывают повреждение хромосом и структурные изменения микроокружения (фиброз).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>2. Наследственные факторы (дефекты в стволовых клетках и дефекты системы репарации ДНК в клетках микроокружения) приводят к нарушению взаимоотношений между клетками костного мозга и снижению количества стволовых клеток.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 xml:space="preserve">3. Поражение стволовой клетки при гипо-апластических состояниях может формироваться с участием иммунных механизмов, что подтверждается обнаружением в ряде случаев сенсибилизированных к стволовым клеткам лимфоцитов, тормозящих развитие эритроидных клеток, и специфических иммуноглобулинов </w:t>
      </w:r>
      <w:r w:rsidRPr="00DE17AA">
        <w:rPr>
          <w:snapToGrid w:val="0"/>
        </w:rPr>
        <w:t>G</w:t>
      </w:r>
      <w:r w:rsidRPr="00FD6116">
        <w:rPr>
          <w:snapToGrid w:val="0"/>
          <w:lang w:val="ru-RU"/>
        </w:rPr>
        <w:t>, которые могут формировать по отношению к стволовым клеткам антителозависимую цитотоксичность.</w:t>
      </w:r>
    </w:p>
    <w:p w:rsidR="00405180" w:rsidRPr="00FD6116" w:rsidRDefault="00405180" w:rsidP="00405180">
      <w:pPr>
        <w:spacing w:after="0" w:line="240" w:lineRule="auto"/>
        <w:rPr>
          <w:caps/>
          <w:snapToGrid w:val="0"/>
          <w:lang w:val="ru-RU"/>
        </w:rPr>
      </w:pPr>
      <w:r w:rsidRPr="00FD6116">
        <w:rPr>
          <w:snapToGrid w:val="0"/>
          <w:lang w:val="ru-RU"/>
        </w:rPr>
        <w:t>Гематологическая характеристика и основные проявления гипо- и апластических анемий</w:t>
      </w:r>
    </w:p>
    <w:p w:rsidR="00405180" w:rsidRPr="00FD6116" w:rsidRDefault="00405180" w:rsidP="00405180">
      <w:pPr>
        <w:spacing w:after="0" w:line="240" w:lineRule="auto"/>
        <w:rPr>
          <w:snapToGrid w:val="0"/>
          <w:lang w:val="ru-RU"/>
        </w:rPr>
      </w:pPr>
      <w:r w:rsidRPr="00FD6116">
        <w:rPr>
          <w:snapToGrid w:val="0"/>
          <w:lang w:val="ru-RU"/>
        </w:rPr>
        <w:t>В связи с обширной редукцией кроветворения в периферической крови наблюдается панцитопения. Количество эритроцитов снижено до 1-2*10</w:t>
      </w:r>
      <w:r w:rsidRPr="00FD6116">
        <w:rPr>
          <w:snapToGrid w:val="0"/>
          <w:vertAlign w:val="superscript"/>
          <w:lang w:val="ru-RU"/>
        </w:rPr>
        <w:t>12</w:t>
      </w:r>
      <w:r w:rsidRPr="00FD6116">
        <w:rPr>
          <w:snapToGrid w:val="0"/>
          <w:lang w:val="ru-RU"/>
        </w:rPr>
        <w:t>/л. Содержание гемоглобина в каждом эритроците близко к норме (нормохромия), однако его общая концентрация в крови в связи с эритропенией снижено до 20-30 г/л. Продолжительность жизни эритроцитов также снижена в результате их усиленного разрушения. Число ретикулоцитов (в пересчете на зрелые эритроциты) нередко в пределах нормы, в тяжелых случаях снижено. Обычно наблюдается выраженная лейкопения (0.5-1*10%) и тромбоцитопения 6-10*10</w:t>
      </w:r>
      <w:r w:rsidRPr="00FD6116">
        <w:rPr>
          <w:snapToGrid w:val="0"/>
          <w:vertAlign w:val="superscript"/>
          <w:lang w:val="ru-RU"/>
        </w:rPr>
        <w:t>9</w:t>
      </w:r>
      <w:r w:rsidRPr="00FD6116">
        <w:rPr>
          <w:snapToGrid w:val="0"/>
          <w:lang w:val="ru-RU"/>
        </w:rPr>
        <w:t>/л. Для гипо-апластических анемий характерны: 1. Геморрагический синдром, связанный с тромбоцитопенией: кровоподтеки, кожные петехии, носовые кровотечения, меноррагии. 2. Следствием выраженной лейкопении является снижение защиты организма от инфекций: часто развиваются пневмонии, отиты, пиелиты, и др. воспалительные заболевания.</w:t>
      </w:r>
    </w:p>
    <w:p w:rsidR="00405180" w:rsidRPr="00FD6116" w:rsidRDefault="00405180" w:rsidP="00405180">
      <w:pPr>
        <w:spacing w:after="0" w:line="240" w:lineRule="auto"/>
        <w:rPr>
          <w:lang w:val="ru-RU"/>
        </w:rPr>
      </w:pPr>
    </w:p>
    <w:p w:rsidR="00405180" w:rsidRPr="00FD6116" w:rsidRDefault="00405180" w:rsidP="00405180">
      <w:pPr>
        <w:spacing w:after="0" w:line="240" w:lineRule="auto"/>
        <w:rPr>
          <w:lang w:val="ru-RU"/>
        </w:rPr>
      </w:pPr>
    </w:p>
    <w:p w:rsidR="00651CF4" w:rsidRPr="00405180" w:rsidRDefault="00651CF4">
      <w:pPr>
        <w:rPr>
          <w:lang w:val="ru-RU"/>
        </w:rPr>
      </w:pPr>
      <w:bookmarkStart w:id="32" w:name="_GoBack"/>
      <w:bookmarkEnd w:id="32"/>
    </w:p>
    <w:sectPr w:rsidR="00651CF4" w:rsidRPr="0040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BF"/>
    <w:rsid w:val="00015EBF"/>
    <w:rsid w:val="00405180"/>
    <w:rsid w:val="0065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444A-8E7E-4485-BBF2-56675838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80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0518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180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2122</Words>
  <Characters>12099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2020-03-19T15:37:00Z</dcterms:created>
  <dcterms:modified xsi:type="dcterms:W3CDTF">2020-03-19T15:37:00Z</dcterms:modified>
</cp:coreProperties>
</file>