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5D" w:rsidRDefault="008A145D" w:rsidP="008A145D">
      <w:pPr>
        <w:pStyle w:val="1"/>
        <w:spacing w:before="0" w:after="0" w:line="240" w:lineRule="auto"/>
        <w:jc w:val="both"/>
        <w:rPr>
          <w:rFonts w:cs="Calibri"/>
          <w:lang w:val="ru-RU"/>
        </w:rPr>
      </w:pPr>
      <w:bookmarkStart w:id="0" w:name="_Toc246437183"/>
      <w:bookmarkStart w:id="1" w:name="_Toc246437323"/>
      <w:bookmarkStart w:id="2" w:name="_Toc246670386"/>
      <w:r>
        <w:rPr>
          <w:rFonts w:cs="Calibri"/>
          <w:sz w:val="24"/>
          <w:szCs w:val="24"/>
          <w:lang w:val="ru-RU"/>
        </w:rPr>
        <w:t>Тема</w:t>
      </w:r>
      <w:r>
        <w:rPr>
          <w:rFonts w:cs="Calibri"/>
          <w:lang w:val="ru-RU"/>
        </w:rPr>
        <w:t>: Патофизиология нервной системы (</w:t>
      </w:r>
      <w:r>
        <w:rPr>
          <w:rFonts w:cs="Calibri"/>
          <w:sz w:val="28"/>
          <w:szCs w:val="28"/>
          <w:lang w:val="ru-RU"/>
        </w:rPr>
        <w:t>2 лекции</w:t>
      </w:r>
      <w:r>
        <w:rPr>
          <w:rFonts w:cs="Calibri"/>
          <w:lang w:val="ru-RU"/>
        </w:rPr>
        <w:t>)</w:t>
      </w:r>
      <w:bookmarkEnd w:id="0"/>
      <w:bookmarkEnd w:id="1"/>
      <w:bookmarkEnd w:id="2"/>
    </w:p>
    <w:p w:rsidR="008A145D" w:rsidRDefault="008A145D" w:rsidP="008A145D">
      <w:pPr>
        <w:spacing w:after="0" w:line="240" w:lineRule="auto"/>
        <w:rPr>
          <w:rFonts w:cs="Calibri"/>
          <w:b/>
          <w:lang w:val="ru-RU"/>
        </w:rPr>
      </w:pP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ЦЕЛЬ: способствовать формированию теоретических знаний и современных представлений о причинах и механизмах нарушений функций нервных клеток, нервных проводников и синапсов, о видах нарушений функций нервной системы в целом.</w:t>
      </w:r>
    </w:p>
    <w:p w:rsidR="008A145D" w:rsidRDefault="008A145D" w:rsidP="008A145D">
      <w:pPr>
        <w:spacing w:after="0" w:line="240" w:lineRule="auto"/>
        <w:rPr>
          <w:rFonts w:cs="Calibri"/>
          <w:caps/>
          <w:lang w:val="ru-RU"/>
        </w:rPr>
      </w:pP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caps/>
          <w:lang w:val="ru-RU"/>
        </w:rPr>
        <w:t>Время лекции</w:t>
      </w:r>
      <w:r>
        <w:rPr>
          <w:rFonts w:cs="Calibri"/>
          <w:lang w:val="ru-RU"/>
        </w:rPr>
        <w:t xml:space="preserve"> – 2 лекции по 1 астрономич. часу</w:t>
      </w:r>
    </w:p>
    <w:p w:rsidR="008A145D" w:rsidRDefault="008A145D" w:rsidP="008A145D">
      <w:pPr>
        <w:spacing w:after="0" w:line="240" w:lineRule="auto"/>
        <w:rPr>
          <w:rFonts w:cs="Calibri"/>
          <w:caps/>
          <w:lang w:val="ru-RU"/>
        </w:rPr>
      </w:pPr>
    </w:p>
    <w:p w:rsidR="008A145D" w:rsidRDefault="008A145D" w:rsidP="008A145D">
      <w:pPr>
        <w:spacing w:after="0" w:line="240" w:lineRule="auto"/>
        <w:rPr>
          <w:rFonts w:cs="Calibri"/>
          <w:caps/>
          <w:lang w:val="ru-RU"/>
        </w:rPr>
      </w:pPr>
      <w:r>
        <w:rPr>
          <w:rFonts w:cs="Calibri"/>
          <w:caps/>
          <w:lang w:val="ru-RU"/>
        </w:rPr>
        <w:t>Основные вопросы: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Общая этиология и патогенез нервных расстройств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Классификация нарушений деятельности нервной системы.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Основные механизмы развития патологии нервных клеток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Нарушение проведения возбуждения по нервным волокнам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Роль синаптических нарушений в патологии нервной системы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Основные механизмы нарушений деятельности нервных центров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Общие механизмы нарушений чувствительности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Общие механизмы нарушений двигательной функции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Причины и механизмы нарушений нервно-мышечной передачи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Боль: определение, виды боли, классификация, теории механизмов боли. Хроническая боль. Антиноцицептивная система. Принципы обезболивания.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lang w:val="ru-RU"/>
        </w:rPr>
        <w:t>Нарушения функций вегетативной нервной системы: виды, проявления, патогенез отдельных расстройств.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Общая этиология и патогенез нервных расстройств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Повреждения в нервной системе возможны на различных  уровнях: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- на уровне рецепторов - нарушение восприятия (анес</w:t>
      </w:r>
      <w:r>
        <w:rPr>
          <w:rFonts w:cs="Calibri"/>
          <w:snapToGrid w:val="0"/>
          <w:color w:val="000000"/>
          <w:lang w:val="ru-RU"/>
        </w:rPr>
        <w:softHyphen/>
        <w:t>тезия, гипостезия, гиперестезия, дизестезия);- повреждение афферентных и эфферентных провод</w:t>
      </w:r>
      <w:r>
        <w:rPr>
          <w:rFonts w:cs="Calibri"/>
          <w:snapToGrid w:val="0"/>
          <w:color w:val="000000"/>
          <w:lang w:val="ru-RU"/>
        </w:rPr>
        <w:softHyphen/>
        <w:t>ников, приводящее к чувствительным и двигательным рас</w:t>
      </w:r>
      <w:r>
        <w:rPr>
          <w:rFonts w:cs="Calibri"/>
          <w:snapToGrid w:val="0"/>
          <w:color w:val="000000"/>
          <w:lang w:val="ru-RU"/>
        </w:rPr>
        <w:softHyphen/>
        <w:t>стройствам;- на синаптическом уровне;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- на уровне отдельных нейронов, при их первичном по</w:t>
      </w:r>
      <w:r>
        <w:rPr>
          <w:rFonts w:cs="Calibri"/>
          <w:snapToGrid w:val="0"/>
          <w:color w:val="000000"/>
          <w:lang w:val="ru-RU"/>
        </w:rPr>
        <w:softHyphen/>
        <w:t>вреждении;- на уровне нервных центров при нарушении в них межнейрональных взаимодействий;- на уровне функциональных систем организма.</w:t>
      </w:r>
    </w:p>
    <w:p w:rsidR="008A145D" w:rsidRDefault="008A145D" w:rsidP="008A145D">
      <w:pPr>
        <w:spacing w:after="0" w:line="240" w:lineRule="auto"/>
        <w:rPr>
          <w:rFonts w:cs="Calibri"/>
          <w:i/>
          <w:snapToGrid w:val="0"/>
          <w:color w:val="00000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Причинные факторы, повреждающие нервную систему.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Их принято делить на первичные (экзо- и эндогенные) и вторичные.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К первичным экзогенным патогенным факторам относят: -физические травмы; кровоизлияния; вклинение мозга в костные пространства, например, при его отеке; действие высокой и низкой температуры и др.; - химические - нейротропные токсические вещества. В практике чаще встречается поражение хлорофосом, карбофосом, этиловым и метиловым спиртами, наркотиками, ядами и лекарствами, нарушающими химическую переда</w:t>
      </w:r>
      <w:r>
        <w:rPr>
          <w:rFonts w:cs="Calibri"/>
          <w:snapToGrid w:val="0"/>
          <w:color w:val="000000"/>
          <w:lang w:val="ru-RU"/>
        </w:rPr>
        <w:softHyphen/>
        <w:t>чу в синапсах;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- биологические - вирусы бешенства, полиомиелита, возбудитель лепры, бактериальные токсины (ботулинистический, столбнячный), токсины растительного происхождения (стрихнин, кураре); - психогенные и социальные: высокая оперативная на</w:t>
      </w:r>
      <w:r>
        <w:rPr>
          <w:rFonts w:cs="Calibri"/>
          <w:snapToGrid w:val="0"/>
          <w:color w:val="000000"/>
          <w:lang w:val="ru-RU"/>
        </w:rPr>
        <w:softHyphen/>
        <w:t>грузка на мозг; часто повторяющиеся стрессорные воздей</w:t>
      </w:r>
      <w:r>
        <w:rPr>
          <w:rFonts w:cs="Calibri"/>
          <w:snapToGrid w:val="0"/>
          <w:color w:val="000000"/>
          <w:lang w:val="ru-RU"/>
        </w:rPr>
        <w:softHyphen/>
        <w:t>ствия; условно-рефлекторные сигналы, в том числе сло</w:t>
      </w:r>
      <w:r>
        <w:rPr>
          <w:rFonts w:cs="Calibri"/>
          <w:snapToGrid w:val="0"/>
          <w:color w:val="000000"/>
          <w:lang w:val="ru-RU"/>
        </w:rPr>
        <w:softHyphen/>
        <w:t xml:space="preserve">во, как повреждающий фактор </w:t>
      </w:r>
      <w:r>
        <w:rPr>
          <w:rFonts w:cs="Calibri"/>
          <w:snapToGrid w:val="0"/>
          <w:color w:val="000000"/>
        </w:rPr>
        <w:t>II</w:t>
      </w:r>
      <w:r>
        <w:rPr>
          <w:rFonts w:cs="Calibri"/>
          <w:snapToGrid w:val="0"/>
          <w:color w:val="000000"/>
          <w:lang w:val="ru-RU"/>
        </w:rPr>
        <w:t xml:space="preserve"> сигнальной системы.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Первичными эндогенными факторами являются: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нарушение мозгового кровообращения, приводящее к ишемии и гипоксии мозга;- влияние продуктов измененного метаболизма - накоп</w:t>
      </w:r>
      <w:r>
        <w:rPr>
          <w:rFonts w:cs="Calibri"/>
          <w:snapToGrid w:val="0"/>
          <w:color w:val="000000"/>
          <w:lang w:val="ru-RU"/>
        </w:rPr>
        <w:softHyphen/>
        <w:t xml:space="preserve">ление </w:t>
      </w:r>
      <w:r>
        <w:rPr>
          <w:rFonts w:cs="Calibri"/>
          <w:snapToGrid w:val="0"/>
          <w:color w:val="000000"/>
        </w:rPr>
        <w:t>NH</w:t>
      </w:r>
      <w:r>
        <w:rPr>
          <w:rFonts w:cs="Calibri"/>
          <w:snapToGrid w:val="0"/>
          <w:color w:val="000000"/>
          <w:vertAlign w:val="subscript"/>
          <w:lang w:val="ru-RU"/>
        </w:rPr>
        <w:t>3</w:t>
      </w:r>
      <w:r>
        <w:rPr>
          <w:rFonts w:cs="Calibri"/>
          <w:snapToGrid w:val="0"/>
          <w:color w:val="000000"/>
          <w:lang w:val="ru-RU"/>
        </w:rPr>
        <w:t xml:space="preserve">, </w:t>
      </w:r>
      <w:r>
        <w:rPr>
          <w:rFonts w:cs="Calibri"/>
          <w:snapToGrid w:val="0"/>
          <w:color w:val="000000"/>
        </w:rPr>
        <w:t>H</w:t>
      </w:r>
      <w:r>
        <w:rPr>
          <w:rFonts w:cs="Calibri"/>
          <w:snapToGrid w:val="0"/>
          <w:color w:val="000000"/>
          <w:vertAlign w:val="superscript"/>
          <w:lang w:val="ru-RU"/>
        </w:rPr>
        <w:t>+</w:t>
      </w:r>
      <w:r>
        <w:rPr>
          <w:rFonts w:cs="Calibri"/>
          <w:snapToGrid w:val="0"/>
          <w:color w:val="000000"/>
          <w:lang w:val="ru-RU"/>
        </w:rPr>
        <w:t>, снижение уровня глюкозы; дефицит вита</w:t>
      </w:r>
      <w:r>
        <w:rPr>
          <w:rFonts w:cs="Calibri"/>
          <w:snapToGrid w:val="0"/>
          <w:color w:val="000000"/>
          <w:lang w:val="ru-RU"/>
        </w:rPr>
        <w:softHyphen/>
        <w:t>минов, особенно группы В; Например, при дефиците вита</w:t>
      </w:r>
      <w:r>
        <w:rPr>
          <w:rFonts w:cs="Calibri"/>
          <w:snapToGrid w:val="0"/>
          <w:color w:val="000000"/>
          <w:lang w:val="ru-RU"/>
        </w:rPr>
        <w:softHyphen/>
        <w:t>мина В</w:t>
      </w:r>
      <w:r>
        <w:rPr>
          <w:rFonts w:cs="Calibri"/>
          <w:snapToGrid w:val="0"/>
          <w:color w:val="000000"/>
          <w:vertAlign w:val="subscript"/>
          <w:lang w:val="ru-RU"/>
        </w:rPr>
        <w:t>12</w:t>
      </w:r>
      <w:r>
        <w:rPr>
          <w:rFonts w:cs="Calibri"/>
          <w:snapToGrid w:val="0"/>
          <w:color w:val="000000"/>
          <w:lang w:val="ru-RU"/>
        </w:rPr>
        <w:t xml:space="preserve"> в организме накапливается метилмалоновая кис</w:t>
      </w:r>
      <w:r>
        <w:rPr>
          <w:rFonts w:cs="Calibri"/>
          <w:snapToGrid w:val="0"/>
          <w:color w:val="000000"/>
          <w:lang w:val="ru-RU"/>
        </w:rPr>
        <w:softHyphen/>
        <w:t>лота, вследствие нарушения жирового обмена, избиратель</w:t>
      </w:r>
      <w:r>
        <w:rPr>
          <w:rFonts w:cs="Calibri"/>
          <w:snapToGrid w:val="0"/>
          <w:color w:val="000000"/>
          <w:lang w:val="ru-RU"/>
        </w:rPr>
        <w:softHyphen/>
        <w:t>но повреждающая нервные клетки. - воспалительные процессы в нервной системе; опухоли.- наследственные формы патологии (болезни Дауна, Альцгеймера, фенилкетонурия, эндогенные психозы), на</w:t>
      </w:r>
      <w:r>
        <w:rPr>
          <w:rFonts w:cs="Calibri"/>
          <w:snapToGrid w:val="0"/>
          <w:color w:val="000000"/>
          <w:lang w:val="ru-RU"/>
        </w:rPr>
        <w:softHyphen/>
        <w:t>следственная предрасположенность к таким заболевани</w:t>
      </w:r>
      <w:r>
        <w:rPr>
          <w:rFonts w:cs="Calibri"/>
          <w:snapToGrid w:val="0"/>
          <w:color w:val="000000"/>
          <w:lang w:val="ru-RU"/>
        </w:rPr>
        <w:softHyphen/>
        <w:t>ям, как эпилепсия, шизофрения.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К числу вторичных факторов в этиологии нервных рас</w:t>
      </w:r>
      <w:r>
        <w:rPr>
          <w:rFonts w:cs="Calibri"/>
          <w:snapToGrid w:val="0"/>
          <w:color w:val="000000"/>
          <w:lang w:val="ru-RU"/>
        </w:rPr>
        <w:softHyphen/>
        <w:t>стройств относят те, которые формируются в нервной сис</w:t>
      </w:r>
      <w:r>
        <w:rPr>
          <w:rFonts w:cs="Calibri"/>
          <w:snapToGrid w:val="0"/>
          <w:color w:val="000000"/>
          <w:lang w:val="ru-RU"/>
        </w:rPr>
        <w:softHyphen/>
        <w:t>теме в результате ее повреждения первичными фактора</w:t>
      </w:r>
      <w:r>
        <w:rPr>
          <w:rFonts w:cs="Calibri"/>
          <w:snapToGrid w:val="0"/>
          <w:color w:val="000000"/>
          <w:lang w:val="ru-RU"/>
        </w:rPr>
        <w:softHyphen/>
        <w:t>ми. Это изменение нейронов, нарушение с'екреции и ре</w:t>
      </w:r>
      <w:r>
        <w:rPr>
          <w:rFonts w:cs="Calibri"/>
          <w:snapToGrid w:val="0"/>
          <w:color w:val="000000"/>
          <w:lang w:val="ru-RU"/>
        </w:rPr>
        <w:softHyphen/>
        <w:t>цепции медиаторов, изменения межнейронных взаимоот</w:t>
      </w:r>
      <w:r>
        <w:rPr>
          <w:rFonts w:cs="Calibri"/>
          <w:snapToGrid w:val="0"/>
          <w:color w:val="000000"/>
          <w:lang w:val="ru-RU"/>
        </w:rPr>
        <w:softHyphen/>
        <w:t>ношений и нервной трофики, возникновение в мозге оча</w:t>
      </w:r>
      <w:r>
        <w:rPr>
          <w:rFonts w:cs="Calibri"/>
          <w:snapToGrid w:val="0"/>
          <w:color w:val="000000"/>
          <w:lang w:val="ru-RU"/>
        </w:rPr>
        <w:softHyphen/>
        <w:t>гов-генераторов патологически усиленного возбуждения (ГПУВ), патологических систем и детерминант.</w:t>
      </w:r>
    </w:p>
    <w:p w:rsidR="008A145D" w:rsidRDefault="008A145D" w:rsidP="008A145D">
      <w:pPr>
        <w:spacing w:after="0" w:line="240" w:lineRule="auto"/>
        <w:rPr>
          <w:rFonts w:cs="Calibri"/>
          <w:caps/>
          <w:lang w:val="ru-RU"/>
        </w:rPr>
      </w:pPr>
      <w:r>
        <w:rPr>
          <w:rFonts w:cs="Calibri"/>
          <w:lang w:val="ru-RU"/>
        </w:rPr>
        <w:t xml:space="preserve"> Классификация нарушений деятельности нервной системы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</w:t>
      </w:r>
      <w:r>
        <w:rPr>
          <w:rFonts w:cs="Calibri"/>
          <w:snapToGrid w:val="0"/>
          <w:color w:val="000000"/>
          <w:lang w:val="ru-RU"/>
        </w:rPr>
        <w:t xml:space="preserve">. По анатомическому принципу выделяют:1) нарушения </w:t>
      </w:r>
      <w:r>
        <w:rPr>
          <w:rFonts w:cs="Calibri"/>
          <w:i/>
          <w:snapToGrid w:val="0"/>
          <w:color w:val="000000"/>
          <w:lang w:val="ru-RU"/>
        </w:rPr>
        <w:t>периферической нервной системы;</w:t>
      </w:r>
      <w:r>
        <w:rPr>
          <w:rFonts w:cs="Calibri"/>
          <w:snapToGrid w:val="0"/>
          <w:color w:val="000000"/>
          <w:lang w:val="ru-RU"/>
        </w:rPr>
        <w:t xml:space="preserve">2) нарушения </w:t>
      </w:r>
      <w:r>
        <w:rPr>
          <w:rFonts w:cs="Calibri"/>
          <w:i/>
          <w:snapToGrid w:val="0"/>
          <w:color w:val="000000"/>
          <w:lang w:val="ru-RU"/>
        </w:rPr>
        <w:t xml:space="preserve">центральной нервной системы, </w:t>
      </w:r>
      <w:r>
        <w:rPr>
          <w:rFonts w:cs="Calibri"/>
          <w:snapToGrid w:val="0"/>
          <w:color w:val="000000"/>
          <w:lang w:val="ru-RU"/>
        </w:rPr>
        <w:t>в том числе рас</w:t>
      </w:r>
      <w:r>
        <w:rPr>
          <w:rFonts w:cs="Calibri"/>
          <w:snapToGrid w:val="0"/>
          <w:color w:val="000000"/>
          <w:lang w:val="ru-RU"/>
        </w:rPr>
        <w:softHyphen/>
        <w:t>стройства функции спинного мозга, продолговатого, среднего и т.д.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II</w:t>
      </w:r>
      <w:r>
        <w:rPr>
          <w:rFonts w:cs="Calibri"/>
          <w:snapToGrid w:val="0"/>
          <w:color w:val="000000"/>
          <w:lang w:val="ru-RU"/>
        </w:rPr>
        <w:t xml:space="preserve">. По происхождению выделяют </w:t>
      </w:r>
      <w:r>
        <w:rPr>
          <w:rFonts w:cs="Calibri"/>
          <w:i/>
          <w:snapToGrid w:val="0"/>
          <w:color w:val="000000"/>
          <w:lang w:val="ru-RU"/>
        </w:rPr>
        <w:t xml:space="preserve">наследственно обусловленные </w:t>
      </w:r>
      <w:r>
        <w:rPr>
          <w:rFonts w:cs="Calibri"/>
          <w:snapToGrid w:val="0"/>
          <w:color w:val="000000"/>
          <w:lang w:val="ru-RU"/>
        </w:rPr>
        <w:t xml:space="preserve">и </w:t>
      </w:r>
      <w:r>
        <w:rPr>
          <w:rFonts w:cs="Calibri"/>
          <w:i/>
          <w:snapToGrid w:val="0"/>
          <w:color w:val="000000"/>
          <w:lang w:val="ru-RU"/>
        </w:rPr>
        <w:t xml:space="preserve">приобретенные </w:t>
      </w:r>
      <w:r>
        <w:rPr>
          <w:rFonts w:cs="Calibri"/>
          <w:snapToGrid w:val="0"/>
          <w:color w:val="000000"/>
          <w:lang w:val="ru-RU"/>
        </w:rPr>
        <w:t>нарушения нервной системы. Приобретенные могут быть первичными и вторичными.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lastRenderedPageBreak/>
        <w:t xml:space="preserve">Первичные расстройства </w:t>
      </w:r>
      <w:r>
        <w:rPr>
          <w:rFonts w:cs="Calibri"/>
          <w:snapToGrid w:val="0"/>
          <w:color w:val="000000"/>
          <w:lang w:val="ru-RU"/>
        </w:rPr>
        <w:t xml:space="preserve">возникают при непосредственном действии на нервную систему патогенных факторов: физических (травма, радиация, термические воздействия), химических (токсины, яды), биологических (вирусы, бактерии), социальных (слово). </w:t>
      </w:r>
      <w:r>
        <w:rPr>
          <w:rFonts w:cs="Calibri"/>
          <w:i/>
          <w:snapToGrid w:val="0"/>
          <w:color w:val="000000"/>
          <w:lang w:val="ru-RU"/>
        </w:rPr>
        <w:t>Вторичные рас</w:t>
      </w:r>
      <w:r>
        <w:rPr>
          <w:rFonts w:cs="Calibri"/>
          <w:i/>
          <w:snapToGrid w:val="0"/>
          <w:color w:val="000000"/>
          <w:lang w:val="ru-RU"/>
        </w:rPr>
        <w:softHyphen/>
        <w:t xml:space="preserve">стройства </w:t>
      </w:r>
      <w:r>
        <w:rPr>
          <w:rFonts w:cs="Calibri"/>
          <w:snapToGrid w:val="0"/>
          <w:color w:val="000000"/>
          <w:lang w:val="ru-RU"/>
        </w:rPr>
        <w:t>обусловлены прежде всего нарушениями гомеостаза (ги</w:t>
      </w:r>
      <w:r>
        <w:rPr>
          <w:rFonts w:cs="Calibri"/>
          <w:snapToGrid w:val="0"/>
          <w:color w:val="000000"/>
          <w:lang w:val="ru-RU"/>
        </w:rPr>
        <w:softHyphen/>
        <w:t>поксия, гипогликемия, ацидоз и т.п.), иммунными факторами (аутоал-лергические реакции), расстройствами мозгового кровообращения.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III</w:t>
      </w:r>
      <w:r>
        <w:rPr>
          <w:rFonts w:cs="Calibri"/>
          <w:snapToGrid w:val="0"/>
          <w:color w:val="000000"/>
          <w:lang w:val="ru-RU"/>
        </w:rPr>
        <w:t>. Клеточный принцип предусматривает следующи виды нару</w:t>
      </w:r>
      <w:r>
        <w:rPr>
          <w:rFonts w:cs="Calibri"/>
          <w:snapToGrid w:val="0"/>
          <w:color w:val="000000"/>
          <w:lang w:val="ru-RU"/>
        </w:rPr>
        <w:softHyphen/>
        <w:t xml:space="preserve">шений функции нейронов:1) нарушения </w:t>
      </w:r>
      <w:r>
        <w:rPr>
          <w:rFonts w:cs="Calibri"/>
          <w:i/>
          <w:snapToGrid w:val="0"/>
          <w:color w:val="000000"/>
          <w:lang w:val="ru-RU"/>
        </w:rPr>
        <w:t xml:space="preserve">электрофизиологических процессов',2) </w:t>
      </w:r>
      <w:r>
        <w:rPr>
          <w:rFonts w:cs="Calibri"/>
          <w:snapToGrid w:val="0"/>
          <w:color w:val="000000"/>
          <w:lang w:val="ru-RU"/>
        </w:rPr>
        <w:t xml:space="preserve">расстройства </w:t>
      </w:r>
      <w:r>
        <w:rPr>
          <w:rFonts w:cs="Calibri"/>
          <w:i/>
          <w:snapToGrid w:val="0"/>
          <w:color w:val="000000"/>
          <w:lang w:val="ru-RU"/>
        </w:rPr>
        <w:t>нейрохимических (медиаторных) процессов',</w:t>
      </w:r>
      <w:r>
        <w:rPr>
          <w:rFonts w:cs="Calibri"/>
          <w:snapToGrid w:val="0"/>
          <w:color w:val="000000"/>
          <w:lang w:val="ru-RU"/>
        </w:rPr>
        <w:t xml:space="preserve">3) нарушения </w:t>
      </w:r>
      <w:r>
        <w:rPr>
          <w:rFonts w:cs="Calibri"/>
          <w:i/>
          <w:snapToGrid w:val="0"/>
          <w:color w:val="000000"/>
          <w:lang w:val="ru-RU"/>
        </w:rPr>
        <w:t>аксоплазматического транспорта.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IV</w:t>
      </w:r>
      <w:r>
        <w:rPr>
          <w:rFonts w:cs="Calibri"/>
          <w:snapToGrid w:val="0"/>
          <w:color w:val="000000"/>
          <w:lang w:val="ru-RU"/>
        </w:rPr>
        <w:t>. В зависимости от вида нарушенных функций выделяют сле</w:t>
      </w:r>
      <w:r>
        <w:rPr>
          <w:rFonts w:cs="Calibri"/>
          <w:snapToGrid w:val="0"/>
          <w:color w:val="000000"/>
          <w:lang w:val="ru-RU"/>
        </w:rPr>
        <w:softHyphen/>
        <w:t xml:space="preserve">дующие расстройства деятельности нервной системы:1) нарушения </w:t>
      </w:r>
      <w:r>
        <w:rPr>
          <w:rFonts w:cs="Calibri"/>
          <w:i/>
          <w:snapToGrid w:val="0"/>
          <w:color w:val="000000"/>
          <w:lang w:val="ru-RU"/>
        </w:rPr>
        <w:t>сенсорных функций (чувствительности)',</w:t>
      </w:r>
      <w:r>
        <w:rPr>
          <w:rFonts w:cs="Calibri"/>
          <w:snapToGrid w:val="0"/>
          <w:color w:val="000000"/>
          <w:lang w:val="ru-RU"/>
        </w:rPr>
        <w:t xml:space="preserve">2) нарушения </w:t>
      </w:r>
      <w:r>
        <w:rPr>
          <w:rFonts w:cs="Calibri"/>
          <w:i/>
          <w:snapToGrid w:val="0"/>
          <w:color w:val="000000"/>
          <w:lang w:val="ru-RU"/>
        </w:rPr>
        <w:t>эффекторных  функций: двигательной, вегетативной, трофической;</w:t>
      </w:r>
      <w:r>
        <w:rPr>
          <w:rFonts w:cs="Calibri"/>
          <w:snapToGrid w:val="0"/>
          <w:color w:val="000000"/>
          <w:lang w:val="ru-RU"/>
        </w:rPr>
        <w:t xml:space="preserve">3) нарушения </w:t>
      </w:r>
      <w:r>
        <w:rPr>
          <w:rFonts w:cs="Calibri"/>
          <w:i/>
          <w:snapToGrid w:val="0"/>
          <w:color w:val="000000"/>
          <w:lang w:val="ru-RU"/>
        </w:rPr>
        <w:t>интегративных функций.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Основные механизмы развития патологии в нервных клетках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К числу наиболее распространенных механизмов по</w:t>
      </w:r>
      <w:r>
        <w:rPr>
          <w:rFonts w:cs="Calibri"/>
          <w:snapToGrid w:val="0"/>
          <w:color w:val="000000"/>
          <w:lang w:val="ru-RU"/>
        </w:rPr>
        <w:softHyphen/>
        <w:t>вреждения нейронов относятся: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Нарушение возбуждения</w:t>
      </w:r>
      <w:r>
        <w:rPr>
          <w:rFonts w:cs="Calibri"/>
          <w:snapToGrid w:val="0"/>
          <w:color w:val="000000"/>
          <w:lang w:val="ru-RU"/>
        </w:rPr>
        <w:t xml:space="preserve"> нервных клеток, что может быть связано с изменением тока ионов </w:t>
      </w:r>
      <w:r>
        <w:rPr>
          <w:rFonts w:cs="Calibri"/>
          <w:snapToGrid w:val="0"/>
          <w:color w:val="000000"/>
        </w:rPr>
        <w:t>Na</w:t>
      </w:r>
      <w:r>
        <w:rPr>
          <w:rFonts w:cs="Calibri"/>
          <w:snapToGrid w:val="0"/>
          <w:color w:val="000000"/>
          <w:lang w:val="ru-RU"/>
        </w:rPr>
        <w:t>* внутрь клетки при блокаде №</w:t>
      </w:r>
      <w:r>
        <w:rPr>
          <w:rFonts w:cs="Calibri"/>
          <w:snapToGrid w:val="0"/>
          <w:color w:val="000000"/>
          <w:vertAlign w:val="superscript"/>
          <w:lang w:val="ru-RU"/>
        </w:rPr>
        <w:t>+</w:t>
      </w:r>
      <w:r>
        <w:rPr>
          <w:rFonts w:cs="Calibri"/>
          <w:snapToGrid w:val="0"/>
          <w:color w:val="000000"/>
          <w:lang w:val="ru-RU"/>
        </w:rPr>
        <w:t>-каналов тетродотоксином (яд японской рыбы фугу); с действием местных анестетиков (лидокаин, новокаин), нарушающих процессы деполяризации. Возбуж</w:t>
      </w:r>
      <w:r>
        <w:rPr>
          <w:rFonts w:cs="Calibri"/>
          <w:snapToGrid w:val="0"/>
          <w:color w:val="000000"/>
          <w:lang w:val="ru-RU"/>
        </w:rPr>
        <w:softHyphen/>
        <w:t xml:space="preserve">дение нейронов страдает при блокировании выведения </w:t>
      </w:r>
      <w:r>
        <w:rPr>
          <w:rFonts w:cs="Calibri"/>
          <w:snapToGrid w:val="0"/>
          <w:color w:val="000000"/>
        </w:rPr>
        <w:t>Na</w:t>
      </w:r>
      <w:r>
        <w:rPr>
          <w:rFonts w:cs="Calibri"/>
          <w:snapToGrid w:val="0"/>
          <w:color w:val="000000"/>
          <w:vertAlign w:val="superscript"/>
          <w:lang w:val="ru-RU"/>
        </w:rPr>
        <w:t xml:space="preserve">+ </w:t>
      </w:r>
      <w:r>
        <w:rPr>
          <w:rFonts w:cs="Calibri"/>
          <w:snapToGrid w:val="0"/>
          <w:color w:val="000000"/>
          <w:lang w:val="ru-RU"/>
        </w:rPr>
        <w:t>из клетки под действием инсектицидов (ДДТ), вератриди-на, аконитина - при этом нарушаются процессы реполяри-зации и, как следствие, проведение нервного импульса.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Нарушение функции дендритов</w:t>
      </w:r>
      <w:r>
        <w:rPr>
          <w:rFonts w:cs="Calibri"/>
          <w:snapToGrid w:val="0"/>
          <w:color w:val="000000"/>
          <w:lang w:val="ru-RU"/>
        </w:rPr>
        <w:t>, играющих важную роль в интегративной деятельности нейрона у высших жи</w:t>
      </w:r>
      <w:r>
        <w:rPr>
          <w:rFonts w:cs="Calibri"/>
          <w:snapToGrid w:val="0"/>
          <w:color w:val="000000"/>
          <w:lang w:val="ru-RU"/>
        </w:rPr>
        <w:softHyphen/>
        <w:t>вотных и человека. Число дендритных ши-пиков уменьшается при старении (старческое слабоумие, болезнь Альцгеймера), при ишемии и гипоксии мозга, стрессорных воздействиях и др. Изменения в дендритах нередко играют решающую роль в формировании эпилептичес</w:t>
      </w:r>
      <w:r>
        <w:rPr>
          <w:rFonts w:cs="Calibri"/>
          <w:snapToGrid w:val="0"/>
          <w:color w:val="000000"/>
          <w:lang w:val="ru-RU"/>
        </w:rPr>
        <w:softHyphen/>
        <w:t>кой активности мозга, так как процесс клеточной гиперак</w:t>
      </w:r>
      <w:r>
        <w:rPr>
          <w:rFonts w:cs="Calibri"/>
          <w:snapToGrid w:val="0"/>
          <w:color w:val="000000"/>
          <w:lang w:val="ru-RU"/>
        </w:rPr>
        <w:softHyphen/>
        <w:t>тивности начинается именно с дендритов.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Нарушение структуры и функции нейрональных мем</w:t>
      </w:r>
      <w:r>
        <w:rPr>
          <w:rFonts w:cs="Calibri"/>
          <w:i/>
          <w:snapToGrid w:val="0"/>
          <w:color w:val="000000"/>
          <w:lang w:val="ru-RU"/>
        </w:rPr>
        <w:softHyphen/>
        <w:t>бран</w:t>
      </w:r>
      <w:r>
        <w:rPr>
          <w:rFonts w:cs="Calibri"/>
          <w:snapToGrid w:val="0"/>
          <w:color w:val="000000"/>
          <w:lang w:val="ru-RU"/>
        </w:rPr>
        <w:t>, например, при активации ПОЛ и накоплении переки</w:t>
      </w:r>
      <w:r>
        <w:rPr>
          <w:rFonts w:cs="Calibri"/>
          <w:snapToGrid w:val="0"/>
          <w:color w:val="000000"/>
          <w:lang w:val="ru-RU"/>
        </w:rPr>
        <w:softHyphen/>
        <w:t>сей, при тепловых воздействиях, повреждающих липид-ный бислой мембран (тепловой удар), при действии анти</w:t>
      </w:r>
      <w:r>
        <w:rPr>
          <w:rFonts w:cs="Calibri"/>
          <w:snapToGrid w:val="0"/>
          <w:color w:val="000000"/>
          <w:lang w:val="ru-RU"/>
        </w:rPr>
        <w:softHyphen/>
        <w:t>тел на нейрональные аутоантигены и др.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Формирование энергетического дефицита в нейронах</w:t>
      </w:r>
      <w:r>
        <w:rPr>
          <w:rFonts w:cs="Calibri"/>
          <w:snapToGrid w:val="0"/>
          <w:color w:val="000000"/>
          <w:lang w:val="ru-RU"/>
        </w:rPr>
        <w:t>. Потребность в АТФ в нервных клетках выше, чем во мно</w:t>
      </w:r>
      <w:r>
        <w:rPr>
          <w:rFonts w:cs="Calibri"/>
          <w:snapToGrid w:val="0"/>
          <w:color w:val="000000"/>
          <w:lang w:val="ru-RU"/>
        </w:rPr>
        <w:softHyphen/>
        <w:t>гих других клетках, поэтому хронический энергодефицит быстро приводит к дистрофическм изменениям и их гибе</w:t>
      </w:r>
      <w:r>
        <w:rPr>
          <w:rFonts w:cs="Calibri"/>
          <w:snapToGrid w:val="0"/>
          <w:color w:val="000000"/>
          <w:lang w:val="ru-RU"/>
        </w:rPr>
        <w:softHyphen/>
        <w:t>ли.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Принято выделять </w:t>
      </w:r>
      <w:r>
        <w:rPr>
          <w:rFonts w:cs="Calibri"/>
          <w:i/>
          <w:snapToGrid w:val="0"/>
          <w:color w:val="000000"/>
          <w:lang w:val="ru-RU"/>
        </w:rPr>
        <w:t>первичные энергодефицитные состо</w:t>
      </w:r>
      <w:r>
        <w:rPr>
          <w:rFonts w:cs="Calibri"/>
          <w:i/>
          <w:snapToGrid w:val="0"/>
          <w:color w:val="000000"/>
          <w:lang w:val="ru-RU"/>
        </w:rPr>
        <w:softHyphen/>
        <w:t>яния</w:t>
      </w:r>
      <w:r>
        <w:rPr>
          <w:rFonts w:cs="Calibri"/>
          <w:snapToGrid w:val="0"/>
          <w:color w:val="000000"/>
          <w:lang w:val="ru-RU"/>
        </w:rPr>
        <w:t xml:space="preserve"> в мозге, связанные с действием метаболических ядов (2,4-динитрофенол, цианиды), и </w:t>
      </w:r>
      <w:r>
        <w:rPr>
          <w:rFonts w:cs="Calibri"/>
          <w:i/>
          <w:snapToGrid w:val="0"/>
          <w:color w:val="000000"/>
          <w:lang w:val="ru-RU"/>
        </w:rPr>
        <w:t>вторичные</w:t>
      </w:r>
      <w:r>
        <w:rPr>
          <w:rFonts w:cs="Calibri"/>
          <w:snapToGrid w:val="0"/>
          <w:color w:val="000000"/>
          <w:lang w:val="ru-RU"/>
        </w:rPr>
        <w:t>, возникающие при различных повреждениях мозга, нарушениях мозгово</w:t>
      </w:r>
      <w:r>
        <w:rPr>
          <w:rFonts w:cs="Calibri"/>
          <w:snapToGrid w:val="0"/>
          <w:color w:val="000000"/>
          <w:lang w:val="ru-RU"/>
        </w:rPr>
        <w:softHyphen/>
        <w:t>го кровообращения, при шоке, отеке мозга, высокой функци</w:t>
      </w:r>
      <w:r>
        <w:rPr>
          <w:rFonts w:cs="Calibri"/>
          <w:snapToGrid w:val="0"/>
          <w:color w:val="000000"/>
          <w:lang w:val="ru-RU"/>
        </w:rPr>
        <w:softHyphen/>
        <w:t>ональной нагрузке. Для хронической ишемии мозга характерно возникнове</w:t>
      </w:r>
      <w:r>
        <w:rPr>
          <w:rFonts w:cs="Calibri"/>
          <w:snapToGrid w:val="0"/>
          <w:color w:val="000000"/>
          <w:lang w:val="ru-RU"/>
        </w:rPr>
        <w:softHyphen/>
        <w:t>ние комплекса вторичных дегенеративно - дистрофических процессов, нарушение активности энзимных систем, ауто</w:t>
      </w:r>
      <w:r>
        <w:rPr>
          <w:rFonts w:cs="Calibri"/>
          <w:snapToGrid w:val="0"/>
          <w:color w:val="000000"/>
          <w:lang w:val="ru-RU"/>
        </w:rPr>
        <w:softHyphen/>
        <w:t>иммунная агрессия. Все это составляет патогенетическую основу постишемический энцефалопатии, которая, как пра</w:t>
      </w:r>
      <w:r>
        <w:rPr>
          <w:rFonts w:cs="Calibri"/>
          <w:snapToGrid w:val="0"/>
          <w:color w:val="000000"/>
          <w:lang w:val="ru-RU"/>
        </w:rPr>
        <w:softHyphen/>
        <w:t>вило, продолжается и после восстановления кровотока.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Нарушения в системе вторичных клеточных посред</w:t>
      </w:r>
      <w:r>
        <w:rPr>
          <w:rFonts w:cs="Calibri"/>
          <w:i/>
          <w:snapToGrid w:val="0"/>
          <w:color w:val="000000"/>
          <w:lang w:val="ru-RU"/>
        </w:rPr>
        <w:softHyphen/>
        <w:t>ников</w:t>
      </w:r>
      <w:r>
        <w:rPr>
          <w:rFonts w:cs="Calibri"/>
          <w:snapToGrid w:val="0"/>
          <w:color w:val="000000"/>
          <w:lang w:val="ru-RU"/>
        </w:rPr>
        <w:t>, к которым в настоящее время относят ионы Са*</w:t>
      </w:r>
      <w:r>
        <w:rPr>
          <w:rFonts w:cs="Calibri"/>
          <w:snapToGrid w:val="0"/>
          <w:color w:val="000000"/>
          <w:vertAlign w:val="superscript"/>
          <w:lang w:val="ru-RU"/>
        </w:rPr>
        <w:t>+</w:t>
      </w:r>
      <w:r>
        <w:rPr>
          <w:rFonts w:cs="Calibri"/>
          <w:snapToGrid w:val="0"/>
          <w:color w:val="000000"/>
          <w:lang w:val="ru-RU"/>
        </w:rPr>
        <w:t>, цАМФ, цГМФ, диацилглицерин и инозитолтрифосфат. По такому механизму активируют деятельность нейронов ко</w:t>
      </w:r>
      <w:r>
        <w:rPr>
          <w:rFonts w:cs="Calibri"/>
          <w:snapToGrid w:val="0"/>
          <w:color w:val="000000"/>
          <w:lang w:val="ru-RU"/>
        </w:rPr>
        <w:softHyphen/>
        <w:t>феин и теофиллин, способствуя накоплению цАМФ. В патогенезе эпилептической гиперактивности нейронов одним из ведущих звеньев является накопление ионов Са</w:t>
      </w:r>
      <w:r>
        <w:rPr>
          <w:rFonts w:cs="Calibri"/>
          <w:snapToGrid w:val="0"/>
          <w:color w:val="000000"/>
          <w:vertAlign w:val="superscript"/>
          <w:lang w:val="ru-RU"/>
        </w:rPr>
        <w:t>++</w:t>
      </w:r>
      <w:r>
        <w:rPr>
          <w:rFonts w:cs="Calibri"/>
          <w:snapToGrid w:val="0"/>
          <w:color w:val="000000"/>
          <w:lang w:val="ru-RU"/>
        </w:rPr>
        <w:t xml:space="preserve"> в их цитоплазме.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Возникновение гиперактивности нейронов</w:t>
      </w:r>
      <w:r>
        <w:rPr>
          <w:rFonts w:cs="Calibri"/>
          <w:snapToGrid w:val="0"/>
          <w:color w:val="000000"/>
          <w:lang w:val="ru-RU"/>
        </w:rPr>
        <w:t>, обусловленной нарушением баланса между процессами возбуж</w:t>
      </w:r>
      <w:r>
        <w:rPr>
          <w:rFonts w:cs="Calibri"/>
          <w:snapToGrid w:val="0"/>
          <w:color w:val="000000"/>
          <w:lang w:val="ru-RU"/>
        </w:rPr>
        <w:softHyphen/>
        <w:t>дения и торможения и приводящей к истощению нервных клеток, дегенерации внутриклеточных структур. Это может быть следствием усиленной синаптической активации че</w:t>
      </w:r>
      <w:r>
        <w:rPr>
          <w:rFonts w:cs="Calibri"/>
          <w:snapToGrid w:val="0"/>
          <w:color w:val="000000"/>
          <w:lang w:val="ru-RU"/>
        </w:rPr>
        <w:softHyphen/>
        <w:t xml:space="preserve">рез деполяризационный механизм. </w:t>
      </w:r>
      <w:r>
        <w:rPr>
          <w:rFonts w:cs="Calibri"/>
          <w:i/>
          <w:snapToGrid w:val="0"/>
          <w:color w:val="000000"/>
          <w:lang w:val="ru-RU"/>
        </w:rPr>
        <w:t>Другой путь</w:t>
      </w:r>
      <w:r>
        <w:rPr>
          <w:rFonts w:cs="Calibri"/>
          <w:snapToGrid w:val="0"/>
          <w:color w:val="000000"/>
          <w:lang w:val="ru-RU"/>
        </w:rPr>
        <w:t xml:space="preserve"> гиперактивации - расстройство механизмов ги</w:t>
      </w:r>
      <w:r>
        <w:rPr>
          <w:rFonts w:cs="Calibri"/>
          <w:snapToGrid w:val="0"/>
          <w:color w:val="000000"/>
          <w:lang w:val="ru-RU"/>
        </w:rPr>
        <w:softHyphen/>
        <w:t>перполяризации и нарушение поступления в клетку ионов К* и С1.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Нарушение структуры нейронов</w:t>
      </w:r>
      <w:r>
        <w:rPr>
          <w:rFonts w:cs="Calibri"/>
          <w:snapToGrid w:val="0"/>
          <w:color w:val="000000"/>
          <w:lang w:val="ru-RU"/>
        </w:rPr>
        <w:t xml:space="preserve"> в результате угнете</w:t>
      </w:r>
      <w:r>
        <w:rPr>
          <w:rFonts w:cs="Calibri"/>
          <w:snapToGrid w:val="0"/>
          <w:color w:val="000000"/>
          <w:lang w:val="ru-RU"/>
        </w:rPr>
        <w:softHyphen/>
        <w:t>ния механизмов внутриклеточной регенерации, что в ко</w:t>
      </w:r>
      <w:r>
        <w:rPr>
          <w:rFonts w:cs="Calibri"/>
          <w:snapToGrid w:val="0"/>
          <w:color w:val="000000"/>
          <w:lang w:val="ru-RU"/>
        </w:rPr>
        <w:softHyphen/>
        <w:t xml:space="preserve">нечном итоге ведет к их гибели. Причин этих нарушений много. Часто в их основе лежит старение нервных клеток. 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Нарушение проведения возбуждения по нервным волокнам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Наиболее отчетливо расстройства проведения нервных импульсов наблюдаются при </w:t>
      </w:r>
      <w:r>
        <w:rPr>
          <w:rFonts w:cs="Calibri"/>
          <w:i/>
          <w:snapToGrid w:val="0"/>
          <w:color w:val="000000"/>
          <w:lang w:val="ru-RU"/>
        </w:rPr>
        <w:t>полной перерезке нерва</w:t>
      </w:r>
      <w:r>
        <w:rPr>
          <w:rFonts w:cs="Calibri"/>
          <w:snapToGrid w:val="0"/>
          <w:color w:val="000000"/>
          <w:lang w:val="ru-RU"/>
        </w:rPr>
        <w:t>, ког</w:t>
      </w:r>
      <w:r>
        <w:rPr>
          <w:rFonts w:cs="Calibri"/>
          <w:snapToGrid w:val="0"/>
          <w:color w:val="000000"/>
          <w:lang w:val="ru-RU"/>
        </w:rPr>
        <w:softHyphen/>
        <w:t>да утрачивается связь нервных волокон с телом нейроцита. При этом развиваются дегенеративные изменения в осевых цилиндрах, дистальный отросток теряет фрагмен</w:t>
      </w:r>
      <w:r>
        <w:rPr>
          <w:rFonts w:cs="Calibri"/>
          <w:snapToGrid w:val="0"/>
          <w:color w:val="000000"/>
          <w:lang w:val="ru-RU"/>
        </w:rPr>
        <w:softHyphen/>
        <w:t xml:space="preserve">тацию в результате прекращения аксоплазматического тока. 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Повреждение коротких аксонов</w:t>
      </w:r>
      <w:r>
        <w:rPr>
          <w:rFonts w:cs="Calibri"/>
          <w:snapToGrid w:val="0"/>
          <w:color w:val="000000"/>
          <w:lang w:val="ru-RU"/>
        </w:rPr>
        <w:t>, особенно в ЦНС, чаще всего сопровождается гибелью нервной клетки. Функция проведения возбуждения нарушается при дистрофии миелиновых оболочек при авитаминозах В</w:t>
      </w:r>
      <w:r>
        <w:rPr>
          <w:rFonts w:cs="Calibri"/>
          <w:snapToGrid w:val="0"/>
          <w:color w:val="000000"/>
          <w:vertAlign w:val="subscript"/>
          <w:lang w:val="ru-RU"/>
        </w:rPr>
        <w:t>1</w:t>
      </w:r>
      <w:r>
        <w:rPr>
          <w:rFonts w:cs="Calibri"/>
          <w:snapToGrid w:val="0"/>
          <w:color w:val="000000"/>
          <w:lang w:val="ru-RU"/>
        </w:rPr>
        <w:t xml:space="preserve"> и В</w:t>
      </w:r>
      <w:r>
        <w:rPr>
          <w:rFonts w:cs="Calibri"/>
          <w:snapToGrid w:val="0"/>
          <w:color w:val="000000"/>
          <w:vertAlign w:val="subscript"/>
          <w:lang w:val="ru-RU"/>
        </w:rPr>
        <w:t>12</w:t>
      </w:r>
      <w:r>
        <w:rPr>
          <w:rFonts w:cs="Calibri"/>
          <w:snapToGrid w:val="0"/>
          <w:color w:val="000000"/>
          <w:lang w:val="ru-RU"/>
        </w:rPr>
        <w:t>; при сдавлении нервов; их охлаждении; действии местных анестети-ков; при воспалительных процессах в нервных стволах.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>Иммуно-аллергические поражения нервов</w:t>
      </w:r>
      <w:r>
        <w:rPr>
          <w:rFonts w:cs="Calibri"/>
          <w:lang w:val="ru-RU"/>
        </w:rPr>
        <w:t>, поврежде</w:t>
      </w:r>
      <w:r>
        <w:rPr>
          <w:rFonts w:cs="Calibri"/>
          <w:lang w:val="ru-RU"/>
        </w:rPr>
        <w:softHyphen/>
        <w:t>ние при рассеянном склерозе ведут к их демиелинизации.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При повреждении нервных стволов</w:t>
      </w:r>
      <w:r>
        <w:rPr>
          <w:rFonts w:cs="Calibri"/>
          <w:snapToGrid w:val="0"/>
          <w:color w:val="000000"/>
          <w:lang w:val="ru-RU"/>
        </w:rPr>
        <w:t xml:space="preserve"> страдает анте- и ретроградный аксоплазматический ток, в результате нару</w:t>
      </w:r>
      <w:r>
        <w:rPr>
          <w:rFonts w:cs="Calibri"/>
          <w:snapToGrid w:val="0"/>
          <w:color w:val="000000"/>
          <w:lang w:val="ru-RU"/>
        </w:rPr>
        <w:softHyphen/>
        <w:t xml:space="preserve">шается транспорт по микротрубочкам и нейрофиламентам медиаторов, комедиаторов, трофогенов к аксонным терминалям, а также транспорт пептидов к телам нейронов. 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lastRenderedPageBreak/>
        <w:t xml:space="preserve">Изменения в </w:t>
      </w:r>
      <w:r>
        <w:rPr>
          <w:rFonts w:cs="Calibri"/>
          <w:i/>
          <w:snapToGrid w:val="0"/>
          <w:color w:val="000000"/>
          <w:lang w:val="ru-RU"/>
        </w:rPr>
        <w:t>нервных проводниках</w:t>
      </w:r>
      <w:r>
        <w:rPr>
          <w:rFonts w:cs="Calibri"/>
          <w:snapToGrid w:val="0"/>
          <w:color w:val="000000"/>
          <w:lang w:val="ru-RU"/>
        </w:rPr>
        <w:t xml:space="preserve"> при их альтерации могут давать картину фазовых изменений, когда разные по силе (частоте) сигналы проводятся одинаково-уравнитель</w:t>
      </w:r>
      <w:r>
        <w:rPr>
          <w:rFonts w:cs="Calibri"/>
          <w:snapToGrid w:val="0"/>
          <w:color w:val="000000"/>
          <w:lang w:val="ru-RU"/>
        </w:rPr>
        <w:softHyphen/>
        <w:t>ная фаза, низкочастотные проводятся эффективнее - пара</w:t>
      </w:r>
      <w:r>
        <w:rPr>
          <w:rFonts w:cs="Calibri"/>
          <w:snapToGrid w:val="0"/>
          <w:color w:val="000000"/>
          <w:lang w:val="ru-RU"/>
        </w:rPr>
        <w:softHyphen/>
        <w:t>доксальная фаза; если нерв не проводит импульсации лю</w:t>
      </w:r>
      <w:r>
        <w:rPr>
          <w:rFonts w:cs="Calibri"/>
          <w:snapToGrid w:val="0"/>
          <w:color w:val="000000"/>
          <w:lang w:val="ru-RU"/>
        </w:rPr>
        <w:softHyphen/>
        <w:t>бого паттерна -тормозная фаза парабиоза (по Н.Е.Введен</w:t>
      </w:r>
      <w:r>
        <w:rPr>
          <w:rFonts w:cs="Calibri"/>
          <w:snapToGrid w:val="0"/>
          <w:color w:val="000000"/>
          <w:lang w:val="ru-RU"/>
        </w:rPr>
        <w:softHyphen/>
        <w:t>скому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Роль синаптических нарушений в патологии нервной системы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Нарушение проводимости синапсов может быть: - в результате нарушения </w:t>
      </w:r>
      <w:r>
        <w:rPr>
          <w:rFonts w:cs="Calibri"/>
          <w:i/>
          <w:snapToGrid w:val="0"/>
          <w:color w:val="000000"/>
          <w:lang w:val="ru-RU"/>
        </w:rPr>
        <w:t>образования медиаторов</w:t>
      </w:r>
      <w:r>
        <w:rPr>
          <w:rFonts w:cs="Calibri"/>
          <w:snapToGrid w:val="0"/>
          <w:color w:val="000000"/>
          <w:lang w:val="ru-RU"/>
        </w:rPr>
        <w:t xml:space="preserve">, что наблюдается при энергодефиците (гипоксии), уменьшении активности необходимых для их синтеза ферментов; - при нарушении </w:t>
      </w:r>
      <w:r>
        <w:rPr>
          <w:rFonts w:cs="Calibri"/>
          <w:i/>
          <w:snapToGrid w:val="0"/>
          <w:color w:val="000000"/>
          <w:lang w:val="ru-RU"/>
        </w:rPr>
        <w:t>транспорта медиаторов</w:t>
      </w:r>
      <w:r>
        <w:rPr>
          <w:rFonts w:cs="Calibri"/>
          <w:snapToGrid w:val="0"/>
          <w:color w:val="000000"/>
          <w:lang w:val="ru-RU"/>
        </w:rPr>
        <w:t xml:space="preserve"> в зону синап</w:t>
      </w:r>
      <w:r>
        <w:rPr>
          <w:rFonts w:cs="Calibri"/>
          <w:snapToGrid w:val="0"/>
          <w:color w:val="000000"/>
          <w:lang w:val="ru-RU"/>
        </w:rPr>
        <w:softHyphen/>
        <w:t xml:space="preserve">са (при нарушении аксоплазматического тока, низкой температуре, действии анестетиков); - при </w:t>
      </w:r>
      <w:r>
        <w:rPr>
          <w:rFonts w:cs="Calibri"/>
          <w:i/>
          <w:snapToGrid w:val="0"/>
          <w:color w:val="000000"/>
          <w:lang w:val="ru-RU"/>
        </w:rPr>
        <w:t>затруднении секреции медиатора</w:t>
      </w:r>
      <w:r>
        <w:rPr>
          <w:rFonts w:cs="Calibri"/>
          <w:snapToGrid w:val="0"/>
          <w:color w:val="000000"/>
          <w:lang w:val="ru-RU"/>
        </w:rPr>
        <w:t xml:space="preserve"> в синаптическую щель. Так, столбнячный токсин препятствует выходу глицина в тормозных синапсах, выход ацетилхолина с пре-синаптических мембран блокируется ботулинистическим токсином; - при нарушении </w:t>
      </w:r>
      <w:r>
        <w:rPr>
          <w:rFonts w:cs="Calibri"/>
          <w:i/>
          <w:snapToGrid w:val="0"/>
          <w:color w:val="000000"/>
          <w:lang w:val="ru-RU"/>
        </w:rPr>
        <w:t>взаимодействия медиаторов с рецеп</w:t>
      </w:r>
      <w:r>
        <w:rPr>
          <w:rFonts w:cs="Calibri"/>
          <w:i/>
          <w:snapToGrid w:val="0"/>
          <w:color w:val="000000"/>
          <w:lang w:val="ru-RU"/>
        </w:rPr>
        <w:softHyphen/>
        <w:t>торами</w:t>
      </w:r>
      <w:r>
        <w:rPr>
          <w:rFonts w:cs="Calibri"/>
          <w:snapToGrid w:val="0"/>
          <w:color w:val="000000"/>
          <w:lang w:val="ru-RU"/>
        </w:rPr>
        <w:t xml:space="preserve"> постсинаптической мембраны. Таким образом дей</w:t>
      </w:r>
      <w:r>
        <w:rPr>
          <w:rFonts w:cs="Calibri"/>
          <w:snapToGrid w:val="0"/>
          <w:color w:val="000000"/>
          <w:lang w:val="ru-RU"/>
        </w:rPr>
        <w:softHyphen/>
        <w:t xml:space="preserve">ствует стрихнин. - в результате </w:t>
      </w:r>
      <w:r>
        <w:rPr>
          <w:rFonts w:cs="Calibri"/>
          <w:i/>
          <w:snapToGrid w:val="0"/>
          <w:color w:val="000000"/>
          <w:lang w:val="ru-RU"/>
        </w:rPr>
        <w:t>повреждения рецепторов</w:t>
      </w:r>
      <w:r>
        <w:rPr>
          <w:rFonts w:cs="Calibri"/>
          <w:snapToGrid w:val="0"/>
          <w:color w:val="000000"/>
          <w:lang w:val="ru-RU"/>
        </w:rPr>
        <w:t xml:space="preserve"> постсинаптических мембран. Примером является тяжелая миастения (мышечная слабость, опущение век - птоз), связанная с аутоиммунной агрессией по отношению к Н- холинорецеп-торам постсинаптических мышечных мембран; </w:t>
      </w:r>
      <w:r>
        <w:rPr>
          <w:rFonts w:cs="Calibri"/>
          <w:lang w:val="ru-RU"/>
        </w:rPr>
        <w:t>- при нарушении механизмов разрушения медиаторов, что снижает возбудимость постсинаптических мембран. Например, нарушение активности холинэстеразы, расщеп</w:t>
      </w:r>
      <w:r>
        <w:rPr>
          <w:rFonts w:cs="Calibri"/>
          <w:lang w:val="ru-RU"/>
        </w:rPr>
        <w:softHyphen/>
        <w:t>ляющей ацетилхолин; моноаминоксидазы, инактивирующей норадреналин.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Важно, что нарушения синаптической передачи могут возникать при действии некоторых патогеных факторов в ничтожно малых концентрациях. Так, фосфорорганические соединения оказывают токсическое действие на синапсы в концентрациях на три порядка ниже по сравнению с таки</w:t>
      </w:r>
      <w:r>
        <w:rPr>
          <w:rFonts w:cs="Calibri"/>
          <w:snapToGrid w:val="0"/>
          <w:color w:val="000000"/>
          <w:lang w:val="ru-RU"/>
        </w:rPr>
        <w:softHyphen/>
        <w:t>ми известными метаболическими ядами, как цианиды.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Основные механизмы нарушения деятельности нервных центров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В качестве клинически значимых примеров нарушения деятельности нервных центров можно привести: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деафферентацию нервных структур</w:t>
      </w:r>
      <w:r>
        <w:rPr>
          <w:rFonts w:cs="Calibri"/>
          <w:snapToGrid w:val="0"/>
          <w:color w:val="000000"/>
          <w:lang w:val="ru-RU"/>
        </w:rPr>
        <w:t>, которая может быть связана с анатомическим нарушением нервных пу</w:t>
      </w:r>
      <w:r>
        <w:rPr>
          <w:rFonts w:cs="Calibri"/>
          <w:snapToGrid w:val="0"/>
          <w:color w:val="000000"/>
          <w:lang w:val="ru-RU"/>
        </w:rPr>
        <w:softHyphen/>
        <w:t>тей, нарушением выделения нейромедиаторов пресинаптическими терминалями, блокадой рецепторов постсинап</w:t>
      </w:r>
      <w:r>
        <w:rPr>
          <w:rFonts w:cs="Calibri"/>
          <w:snapToGrid w:val="0"/>
          <w:color w:val="000000"/>
          <w:lang w:val="ru-RU"/>
        </w:rPr>
        <w:softHyphen/>
        <w:t xml:space="preserve">тических мембран. Наиболее распространена в клинической неврологии </w:t>
      </w:r>
      <w:r>
        <w:rPr>
          <w:rFonts w:cs="Calibri"/>
          <w:i/>
          <w:snapToGrid w:val="0"/>
          <w:color w:val="000000"/>
          <w:lang w:val="ru-RU"/>
        </w:rPr>
        <w:t xml:space="preserve">деафферентация </w:t>
      </w:r>
      <w:r>
        <w:rPr>
          <w:rFonts w:cs="Calibri"/>
          <w:snapToGrid w:val="0"/>
          <w:color w:val="000000"/>
          <w:lang w:val="ru-RU"/>
        </w:rPr>
        <w:t>мотонейронов передних рогов спинного мозга при повреждении задних корешков в результате их воспале</w:t>
      </w:r>
      <w:r>
        <w:rPr>
          <w:rFonts w:cs="Calibri"/>
          <w:snapToGrid w:val="0"/>
          <w:color w:val="000000"/>
          <w:lang w:val="ru-RU"/>
        </w:rPr>
        <w:softHyphen/>
        <w:t>ния, перерастяжения при деформации межпозвонковых дис</w:t>
      </w:r>
      <w:r>
        <w:rPr>
          <w:rFonts w:cs="Calibri"/>
          <w:snapToGrid w:val="0"/>
          <w:color w:val="000000"/>
          <w:lang w:val="ru-RU"/>
        </w:rPr>
        <w:softHyphen/>
        <w:t>ков. В результате нарушается двигательная активность и мышечный тонус в группах мышц, получающих иннервацию от соответствующих сегментов спинного мозга.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 Феномен </w:t>
      </w:r>
      <w:r>
        <w:rPr>
          <w:rFonts w:cs="Calibri"/>
          <w:i/>
          <w:snapToGrid w:val="0"/>
          <w:color w:val="000000"/>
          <w:lang w:val="ru-RU"/>
        </w:rPr>
        <w:t>растормаживания нервных центров</w:t>
      </w:r>
      <w:r>
        <w:rPr>
          <w:rFonts w:cs="Calibri"/>
          <w:snapToGrid w:val="0"/>
          <w:color w:val="000000"/>
          <w:lang w:val="ru-RU"/>
        </w:rPr>
        <w:t xml:space="preserve"> в усло</w:t>
      </w:r>
      <w:r>
        <w:rPr>
          <w:rFonts w:cs="Calibri"/>
          <w:snapToGrid w:val="0"/>
          <w:color w:val="000000"/>
          <w:lang w:val="ru-RU"/>
        </w:rPr>
        <w:softHyphen/>
        <w:t>виях патологии, когда нейроны выходят из-под тормозного контроля. Это может быть связано с угнетением тормоз</w:t>
      </w:r>
      <w:r>
        <w:rPr>
          <w:rFonts w:cs="Calibri"/>
          <w:snapToGrid w:val="0"/>
          <w:color w:val="000000"/>
          <w:lang w:val="ru-RU"/>
        </w:rPr>
        <w:softHyphen/>
        <w:t>ных нейронов, разрыве их связей с клетками - мишенями, с разрушением тормозных медиаторов или блокадой их ре</w:t>
      </w:r>
      <w:r>
        <w:rPr>
          <w:rFonts w:cs="Calibri"/>
          <w:snapToGrid w:val="0"/>
          <w:color w:val="000000"/>
          <w:lang w:val="ru-RU"/>
        </w:rPr>
        <w:softHyphen/>
        <w:t>цепторов на постсинаптических мембранах (столбнячный токсин, стрихнин).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Примером </w:t>
      </w:r>
      <w:r>
        <w:rPr>
          <w:rFonts w:cs="Calibri"/>
          <w:i/>
          <w:snapToGrid w:val="0"/>
          <w:color w:val="000000"/>
          <w:lang w:val="ru-RU"/>
        </w:rPr>
        <w:t>растормаживания</w:t>
      </w:r>
      <w:r>
        <w:rPr>
          <w:rFonts w:cs="Calibri"/>
          <w:snapToGrid w:val="0"/>
          <w:color w:val="000000"/>
          <w:lang w:val="ru-RU"/>
        </w:rPr>
        <w:t xml:space="preserve"> является состояние гипер</w:t>
      </w:r>
      <w:r>
        <w:rPr>
          <w:rFonts w:cs="Calibri"/>
          <w:snapToGrid w:val="0"/>
          <w:color w:val="000000"/>
          <w:lang w:val="ru-RU"/>
        </w:rPr>
        <w:softHyphen/>
        <w:t>тонуса мышц разгибателей (децеребрационная ригид</w:t>
      </w:r>
      <w:r>
        <w:rPr>
          <w:rFonts w:cs="Calibri"/>
          <w:snapToGrid w:val="0"/>
          <w:color w:val="000000"/>
          <w:lang w:val="ru-RU"/>
        </w:rPr>
        <w:softHyphen/>
        <w:t>ность), вызванная перерезкой ствола мозга на уровне бу</w:t>
      </w:r>
      <w:r>
        <w:rPr>
          <w:rFonts w:cs="Calibri"/>
          <w:snapToGrid w:val="0"/>
          <w:color w:val="000000"/>
          <w:lang w:val="ru-RU"/>
        </w:rPr>
        <w:softHyphen/>
        <w:t>горков четверохолмия так, чтобы красные ядра оставались выше уровня перерезки. При этом снимаются возбуждаю</w:t>
      </w:r>
      <w:r>
        <w:rPr>
          <w:rFonts w:cs="Calibri"/>
          <w:snapToGrid w:val="0"/>
          <w:color w:val="000000"/>
          <w:lang w:val="ru-RU"/>
        </w:rPr>
        <w:softHyphen/>
        <w:t>щие руброспинальные влияния на гамма-мотонейроным мышц-сгибателей и тормозные руброспинальные влияния на гамма-мотонейроны разгибателей.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Может нарушаться </w:t>
      </w:r>
      <w:r>
        <w:rPr>
          <w:rFonts w:cs="Calibri"/>
          <w:i/>
          <w:snapToGrid w:val="0"/>
          <w:color w:val="000000"/>
          <w:lang w:val="ru-RU"/>
        </w:rPr>
        <w:t>принцип двойственности функцио</w:t>
      </w:r>
      <w:r>
        <w:rPr>
          <w:rFonts w:cs="Calibri"/>
          <w:i/>
          <w:snapToGrid w:val="0"/>
          <w:color w:val="000000"/>
          <w:lang w:val="ru-RU"/>
        </w:rPr>
        <w:softHyphen/>
        <w:t>нальных влияний</w:t>
      </w:r>
      <w:r>
        <w:rPr>
          <w:rFonts w:cs="Calibri"/>
          <w:snapToGrid w:val="0"/>
          <w:color w:val="000000"/>
          <w:lang w:val="ru-RU"/>
        </w:rPr>
        <w:t>, что характерно для механизмов, находя</w:t>
      </w:r>
      <w:r>
        <w:rPr>
          <w:rFonts w:cs="Calibri"/>
          <w:snapToGrid w:val="0"/>
          <w:color w:val="000000"/>
          <w:lang w:val="ru-RU"/>
        </w:rPr>
        <w:softHyphen/>
        <w:t>щихся в реципрокных взаимоотношениях. По такому прин</w:t>
      </w:r>
      <w:r>
        <w:rPr>
          <w:rFonts w:cs="Calibri"/>
          <w:snapToGrid w:val="0"/>
          <w:color w:val="000000"/>
          <w:lang w:val="ru-RU"/>
        </w:rPr>
        <w:softHyphen/>
        <w:t>ципу участвуют в регуляции моторики у человека базальные ганглии переднего мозга (полосатое тело, черная субстан</w:t>
      </w:r>
      <w:r>
        <w:rPr>
          <w:rFonts w:cs="Calibri"/>
          <w:snapToGrid w:val="0"/>
          <w:color w:val="000000"/>
          <w:lang w:val="ru-RU"/>
        </w:rPr>
        <w:softHyphen/>
        <w:t xml:space="preserve">ция, бледный шар, субталамическое ядро). 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Нарушения в нервных центрах</w:t>
      </w:r>
      <w:r>
        <w:rPr>
          <w:rFonts w:cs="Calibri"/>
          <w:snapToGrid w:val="0"/>
          <w:color w:val="000000"/>
          <w:lang w:val="ru-RU"/>
        </w:rPr>
        <w:t xml:space="preserve"> могут касаться попу</w:t>
      </w:r>
      <w:r>
        <w:rPr>
          <w:rFonts w:cs="Calibri"/>
          <w:snapToGrid w:val="0"/>
          <w:color w:val="000000"/>
          <w:lang w:val="ru-RU"/>
        </w:rPr>
        <w:softHyphen/>
        <w:t>ляции нейронов, продуцирующих чрезмерный, несоответ</w:t>
      </w:r>
      <w:r>
        <w:rPr>
          <w:rFonts w:cs="Calibri"/>
          <w:snapToGrid w:val="0"/>
          <w:color w:val="000000"/>
          <w:lang w:val="ru-RU"/>
        </w:rPr>
        <w:softHyphen/>
        <w:t>ствующий ситуации поток импульсации. Основное условие их образования - несосто</w:t>
      </w:r>
      <w:r>
        <w:rPr>
          <w:rFonts w:cs="Calibri"/>
          <w:snapToGrid w:val="0"/>
          <w:color w:val="000000"/>
          <w:lang w:val="ru-RU"/>
        </w:rPr>
        <w:softHyphen/>
        <w:t>ятельность тормозных механизмов в данной нейронной по</w:t>
      </w:r>
      <w:r>
        <w:rPr>
          <w:rFonts w:cs="Calibri"/>
          <w:snapToGrid w:val="0"/>
          <w:color w:val="000000"/>
          <w:lang w:val="ru-RU"/>
        </w:rPr>
        <w:softHyphen/>
        <w:t>пуляции. Она может быть первичной - при действии ве</w:t>
      </w:r>
      <w:r>
        <w:rPr>
          <w:rFonts w:cs="Calibri"/>
          <w:snapToGrid w:val="0"/>
          <w:color w:val="000000"/>
          <w:lang w:val="ru-RU"/>
        </w:rPr>
        <w:softHyphen/>
        <w:t>ществ, которые избирательно выключают торможение (столбнячный токсин, стрихнин, пикротоксин, антитела к тормозным медиаторам и др.) или вторичной - за счет деполяризации нейронов данной популяции различными агентами (синаптическая стимуляция, возбуждающие ами</w:t>
      </w:r>
      <w:r>
        <w:rPr>
          <w:rFonts w:cs="Calibri"/>
          <w:snapToGrid w:val="0"/>
          <w:color w:val="000000"/>
          <w:lang w:val="ru-RU"/>
        </w:rPr>
        <w:softHyphen/>
        <w:t>нокислоты, ионы К. Так, если ГПУВ образуется ноцицептивной системой, возникают различные болевые синдромы (таламические, тригеминальная невралгия), в обоих хвос</w:t>
      </w:r>
      <w:r>
        <w:rPr>
          <w:rFonts w:cs="Calibri"/>
          <w:snapToGrid w:val="0"/>
          <w:color w:val="000000"/>
          <w:lang w:val="ru-RU"/>
        </w:rPr>
        <w:softHyphen/>
        <w:t>татых яд</w:t>
      </w:r>
      <w:r>
        <w:rPr>
          <w:rFonts w:cs="Calibri"/>
          <w:snapToGrid w:val="0"/>
          <w:color w:val="000000"/>
        </w:rPr>
        <w:t>pax</w:t>
      </w:r>
      <w:r>
        <w:rPr>
          <w:rFonts w:cs="Calibri"/>
          <w:snapToGrid w:val="0"/>
          <w:color w:val="000000"/>
          <w:lang w:val="ru-RU"/>
        </w:rPr>
        <w:t>-паркинсонизм, в вестибулярном ядре Дей</w:t>
      </w:r>
      <w:r>
        <w:rPr>
          <w:rFonts w:cs="Calibri"/>
          <w:snapToGrid w:val="0"/>
          <w:color w:val="000000"/>
          <w:lang w:val="ru-RU"/>
        </w:rPr>
        <w:softHyphen/>
        <w:t>терса - вестибулопатия и др.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Особое значение имеют ГПУВ, формирующиеся в нервных центрах вегетативной нервной системы. С их возникновением может быть связано такая распространенная патология, как сердечные аритмии, сосудистая дистония, язвы в желудочно-кишечном тракте и др.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Общие механизмы нарушения чувствительности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Различают следующие виды нарушений соматовисцеральной чувствительности: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1) </w:t>
      </w:r>
      <w:r>
        <w:rPr>
          <w:rFonts w:cs="Calibri"/>
          <w:i/>
          <w:snapToGrid w:val="0"/>
          <w:color w:val="000000"/>
          <w:lang w:val="ru-RU"/>
        </w:rPr>
        <w:t xml:space="preserve">гиперестезия — </w:t>
      </w:r>
      <w:r>
        <w:rPr>
          <w:rFonts w:cs="Calibri"/>
          <w:snapToGrid w:val="0"/>
          <w:color w:val="000000"/>
          <w:lang w:val="ru-RU"/>
        </w:rPr>
        <w:t xml:space="preserve">повышение чувствительности;2) </w:t>
      </w:r>
      <w:r>
        <w:rPr>
          <w:rFonts w:cs="Calibri"/>
          <w:i/>
          <w:snapToGrid w:val="0"/>
          <w:color w:val="000000"/>
          <w:lang w:val="ru-RU"/>
        </w:rPr>
        <w:t xml:space="preserve">гипестезия — </w:t>
      </w:r>
      <w:r>
        <w:rPr>
          <w:rFonts w:cs="Calibri"/>
          <w:snapToGrid w:val="0"/>
          <w:color w:val="000000"/>
          <w:lang w:val="ru-RU"/>
        </w:rPr>
        <w:t xml:space="preserve">уменьшение чувствительности;3) </w:t>
      </w:r>
      <w:r>
        <w:rPr>
          <w:rFonts w:cs="Calibri"/>
          <w:i/>
          <w:snapToGrid w:val="0"/>
          <w:color w:val="000000"/>
          <w:lang w:val="ru-RU"/>
        </w:rPr>
        <w:t xml:space="preserve">анестезия — </w:t>
      </w:r>
      <w:r>
        <w:rPr>
          <w:rFonts w:cs="Calibri"/>
          <w:snapToGrid w:val="0"/>
          <w:color w:val="000000"/>
          <w:lang w:val="ru-RU"/>
        </w:rPr>
        <w:t>отсутствие чувствительности.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Нарушения чувствительности связаны с ее структурно-функциональной организацией. В зависимости от уровня повреждения выделяют следующие расстройства чувствительности: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рецепторные нарушения</w:t>
      </w:r>
      <w:r>
        <w:rPr>
          <w:rFonts w:cs="Calibri"/>
          <w:snapToGrid w:val="0"/>
          <w:color w:val="000000"/>
          <w:lang w:val="ru-RU"/>
        </w:rPr>
        <w:t>, приводящие к анестезии, гипо- и гиперестезии, дизестезии в зависимости от приро</w:t>
      </w:r>
      <w:r>
        <w:rPr>
          <w:rFonts w:cs="Calibri"/>
          <w:snapToGrid w:val="0"/>
          <w:color w:val="000000"/>
          <w:lang w:val="ru-RU"/>
        </w:rPr>
        <w:softHyphen/>
        <w:t>ды пораженных рецепторов (палочки и колбочки сетчатки глаза, волосковые клетки кортиева органа);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lastRenderedPageBreak/>
        <w:t xml:space="preserve">- </w:t>
      </w:r>
      <w:r>
        <w:rPr>
          <w:rFonts w:cs="Calibri"/>
          <w:i/>
          <w:lang w:val="ru-RU"/>
        </w:rPr>
        <w:t>нарушения на уровне афферентных проводящих волокон.</w:t>
      </w:r>
      <w:r>
        <w:rPr>
          <w:rFonts w:cs="Calibri"/>
          <w:lang w:val="ru-RU"/>
        </w:rPr>
        <w:t xml:space="preserve"> В этих случаях при выпадении чувствительного не</w:t>
      </w:r>
      <w:r>
        <w:rPr>
          <w:rFonts w:cs="Calibri"/>
          <w:lang w:val="ru-RU"/>
        </w:rPr>
        <w:softHyphen/>
        <w:t>рва страдают все виды чувствительности в зоне иннерва</w:t>
      </w:r>
      <w:r>
        <w:rPr>
          <w:rFonts w:cs="Calibri"/>
          <w:lang w:val="ru-RU"/>
        </w:rPr>
        <w:softHyphen/>
        <w:t>ции нерва; при нарушении нервного сплетения, например, плечевого - все виды чувствительности в зоне иннервации сплетения; при поражении задних корешков - все виды чув</w:t>
      </w:r>
      <w:r>
        <w:rPr>
          <w:rFonts w:cs="Calibri"/>
          <w:lang w:val="ru-RU"/>
        </w:rPr>
        <w:softHyphen/>
        <w:t>ствительности в зоне данного корешка; при повреждении заднего рога -только болевые сегментарные расстройства; при нарушении спино-таламического тракта спинного моз</w:t>
      </w:r>
      <w:r>
        <w:rPr>
          <w:rFonts w:cs="Calibri"/>
          <w:lang w:val="ru-RU"/>
        </w:rPr>
        <w:softHyphen/>
        <w:t>га -температурная и болевая чувствительность ниже уров</w:t>
      </w:r>
      <w:r>
        <w:rPr>
          <w:rFonts w:cs="Calibri"/>
          <w:lang w:val="ru-RU"/>
        </w:rPr>
        <w:softHyphen/>
        <w:t>ня поражения; при повреждении задних столбов спинного мозга (пути Голля и Бурдаха) - тактильная и проприоцеп-тивная чувствительность ниже уровня повреждения; при повреждении боковых канатиков спинного мозга (пути Флексига и Говерса) нарушается проведение проприоцептивной информации в мозжечок, что сопровождаетося мозжечко</w:t>
      </w:r>
      <w:r>
        <w:rPr>
          <w:rFonts w:cs="Calibri"/>
          <w:lang w:val="ru-RU"/>
        </w:rPr>
        <w:softHyphen/>
        <w:t>выми расстройствами локомоции. Характерные изменения чувствительности наблюдаются при половинной перерезке спинного мозга - синдром Броун-Секара:- на стороне перерезки ниже ее уровня утрачивается мышечно-суставное чувство, тогда как температурная и болевая чувствительность исчезают на противоположной стороне, т.к. соответствующие проводящие пути перекрещиваются на уровне спинного мозга. Тактильная чувствительность при этом частично нарушена с обеих сторон.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при поражении половины таламуса</w:t>
      </w:r>
      <w:r>
        <w:rPr>
          <w:rFonts w:cs="Calibri"/>
          <w:snapToGrid w:val="0"/>
          <w:color w:val="000000"/>
          <w:lang w:val="ru-RU"/>
        </w:rPr>
        <w:t xml:space="preserve"> и соответствую</w:t>
      </w:r>
      <w:r>
        <w:rPr>
          <w:rFonts w:cs="Calibri"/>
          <w:snapToGrid w:val="0"/>
          <w:color w:val="000000"/>
          <w:lang w:val="ru-RU"/>
        </w:rPr>
        <w:softHyphen/>
        <w:t xml:space="preserve">щей ей </w:t>
      </w:r>
      <w:r>
        <w:rPr>
          <w:rFonts w:cs="Calibri"/>
          <w:snapToGrid w:val="0"/>
          <w:color w:val="000000"/>
        </w:rPr>
        <w:t>caps</w:t>
      </w:r>
      <w:r>
        <w:rPr>
          <w:rFonts w:cs="Calibri"/>
          <w:snapToGrid w:val="0"/>
          <w:color w:val="000000"/>
          <w:lang w:val="ru-RU"/>
        </w:rPr>
        <w:t xml:space="preserve">, </w:t>
      </w:r>
      <w:r>
        <w:rPr>
          <w:rFonts w:cs="Calibri"/>
          <w:snapToGrid w:val="0"/>
          <w:color w:val="000000"/>
        </w:rPr>
        <w:t>internae</w:t>
      </w:r>
      <w:r>
        <w:rPr>
          <w:rFonts w:cs="Calibri"/>
          <w:snapToGrid w:val="0"/>
          <w:color w:val="000000"/>
          <w:lang w:val="ru-RU"/>
        </w:rPr>
        <w:t xml:space="preserve"> поражаются все виды чувствитель</w:t>
      </w:r>
      <w:r>
        <w:rPr>
          <w:rFonts w:cs="Calibri"/>
          <w:snapToGrid w:val="0"/>
          <w:color w:val="000000"/>
          <w:lang w:val="ru-RU"/>
        </w:rPr>
        <w:softHyphen/>
        <w:t>ности в том числе на лице на противоположной стороне -возникает гемиплегия (двигательные нарушения), гемианестезия и гемианопсия (нарушение полей зрения).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- </w:t>
      </w:r>
      <w:r>
        <w:rPr>
          <w:rFonts w:cs="Calibri"/>
          <w:i/>
          <w:snapToGrid w:val="0"/>
          <w:color w:val="000000"/>
          <w:lang w:val="ru-RU"/>
        </w:rPr>
        <w:t>при повреждении проекционных зон коры</w:t>
      </w:r>
      <w:r>
        <w:rPr>
          <w:rFonts w:cs="Calibri"/>
          <w:snapToGrid w:val="0"/>
          <w:color w:val="000000"/>
          <w:lang w:val="ru-RU"/>
        </w:rPr>
        <w:t xml:space="preserve"> (задняя цен</w:t>
      </w:r>
      <w:r>
        <w:rPr>
          <w:rFonts w:cs="Calibri"/>
          <w:snapToGrid w:val="0"/>
          <w:color w:val="000000"/>
          <w:lang w:val="ru-RU"/>
        </w:rPr>
        <w:softHyphen/>
        <w:t>тральная извилина, височная доля, 5 и 17 поля по Бродману в затылочной доле) нарушаются соответственно со</w:t>
      </w:r>
      <w:r>
        <w:rPr>
          <w:rFonts w:cs="Calibri"/>
          <w:snapToGrid w:val="0"/>
          <w:color w:val="000000"/>
          <w:lang w:val="ru-RU"/>
        </w:rPr>
        <w:softHyphen/>
        <w:t>матическая, слуховая и зрительная чувствительность с формированием сложных клинических проявлений. Напри</w:t>
      </w:r>
      <w:r>
        <w:rPr>
          <w:rFonts w:cs="Calibri"/>
          <w:snapToGrid w:val="0"/>
          <w:color w:val="000000"/>
          <w:lang w:val="ru-RU"/>
        </w:rPr>
        <w:softHyphen/>
        <w:t>мер, при изолированном повреждении постцентральной извилины утрачивается оценка положения тела и конечно</w:t>
      </w:r>
      <w:r>
        <w:rPr>
          <w:rFonts w:cs="Calibri"/>
          <w:snapToGrid w:val="0"/>
          <w:color w:val="000000"/>
          <w:lang w:val="ru-RU"/>
        </w:rPr>
        <w:softHyphen/>
        <w:t>стей в пространстве, способность определять массу, раз</w:t>
      </w:r>
      <w:r>
        <w:rPr>
          <w:rFonts w:cs="Calibri"/>
          <w:snapToGrid w:val="0"/>
          <w:color w:val="000000"/>
          <w:lang w:val="ru-RU"/>
        </w:rPr>
        <w:softHyphen/>
        <w:t>меры и форму предметов пальцами рук.</w:t>
      </w:r>
    </w:p>
    <w:p w:rsidR="008A145D" w:rsidRDefault="008A145D" w:rsidP="008A145D">
      <w:pPr>
        <w:spacing w:after="0" w:line="240" w:lineRule="auto"/>
        <w:rPr>
          <w:rFonts w:cs="Calibri"/>
          <w:i/>
          <w:caps/>
          <w:lang w:val="ru-RU"/>
        </w:rPr>
      </w:pPr>
      <w:r>
        <w:rPr>
          <w:rFonts w:cs="Calibri"/>
          <w:i/>
          <w:snapToGrid w:val="0"/>
          <w:lang w:val="ru-RU"/>
        </w:rPr>
        <w:t>Общие механизмы нарушений двигательной функции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Основные синдромы, характеризующие расстройства двигательной функции нервной системы: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1. Нарушения нервно-мышечной передачи.2. Периферические параличи и парезы.3. Центральные параличи.4. Синдром паркинсонизма.5.. Гиперкинетические синдромы — гиперкинезы.6. Мозжечковый синдром.7. Судороги.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Патогенез наиболее распространенных двигательных нарушений</w:t>
      </w:r>
    </w:p>
    <w:p w:rsidR="008A145D" w:rsidRDefault="008A145D" w:rsidP="008A145D">
      <w:pPr>
        <w:spacing w:after="0" w:line="240" w:lineRule="auto"/>
        <w:rPr>
          <w:rFonts w:cs="Calibri"/>
          <w:i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Периферические параличи и парезы.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По своим характеристикам периферический паралич - это вялый паралич с резким снижением мышечного тонуса. Помимо непосредственного поражения двигательных нейронов спинного мозга к развитию периферического паралича приводит;</w:t>
      </w:r>
      <w:r>
        <w:rPr>
          <w:rFonts w:cs="Calibri"/>
          <w:snapToGrid w:val="0"/>
          <w:color w:val="000000"/>
          <w:lang w:val="ru-RU"/>
        </w:rPr>
        <w:t>- повреждение двигательных нервных волокон в составе периферических нервов;- деафферентация альфа-мотонейронов при любых вариантах повреждения задних корешков;</w:t>
      </w:r>
      <w:r>
        <w:rPr>
          <w:rFonts w:cs="Calibri"/>
          <w:lang w:val="ru-RU"/>
        </w:rPr>
        <w:t>- нарушение супраспинального контроля гамма-петли (моносинаптическая рефлекторная дуга между проприорецепторами и гамма-мотонейронами спинного мозга), при</w:t>
      </w:r>
      <w:r>
        <w:rPr>
          <w:rFonts w:cs="Calibri"/>
          <w:lang w:val="ru-RU"/>
        </w:rPr>
        <w:softHyphen/>
        <w:t>водящее к нарушению регуляции мышечного тонуса (нарушение так называемого «сервомеханизма» регуляции мышечного тонуса);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Центральные параличи</w:t>
      </w:r>
      <w:r>
        <w:rPr>
          <w:rFonts w:cs="Calibri"/>
          <w:snapToGrid w:val="0"/>
          <w:color w:val="000000"/>
          <w:lang w:val="ru-RU"/>
        </w:rPr>
        <w:t xml:space="preserve"> и парезы обусловлены поражением образований пирамидной системы на различных уровнях. Это наблюдается:при травмах, опухолях, кровоизлияниях, затрагивающих прецентральную извилину коры больших полушарий, где расположены пирамидные нейроны;при кровоизлияниях в заднюю внутреннюю капсулу или тромбозе средней мозговой артерии;</w:t>
      </w:r>
      <w:r>
        <w:rPr>
          <w:rFonts w:cs="Calibri"/>
          <w:lang w:val="ru-RU"/>
        </w:rPr>
        <w:t>при повреждении кортикоспинального (пирамидного) тракта.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Во всех этих случаях устраняются разрешающие координирующие влияния моторной коры на двигательные ней</w:t>
      </w:r>
      <w:r>
        <w:rPr>
          <w:rFonts w:cs="Calibri"/>
          <w:snapToGrid w:val="0"/>
          <w:color w:val="000000"/>
          <w:lang w:val="ru-RU"/>
        </w:rPr>
        <w:softHyphen/>
        <w:t>роны спинного мозга, их автономная активность формирует мышечный гипертонус без мышечной атрофии - спастический паралич. При высоколежащих повреждениях пирамидного тракта (</w:t>
      </w:r>
      <w:r>
        <w:rPr>
          <w:rFonts w:cs="Calibri"/>
          <w:snapToGrid w:val="0"/>
          <w:color w:val="000000"/>
        </w:rPr>
        <w:t>c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snapToGrid w:val="0"/>
          <w:color w:val="000000"/>
        </w:rPr>
        <w:t>internae</w:t>
      </w:r>
      <w:r>
        <w:rPr>
          <w:rFonts w:cs="Calibri"/>
          <w:snapToGrid w:val="0"/>
          <w:color w:val="000000"/>
          <w:lang w:val="ru-RU"/>
        </w:rPr>
        <w:t>) у человека возникает характерная поза, обусловленная гипертонусом мышц сгибателей на руках и мышц разгибателей на ногах, утрачивается регуляция мелких точных движений.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К распространенным </w:t>
      </w:r>
      <w:r>
        <w:rPr>
          <w:rFonts w:cs="Calibri"/>
          <w:i/>
          <w:snapToGrid w:val="0"/>
          <w:color w:val="000000"/>
          <w:lang w:val="ru-RU"/>
        </w:rPr>
        <w:t>экстрапирамидным двигательным</w:t>
      </w:r>
      <w:r>
        <w:rPr>
          <w:rFonts w:cs="Calibri"/>
          <w:snapToGrid w:val="0"/>
          <w:color w:val="000000"/>
          <w:lang w:val="ru-RU"/>
        </w:rPr>
        <w:t xml:space="preserve"> расстройствам относятся: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lang w:val="ru-RU"/>
        </w:rPr>
        <w:t xml:space="preserve">- мозжечковые расстройства при которых нарушается равновесие и мышечный тонус с возникновением тремора, атаксии и асинергии движений. </w:t>
      </w:r>
      <w:r>
        <w:rPr>
          <w:rFonts w:cs="Calibri"/>
          <w:snapToGrid w:val="0"/>
          <w:color w:val="000000"/>
          <w:lang w:val="ru-RU"/>
        </w:rPr>
        <w:t>-Двигательные расстройства при нарушениях в системе базальных ганглиев, приводящие к возникновению дро</w:t>
      </w:r>
      <w:r>
        <w:rPr>
          <w:rFonts w:cs="Calibri"/>
          <w:snapToGrid w:val="0"/>
          <w:color w:val="000000"/>
          <w:lang w:val="ru-RU"/>
        </w:rPr>
        <w:softHyphen/>
        <w:t xml:space="preserve">жательного паралича </w:t>
      </w:r>
      <w:r>
        <w:rPr>
          <w:rFonts w:cs="Calibri"/>
          <w:i/>
          <w:snapToGrid w:val="0"/>
          <w:color w:val="000000"/>
          <w:lang w:val="ru-RU"/>
        </w:rPr>
        <w:t xml:space="preserve">- </w:t>
      </w:r>
      <w:r>
        <w:rPr>
          <w:rFonts w:cs="Calibri"/>
          <w:snapToGrid w:val="0"/>
          <w:color w:val="000000"/>
          <w:lang w:val="ru-RU"/>
        </w:rPr>
        <w:t>паркинсонизма (см. выше).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- Двигательные нарушения, связанные с воздействия</w:t>
      </w:r>
      <w:r>
        <w:rPr>
          <w:rFonts w:cs="Calibri"/>
          <w:lang w:val="ru-RU"/>
        </w:rPr>
        <w:softHyphen/>
        <w:t>ми на вестибулярные ядра продолговатого мозга (лабиринтит, болезнь Меньера, болезнь укачивания). Такая патоло</w:t>
      </w:r>
      <w:r>
        <w:rPr>
          <w:rFonts w:cs="Calibri"/>
          <w:lang w:val="ru-RU"/>
        </w:rPr>
        <w:softHyphen/>
        <w:t>гия связана с нарушениями вестибуло-спинальных взаи</w:t>
      </w:r>
      <w:r>
        <w:rPr>
          <w:rFonts w:cs="Calibri"/>
          <w:lang w:val="ru-RU"/>
        </w:rPr>
        <w:softHyphen/>
        <w:t>моотношений, что характеризуется фазическими и тоничес</w:t>
      </w:r>
      <w:r>
        <w:rPr>
          <w:rFonts w:cs="Calibri"/>
          <w:lang w:val="ru-RU"/>
        </w:rPr>
        <w:softHyphen/>
        <w:t>кими расстройствами. При этом утрачивается способность удерживать вертикальное положение, что лежит в основе частых внезапных падений. Характерны разнообразные ве</w:t>
      </w:r>
      <w:r>
        <w:rPr>
          <w:rFonts w:cs="Calibri"/>
          <w:lang w:val="ru-RU"/>
        </w:rPr>
        <w:softHyphen/>
        <w:t>гетативные реакции 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Основные </w:t>
      </w:r>
      <w:r>
        <w:rPr>
          <w:rFonts w:cs="Calibri"/>
          <w:i/>
          <w:snapToGrid w:val="0"/>
          <w:color w:val="000000"/>
          <w:lang w:val="ru-RU"/>
        </w:rPr>
        <w:t xml:space="preserve">причины нарушения </w:t>
      </w:r>
      <w:r>
        <w:rPr>
          <w:rFonts w:cs="Calibri"/>
          <w:snapToGrid w:val="0"/>
          <w:color w:val="000000"/>
          <w:lang w:val="ru-RU"/>
        </w:rPr>
        <w:t>(блокады) нервно-мышечной передачи: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>Механическое повреждение нерва.</w:t>
      </w:r>
      <w:r>
        <w:rPr>
          <w:rFonts w:cs="Calibri"/>
          <w:snapToGrid w:val="0"/>
          <w:color w:val="000000"/>
          <w:lang w:val="ru-RU"/>
        </w:rPr>
        <w:t xml:space="preserve"> Приводит к нарушению проведения потенциалов действия к нервным терминалям и расстрой</w:t>
      </w:r>
      <w:r>
        <w:rPr>
          <w:rFonts w:cs="Calibri"/>
          <w:snapToGrid w:val="0"/>
          <w:color w:val="000000"/>
          <w:lang w:val="ru-RU"/>
        </w:rPr>
        <w:softHyphen/>
        <w:t>ствам аксоплазматического транспорта.</w:t>
      </w:r>
      <w:r>
        <w:rPr>
          <w:rFonts w:cs="Calibri"/>
          <w:snapToGrid w:val="0"/>
          <w:color w:val="000000"/>
        </w:rPr>
        <w:t>II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>Токсины и яды</w:t>
      </w:r>
      <w:r>
        <w:rPr>
          <w:rFonts w:cs="Calibri"/>
          <w:snapToGrid w:val="0"/>
          <w:color w:val="000000"/>
          <w:lang w:val="ru-RU"/>
        </w:rPr>
        <w:t>. Среди них:а) ботулинический токсин;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snapToGrid w:val="0"/>
          <w:color w:val="000000"/>
          <w:lang w:val="ru-RU"/>
        </w:rPr>
        <w:t>б) а-бунгаротоксин (змеиный яд);в) кураре — экстракт из растений произрастающих в Южной Америке. Издавна исполь</w:t>
      </w:r>
      <w:r>
        <w:rPr>
          <w:rFonts w:cs="Calibri"/>
          <w:snapToGrid w:val="0"/>
          <w:color w:val="000000"/>
          <w:lang w:val="ru-RU"/>
        </w:rPr>
        <w:softHyphen/>
        <w:t xml:space="preserve">зовался индейцами в качестве яда для стрел;г) инсектициды — средства борьбы с насекомыми (хлорофос, дихлофос, </w:t>
      </w:r>
      <w:r>
        <w:rPr>
          <w:rFonts w:cs="Calibri"/>
          <w:snapToGrid w:val="0"/>
          <w:color w:val="000000"/>
          <w:lang w:val="ru-RU"/>
        </w:rPr>
        <w:lastRenderedPageBreak/>
        <w:t>карбофос);д) фосфорорганические боевые отравляющие вещества (химичес</w:t>
      </w:r>
      <w:r>
        <w:rPr>
          <w:rFonts w:cs="Calibri"/>
          <w:snapToGrid w:val="0"/>
          <w:color w:val="000000"/>
          <w:lang w:val="ru-RU"/>
        </w:rPr>
        <w:softHyphen/>
        <w:t>кое оружие).</w:t>
      </w:r>
      <w:r>
        <w:rPr>
          <w:rFonts w:cs="Calibri"/>
          <w:snapToGrid w:val="0"/>
          <w:color w:val="000000"/>
        </w:rPr>
        <w:t>III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>Фармакологические агенты</w:t>
      </w:r>
      <w:r>
        <w:rPr>
          <w:rFonts w:cs="Calibri"/>
          <w:snapToGrid w:val="0"/>
          <w:color w:val="000000"/>
          <w:lang w:val="ru-RU"/>
        </w:rPr>
        <w:t xml:space="preserve"> — миорелаксанты, ингибиторы холинэстеразы.</w:t>
      </w:r>
      <w:r>
        <w:rPr>
          <w:rFonts w:cs="Calibri"/>
          <w:snapToGrid w:val="0"/>
          <w:color w:val="000000"/>
        </w:rPr>
        <w:t>IV</w:t>
      </w:r>
      <w:r>
        <w:rPr>
          <w:rFonts w:cs="Calibri"/>
          <w:snapToGrid w:val="0"/>
          <w:color w:val="000000"/>
          <w:lang w:val="ru-RU"/>
        </w:rPr>
        <w:t>. Наследственные факторы. Являются причиной развития миа</w:t>
      </w:r>
      <w:r>
        <w:rPr>
          <w:rFonts w:cs="Calibri"/>
          <w:snapToGrid w:val="0"/>
          <w:color w:val="000000"/>
          <w:lang w:val="ru-RU"/>
        </w:rPr>
        <w:softHyphen/>
        <w:t>стении (</w:t>
      </w:r>
      <w:r>
        <w:rPr>
          <w:rFonts w:cs="Calibri"/>
          <w:snapToGrid w:val="0"/>
          <w:color w:val="000000"/>
        </w:rPr>
        <w:t>Myasthenia</w:t>
      </w:r>
      <w:r>
        <w:rPr>
          <w:rFonts w:cs="Calibri"/>
          <w:snapToGrid w:val="0"/>
          <w:color w:val="000000"/>
          <w:lang w:val="ru-RU"/>
        </w:rPr>
        <w:t xml:space="preserve"> </w:t>
      </w:r>
      <w:r>
        <w:rPr>
          <w:rFonts w:cs="Calibri"/>
          <w:snapToGrid w:val="0"/>
          <w:color w:val="000000"/>
        </w:rPr>
        <w:t>gravis</w:t>
      </w:r>
      <w:r>
        <w:rPr>
          <w:rFonts w:cs="Calibri"/>
          <w:snapToGrid w:val="0"/>
          <w:color w:val="000000"/>
          <w:lang w:val="ru-RU"/>
        </w:rPr>
        <w:t>).  Это заболевание, которое встречается с частотой 1/20000, проявляется мышечной слабостью и быстрой утом</w:t>
      </w:r>
      <w:r>
        <w:rPr>
          <w:rFonts w:cs="Calibri"/>
          <w:snapToGrid w:val="0"/>
          <w:color w:val="000000"/>
          <w:lang w:val="ru-RU"/>
        </w:rPr>
        <w:softHyphen/>
        <w:t xml:space="preserve">ляемостью в связи с блокадой нервно-мышечной передачи. Полагают, что в основе миастении — уменьшение количества ацетилхолиновых рецепторов, возможно обусловленное их аутоиммунным повреждением. </w:t>
      </w:r>
    </w:p>
    <w:p w:rsidR="008A145D" w:rsidRDefault="008A145D" w:rsidP="008A145D">
      <w:pPr>
        <w:spacing w:after="0" w:line="240" w:lineRule="auto"/>
        <w:rPr>
          <w:rFonts w:cs="Calibri"/>
          <w:i/>
          <w:caps/>
          <w:snapToGrid w:val="0"/>
          <w:color w:val="000000"/>
          <w:lang w:val="ru-RU"/>
        </w:rPr>
      </w:pPr>
      <w:r>
        <w:rPr>
          <w:rFonts w:cs="Calibri"/>
          <w:i/>
          <w:caps/>
          <w:snapToGrid w:val="0"/>
          <w:color w:val="000000"/>
          <w:lang w:val="ru-RU"/>
        </w:rPr>
        <w:t>Основные механизмы нарушений нервно-мышечной передачи: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1. </w:t>
      </w:r>
      <w:r>
        <w:rPr>
          <w:rFonts w:cs="Calibri"/>
          <w:i/>
          <w:snapToGrid w:val="0"/>
          <w:color w:val="000000"/>
          <w:lang w:val="ru-RU"/>
        </w:rPr>
        <w:t>Нарушение проведения возбуждения к пресинаптическим нерв</w:t>
      </w:r>
      <w:r>
        <w:rPr>
          <w:rFonts w:cs="Calibri"/>
          <w:i/>
          <w:snapToGrid w:val="0"/>
          <w:color w:val="000000"/>
          <w:lang w:val="ru-RU"/>
        </w:rPr>
        <w:softHyphen/>
        <w:t>ным окончаниям'.</w:t>
      </w:r>
      <w:r>
        <w:rPr>
          <w:rFonts w:cs="Calibri"/>
          <w:snapToGrid w:val="0"/>
          <w:color w:val="000000"/>
          <w:lang w:val="ru-RU"/>
        </w:rPr>
        <w:t>а) нарушения анатомической целостности нерва;б) нарушение физиологической целостности нерва — блокада проведения импульсов в результате уменьшения амплитуды потенциа</w:t>
      </w:r>
      <w:r>
        <w:rPr>
          <w:rFonts w:cs="Calibri"/>
          <w:snapToGrid w:val="0"/>
          <w:color w:val="000000"/>
          <w:lang w:val="ru-RU"/>
        </w:rPr>
        <w:softHyphen/>
        <w:t>лов действия или уменьшения возбудимости нервных волокон;в) нарушения энергетического обеспечения нервных подокон;г) демиелинизация нервов.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2. </w:t>
      </w:r>
      <w:r>
        <w:rPr>
          <w:rFonts w:cs="Calibri"/>
          <w:i/>
          <w:snapToGrid w:val="0"/>
          <w:color w:val="000000"/>
          <w:lang w:val="ru-RU"/>
        </w:rPr>
        <w:t xml:space="preserve">Нарушения аксоплазматического транспорта. </w:t>
      </w:r>
      <w:r>
        <w:rPr>
          <w:rFonts w:cs="Calibri"/>
          <w:snapToGrid w:val="0"/>
          <w:color w:val="000000"/>
          <w:lang w:val="ru-RU"/>
        </w:rPr>
        <w:t>Возникают при механическом повреждении нерва, нарушениях микротрубочек, дефи</w:t>
      </w:r>
      <w:r>
        <w:rPr>
          <w:rFonts w:cs="Calibri"/>
          <w:snapToGrid w:val="0"/>
          <w:color w:val="000000"/>
          <w:lang w:val="ru-RU"/>
        </w:rPr>
        <w:softHyphen/>
        <w:t>ците энергии. В результате развиваются не только расстройства нерв</w:t>
      </w:r>
      <w:r>
        <w:rPr>
          <w:rFonts w:cs="Calibri"/>
          <w:snapToGrid w:val="0"/>
          <w:color w:val="000000"/>
          <w:lang w:val="ru-RU"/>
        </w:rPr>
        <w:softHyphen/>
        <w:t xml:space="preserve">но-мышечной передачи, но и нарушения нервной трофики 3. </w:t>
      </w:r>
      <w:r>
        <w:rPr>
          <w:rFonts w:cs="Calibri"/>
          <w:i/>
          <w:snapToGrid w:val="0"/>
          <w:color w:val="000000"/>
          <w:lang w:val="ru-RU"/>
        </w:rPr>
        <w:t xml:space="preserve">Нарушения синтеза и депонирования ацетилхолина в нервных терминалях. </w:t>
      </w:r>
      <w:r>
        <w:rPr>
          <w:rFonts w:cs="Calibri"/>
          <w:snapToGrid w:val="0"/>
          <w:color w:val="000000"/>
          <w:lang w:val="ru-RU"/>
        </w:rPr>
        <w:t>Могут быть обусловлены: а) дефицитом исходных продуктов синтеза ацетилхолина — ацетил-КоА, холина; б) дефицитом или уменьшением активности холинацстилтрансферазы; в) нарушением образования синаптических везикул; г) нарушением транспорта ацетилхолина из аксоплазмы и синаптические везикулы..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4. </w:t>
      </w:r>
      <w:r>
        <w:rPr>
          <w:rFonts w:cs="Calibri"/>
          <w:i/>
          <w:snapToGrid w:val="0"/>
          <w:color w:val="000000"/>
          <w:lang w:val="ru-RU"/>
        </w:rPr>
        <w:t xml:space="preserve">Нарушения освобождения ацетилхолина в сииаптическую щель. </w:t>
      </w:r>
      <w:r>
        <w:rPr>
          <w:rFonts w:cs="Calibri"/>
          <w:snapToGrid w:val="0"/>
          <w:color w:val="000000"/>
          <w:lang w:val="ru-RU"/>
        </w:rPr>
        <w:t>Этот механизм лежит в основе действия ботулинического токсина.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5. </w:t>
      </w:r>
      <w:r>
        <w:rPr>
          <w:rFonts w:cs="Calibri"/>
          <w:i/>
          <w:snapToGrid w:val="0"/>
          <w:color w:val="000000"/>
          <w:lang w:val="ru-RU"/>
        </w:rPr>
        <w:t>Нарушения ацетилхолиновых рецепторов постсинаптической мембраны:</w:t>
      </w:r>
      <w:r>
        <w:rPr>
          <w:rFonts w:cs="Calibri"/>
          <w:snapToGrid w:val="0"/>
          <w:color w:val="000000"/>
          <w:lang w:val="ru-RU"/>
        </w:rPr>
        <w:t xml:space="preserve">а) уменьшение их количества;б) обратимая (действие кураре) или необратимая (влияние бунгаротоксина) блокада ацетилхолиновых рецепторов;в) их инактивация (десснситизация) и нечувствительность постсинаптических рецепторов к ацетилхолину.6. </w:t>
      </w:r>
      <w:r>
        <w:rPr>
          <w:rFonts w:cs="Calibri"/>
          <w:i/>
          <w:snapToGrid w:val="0"/>
          <w:color w:val="000000"/>
          <w:lang w:val="ru-RU"/>
        </w:rPr>
        <w:t xml:space="preserve">Расстройства энергетического обмена. </w:t>
      </w:r>
      <w:r>
        <w:rPr>
          <w:rFonts w:cs="Calibri"/>
          <w:snapToGrid w:val="0"/>
          <w:color w:val="000000"/>
          <w:lang w:val="ru-RU"/>
        </w:rPr>
        <w:t>При этом страдают все процессы, требующие затрат энергии:а) проведение потенциалов действия к пресинаптическим тсрми-налям;б) синтез и образование в теле нейрона компонентов нервных герминалей;в) осуществление аксоплазматического транспорта;г) транспорт ацетилхолина из аксоплазмы в синаптические вези</w:t>
      </w:r>
      <w:r>
        <w:rPr>
          <w:rFonts w:cs="Calibri"/>
          <w:snapToGrid w:val="0"/>
          <w:color w:val="000000"/>
          <w:lang w:val="ru-RU"/>
        </w:rPr>
        <w:softHyphen/>
        <w:t>кулы;д) выброс содержимого синаптических везикул в сипаптическую цель — экзоцитоз;е) новообразование синаптических везикул из пресинаптической мембраны — эндоцитоз;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ж) захват нервными терминалями продуктов гидролиза ацетилхо-лина (холина, ацетата).</w:t>
      </w:r>
    </w:p>
    <w:p w:rsidR="008A145D" w:rsidRDefault="008A145D" w:rsidP="008A145D">
      <w:pPr>
        <w:spacing w:after="0" w:line="240" w:lineRule="auto"/>
        <w:rPr>
          <w:rFonts w:cs="Calibri"/>
          <w:caps/>
          <w:lang w:val="ru-RU"/>
        </w:rPr>
      </w:pPr>
      <w:r>
        <w:rPr>
          <w:rFonts w:cs="Calibri"/>
          <w:caps/>
          <w:lang w:val="ru-RU"/>
        </w:rPr>
        <w:t>Боль. Чем она отличается от других видов чувствительности ?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Боль -  это неприятное сенсорное и эмоциональное ощущение, связанное с угрозой или самим повреждением тканей.Особенности боли как вида чувствительности:Боль дает мало информации об окружающем мире, зато информирует об опасности, которая может возникнуть или уже возникла вследствие действия повреждающих факторов — </w:t>
      </w:r>
      <w:r>
        <w:rPr>
          <w:rFonts w:cs="Calibri"/>
          <w:i/>
          <w:snapToGrid w:val="0"/>
          <w:color w:val="000000"/>
          <w:lang w:val="ru-RU"/>
        </w:rPr>
        <w:t xml:space="preserve">защитная функция боли.2. </w:t>
      </w:r>
      <w:r>
        <w:rPr>
          <w:rFonts w:cs="Calibri"/>
          <w:snapToGrid w:val="0"/>
          <w:color w:val="000000"/>
          <w:lang w:val="ru-RU"/>
        </w:rPr>
        <w:t>В отличие от других видов чувствительности к боли не разви</w:t>
      </w:r>
      <w:r>
        <w:rPr>
          <w:rFonts w:cs="Calibri"/>
          <w:snapToGrid w:val="0"/>
          <w:color w:val="000000"/>
          <w:lang w:val="ru-RU"/>
        </w:rPr>
        <w:softHyphen/>
        <w:t>вается адаптация. В связи с этим боль может быть причиной страда</w:t>
      </w:r>
      <w:r>
        <w:rPr>
          <w:rFonts w:cs="Calibri"/>
          <w:snapToGrid w:val="0"/>
          <w:color w:val="000000"/>
          <w:lang w:val="ru-RU"/>
        </w:rPr>
        <w:softHyphen/>
        <w:t>ний больного.3. Боль сопровождается сложными эмоциональными, вегетатив</w:t>
      </w:r>
      <w:r>
        <w:rPr>
          <w:rFonts w:cs="Calibri"/>
          <w:snapToGrid w:val="0"/>
          <w:color w:val="000000"/>
          <w:lang w:val="ru-RU"/>
        </w:rPr>
        <w:softHyphen/>
        <w:t>ными и двигательными реакциями.4. Боль может быть патогенетическим механизмом развития гене-рализованных патологических процессов, в частности шока.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 По механизмам развития различают </w:t>
      </w:r>
      <w:r>
        <w:rPr>
          <w:rFonts w:cs="Calibri"/>
          <w:i/>
          <w:snapToGrid w:val="0"/>
          <w:color w:val="000000"/>
          <w:lang w:val="ru-RU"/>
        </w:rPr>
        <w:t xml:space="preserve">соматическую </w:t>
      </w:r>
      <w:r>
        <w:rPr>
          <w:rFonts w:cs="Calibri"/>
          <w:snapToGrid w:val="0"/>
          <w:color w:val="000000"/>
          <w:lang w:val="ru-RU"/>
        </w:rPr>
        <w:t xml:space="preserve">и </w:t>
      </w:r>
      <w:r>
        <w:rPr>
          <w:rFonts w:cs="Calibri"/>
          <w:i/>
          <w:snapToGrid w:val="0"/>
          <w:color w:val="000000"/>
          <w:lang w:val="ru-RU"/>
        </w:rPr>
        <w:t xml:space="preserve">висцеральную </w:t>
      </w:r>
      <w:r>
        <w:rPr>
          <w:rFonts w:cs="Calibri"/>
          <w:snapToGrid w:val="0"/>
          <w:color w:val="000000"/>
          <w:lang w:val="ru-RU"/>
        </w:rPr>
        <w:t xml:space="preserve">боль. Соматическую боль подразделяют на </w:t>
      </w:r>
      <w:r>
        <w:rPr>
          <w:rFonts w:cs="Calibri"/>
          <w:i/>
          <w:snapToGrid w:val="0"/>
          <w:color w:val="000000"/>
          <w:lang w:val="ru-RU"/>
        </w:rPr>
        <w:t xml:space="preserve">поверхностную </w:t>
      </w:r>
      <w:r>
        <w:rPr>
          <w:rFonts w:cs="Calibri"/>
          <w:snapToGrid w:val="0"/>
          <w:color w:val="000000"/>
          <w:lang w:val="ru-RU"/>
        </w:rPr>
        <w:t xml:space="preserve">и </w:t>
      </w:r>
      <w:r>
        <w:rPr>
          <w:rFonts w:cs="Calibri"/>
          <w:i/>
          <w:snapToGrid w:val="0"/>
          <w:color w:val="000000"/>
          <w:lang w:val="ru-RU"/>
        </w:rPr>
        <w:t>глубокую</w:t>
      </w:r>
      <w:r>
        <w:rPr>
          <w:rFonts w:cs="Calibri"/>
          <w:snapToGrid w:val="0"/>
          <w:color w:val="000000"/>
          <w:lang w:val="ru-RU"/>
        </w:rPr>
        <w:t>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snapToGrid w:val="0"/>
          <w:lang w:val="ru-RU"/>
        </w:rPr>
        <w:t>Соматическая поверхностная боль. Соматическая</w:t>
      </w:r>
      <w:r>
        <w:rPr>
          <w:rFonts w:cs="Calibri"/>
          <w:snapToGrid w:val="0"/>
          <w:lang w:val="ru-RU"/>
        </w:rPr>
        <w:t xml:space="preserve"> поверхностная боль — это боль, возни</w:t>
      </w:r>
      <w:r>
        <w:rPr>
          <w:rFonts w:cs="Calibri"/>
          <w:snapToGrid w:val="0"/>
          <w:lang w:val="ru-RU"/>
        </w:rPr>
        <w:softHyphen/>
        <w:t xml:space="preserve">кающая в коже. Различают два ее вида: </w:t>
      </w:r>
      <w:r>
        <w:rPr>
          <w:rFonts w:cs="Calibri"/>
          <w:i/>
          <w:snapToGrid w:val="0"/>
          <w:lang w:val="ru-RU"/>
        </w:rPr>
        <w:t xml:space="preserve">раннюю </w:t>
      </w:r>
      <w:r>
        <w:rPr>
          <w:rFonts w:cs="Calibri"/>
          <w:snapToGrid w:val="0"/>
          <w:lang w:val="ru-RU"/>
        </w:rPr>
        <w:t xml:space="preserve">и </w:t>
      </w:r>
      <w:r>
        <w:rPr>
          <w:rFonts w:cs="Calibri"/>
          <w:i/>
          <w:snapToGrid w:val="0"/>
          <w:lang w:val="ru-RU"/>
        </w:rPr>
        <w:t xml:space="preserve">позднюю </w:t>
      </w:r>
      <w:r>
        <w:rPr>
          <w:rFonts w:cs="Calibri"/>
          <w:snapToGrid w:val="0"/>
          <w:lang w:val="ru-RU"/>
        </w:rPr>
        <w:t>боль. Если нанести сильную механическую травму, то сразу же возни</w:t>
      </w:r>
      <w:r>
        <w:rPr>
          <w:rFonts w:cs="Calibri"/>
          <w:snapToGrid w:val="0"/>
          <w:lang w:val="ru-RU"/>
        </w:rPr>
        <w:softHyphen/>
        <w:t>кает острая, резкая, хорошо локализованная боль, которая быстро про</w:t>
      </w:r>
      <w:r>
        <w:rPr>
          <w:rFonts w:cs="Calibri"/>
          <w:snapToGrid w:val="0"/>
          <w:lang w:val="ru-RU"/>
        </w:rPr>
        <w:softHyphen/>
        <w:t>ходит после завершения действия патогенного фактора — это так на</w:t>
      </w:r>
      <w:r>
        <w:rPr>
          <w:rFonts w:cs="Calibri"/>
          <w:snapToGrid w:val="0"/>
          <w:lang w:val="ru-RU"/>
        </w:rPr>
        <w:softHyphen/>
        <w:t xml:space="preserve">зываемая ранняя боль. </w:t>
      </w:r>
      <w:r>
        <w:rPr>
          <w:rFonts w:cs="Calibri"/>
          <w:lang w:val="ru-RU"/>
        </w:rPr>
        <w:t>Через определенное время (0,5-1 с) возникает поздняя боль. Это тупая, ноющая, диффузная боль. Она продолжается еще некоторое время после прекращения действия патогенного фактора.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Соматическая глубокая боль</w:t>
      </w:r>
      <w:r>
        <w:rPr>
          <w:rFonts w:cs="Calibri"/>
          <w:snapToGrid w:val="0"/>
          <w:color w:val="000000"/>
          <w:lang w:val="ru-RU"/>
        </w:rPr>
        <w:t xml:space="preserve">— это боль, возникающая в глубоких тканях. К ней относятся головная, зубная боль, боль в мышцах и суставах. Имеет много общего с поздней соматической поверхностной болью. Она часто тупая, не имеет четкой локализации, сопровождается аффективными (общее недомогание, болезненное состояние) и вегетативными (тошнота, потоотделение, уменьшение артериального давления) реакциями. 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 xml:space="preserve">Висцеральная боль. </w:t>
      </w:r>
      <w:r>
        <w:rPr>
          <w:rFonts w:cs="Calibri"/>
          <w:snapToGrid w:val="0"/>
          <w:color w:val="000000"/>
          <w:lang w:val="ru-RU"/>
        </w:rPr>
        <w:t>Висцеральная боль— это боль, возникающая во внутренних органах. Ее источниками могут быть париетальная брюшина и корень брыжейки, париетальная плевра и перикард, мышечные органы (серд</w:t>
      </w:r>
      <w:r>
        <w:rPr>
          <w:rFonts w:cs="Calibri"/>
          <w:snapToGrid w:val="0"/>
          <w:color w:val="000000"/>
          <w:lang w:val="ru-RU"/>
        </w:rPr>
        <w:softHyphen/>
        <w:t>це, артерии, полые органы). Развитие боли в гладкомышечных полых органах может быть связано как с быстрым и резким их растяжением, так и с сильным сокращением (спазмом) гладких мышц, вследствие чего нарушается кровоснабжение и возникает ишемия. Приступы та</w:t>
      </w:r>
      <w:r>
        <w:rPr>
          <w:rFonts w:cs="Calibri"/>
          <w:snapToGrid w:val="0"/>
          <w:color w:val="000000"/>
          <w:lang w:val="ru-RU"/>
        </w:rPr>
        <w:softHyphen/>
        <w:t>кой боли получили название колик.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Для висцеральной боли характерны: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1) </w:t>
      </w:r>
      <w:r>
        <w:rPr>
          <w:rFonts w:cs="Calibri"/>
          <w:i/>
          <w:snapToGrid w:val="0"/>
          <w:color w:val="000000"/>
          <w:lang w:val="ru-RU"/>
        </w:rPr>
        <w:t xml:space="preserve">аффективные реакции </w:t>
      </w:r>
      <w:r>
        <w:rPr>
          <w:rFonts w:cs="Calibri"/>
          <w:snapToGrid w:val="0"/>
          <w:color w:val="000000"/>
          <w:lang w:val="ru-RU"/>
        </w:rPr>
        <w:t>(угнетенное эмоциональное состояние, общее недомогание, состояние болезни);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2) </w:t>
      </w:r>
      <w:r>
        <w:rPr>
          <w:rFonts w:cs="Calibri"/>
          <w:i/>
          <w:snapToGrid w:val="0"/>
          <w:color w:val="000000"/>
          <w:lang w:val="ru-RU"/>
        </w:rPr>
        <w:t xml:space="preserve">вегетативные реакции — </w:t>
      </w:r>
      <w:r>
        <w:rPr>
          <w:rFonts w:cs="Calibri"/>
          <w:snapToGrid w:val="0"/>
          <w:color w:val="000000"/>
          <w:lang w:val="ru-RU"/>
        </w:rPr>
        <w:t>тошнота, потоотделение, падение ар</w:t>
      </w:r>
      <w:r>
        <w:rPr>
          <w:rFonts w:cs="Calibri"/>
          <w:snapToGrid w:val="0"/>
          <w:color w:val="000000"/>
          <w:lang w:val="ru-RU"/>
        </w:rPr>
        <w:softHyphen/>
        <w:t>териального давления;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3) </w:t>
      </w:r>
      <w:r>
        <w:rPr>
          <w:rFonts w:cs="Calibri"/>
          <w:i/>
          <w:snapToGrid w:val="0"/>
          <w:color w:val="000000"/>
          <w:lang w:val="ru-RU"/>
        </w:rPr>
        <w:t xml:space="preserve">рефлекторное сокращение скелетных мышц </w:t>
      </w:r>
      <w:r>
        <w:rPr>
          <w:rFonts w:cs="Calibri"/>
          <w:snapToGrid w:val="0"/>
          <w:color w:val="000000"/>
          <w:lang w:val="ru-RU"/>
        </w:rPr>
        <w:t>(напряжение мышц брюшной стенки, вынужденная поза и др.).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Какие виды боли выделяют в зависимости от ее локализации?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lastRenderedPageBreak/>
        <w:t xml:space="preserve">1. </w:t>
      </w:r>
      <w:r>
        <w:rPr>
          <w:rFonts w:cs="Calibri"/>
          <w:i/>
          <w:snapToGrid w:val="0"/>
          <w:color w:val="000000"/>
          <w:lang w:val="ru-RU"/>
        </w:rPr>
        <w:t>Местная боль</w:t>
      </w:r>
      <w:r>
        <w:rPr>
          <w:rFonts w:cs="Calibri"/>
          <w:snapToGrid w:val="0"/>
          <w:color w:val="000000"/>
          <w:lang w:val="ru-RU"/>
        </w:rPr>
        <w:t xml:space="preserve"> — локализуется в месте действия раздражителя, в участке развития патологического процесса.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2. </w:t>
      </w:r>
      <w:r>
        <w:rPr>
          <w:rFonts w:cs="Calibri"/>
          <w:i/>
          <w:snapToGrid w:val="0"/>
          <w:color w:val="000000"/>
          <w:lang w:val="ru-RU"/>
        </w:rPr>
        <w:t>Проецируемая боль</w:t>
      </w:r>
      <w:r>
        <w:rPr>
          <w:rFonts w:cs="Calibri"/>
          <w:snapToGrid w:val="0"/>
          <w:color w:val="000000"/>
          <w:lang w:val="ru-RU"/>
        </w:rPr>
        <w:t xml:space="preserve"> — место, на которое действует болевой раздражитель, не совпадает с тем, где боль ощущается. Например, при повреждении межпозвоночных дисков происходит сдавление спинно</w:t>
      </w:r>
      <w:r>
        <w:rPr>
          <w:rFonts w:cs="Calibri"/>
          <w:snapToGrid w:val="0"/>
          <w:color w:val="000000"/>
          <w:lang w:val="ru-RU"/>
        </w:rPr>
        <w:softHyphen/>
        <w:t>мозговых нервов. При этом болит тот участок, который иннервируется ущемленным нервом, т.е. имеет место проекция боли на участки, по</w:t>
      </w:r>
      <w:r>
        <w:rPr>
          <w:rFonts w:cs="Calibri"/>
          <w:snapToGrid w:val="0"/>
          <w:color w:val="000000"/>
          <w:lang w:val="ru-RU"/>
        </w:rPr>
        <w:softHyphen/>
        <w:t>лучающие иннервацию от поврежденного нерва.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3. </w:t>
      </w:r>
      <w:r>
        <w:rPr>
          <w:rFonts w:cs="Calibri"/>
          <w:i/>
          <w:snapToGrid w:val="0"/>
          <w:color w:val="000000"/>
          <w:lang w:val="ru-RU"/>
        </w:rPr>
        <w:t>Отраженная</w:t>
      </w:r>
      <w:r>
        <w:rPr>
          <w:rFonts w:cs="Calibri"/>
          <w:snapToGrid w:val="0"/>
          <w:color w:val="000000"/>
          <w:lang w:val="ru-RU"/>
        </w:rPr>
        <w:t xml:space="preserve"> (иррадиирующая, рефлекторная) боль. 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Болевое ощущение, возникающее вследствие воздействия на внутренние орга</w:t>
      </w:r>
      <w:r>
        <w:rPr>
          <w:rFonts w:cs="Calibri"/>
          <w:snapToGrid w:val="0"/>
          <w:color w:val="000000"/>
          <w:lang w:val="ru-RU"/>
        </w:rPr>
        <w:softHyphen/>
        <w:t>ны, часто локализуется не в данном органе (или не только в нем), а в отдаленных поверхностных участках кожи.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Боль всегда отражается на участки периферии, иннервируемые тем же сегментом спинного мозга, что и пораженный внутренний ор</w:t>
      </w:r>
      <w:r>
        <w:rPr>
          <w:rFonts w:cs="Calibri"/>
          <w:snapToGrid w:val="0"/>
          <w:color w:val="000000"/>
          <w:lang w:val="ru-RU"/>
        </w:rPr>
        <w:softHyphen/>
        <w:t>ган. Если речь идет о поверхности кожи, то боль отражается на опре</w:t>
      </w:r>
      <w:r>
        <w:rPr>
          <w:rFonts w:cs="Calibri"/>
          <w:snapToGrid w:val="0"/>
          <w:color w:val="000000"/>
          <w:lang w:val="ru-RU"/>
        </w:rPr>
        <w:softHyphen/>
        <w:t>деленном дерматоме. Поскольку органы получают иннервацию более, чем от одного спинномозгового сегмента, то боль отражается на не</w:t>
      </w:r>
      <w:r>
        <w:rPr>
          <w:rFonts w:cs="Calibri"/>
          <w:snapToGrid w:val="0"/>
          <w:color w:val="000000"/>
          <w:lang w:val="ru-RU"/>
        </w:rPr>
        <w:softHyphen/>
        <w:t xml:space="preserve">скольких дерматомах. Вместе они представляют собой </w:t>
      </w:r>
      <w:r>
        <w:rPr>
          <w:rFonts w:cs="Calibri"/>
          <w:i/>
          <w:snapToGrid w:val="0"/>
          <w:color w:val="000000"/>
          <w:lang w:val="ru-RU"/>
        </w:rPr>
        <w:t xml:space="preserve">зону Геда </w:t>
      </w:r>
      <w:r>
        <w:rPr>
          <w:rFonts w:cs="Calibri"/>
          <w:snapToGrid w:val="0"/>
          <w:color w:val="000000"/>
          <w:lang w:val="ru-RU"/>
        </w:rPr>
        <w:t>для данного органа.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Хронической называют сильную, продолжительную, истощающую боль, причиняющую страдания больному. Выделяют следующие формы хронической боли.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1. </w:t>
      </w:r>
      <w:r>
        <w:rPr>
          <w:rFonts w:cs="Calibri"/>
          <w:i/>
          <w:snapToGrid w:val="0"/>
          <w:color w:val="000000"/>
          <w:lang w:val="ru-RU"/>
        </w:rPr>
        <w:t xml:space="preserve">Невралгия — </w:t>
      </w:r>
      <w:r>
        <w:rPr>
          <w:rFonts w:cs="Calibri"/>
          <w:snapToGrid w:val="0"/>
          <w:color w:val="000000"/>
          <w:lang w:val="ru-RU"/>
        </w:rPr>
        <w:t>болевой синдром, связанный с нарушениями функции периферического нерва при вирусных инфекциях, авитами</w:t>
      </w:r>
      <w:r>
        <w:rPr>
          <w:rFonts w:cs="Calibri"/>
          <w:snapToGrid w:val="0"/>
          <w:color w:val="000000"/>
          <w:lang w:val="ru-RU"/>
        </w:rPr>
        <w:softHyphen/>
        <w:t>нозах, нарушениях кровообращения, расстройствах обмена веществ (сахарный диабет). Особенно тяжелой является невралгия тройнично</w:t>
      </w:r>
      <w:r>
        <w:rPr>
          <w:rFonts w:cs="Calibri"/>
          <w:snapToGrid w:val="0"/>
          <w:color w:val="000000"/>
          <w:lang w:val="ru-RU"/>
        </w:rPr>
        <w:softHyphen/>
        <w:t>го нерва, проявляющаяся приступами настолько сильной боли, что больные не в состоянии принимать пищу и разговаривать. Возникно</w:t>
      </w:r>
      <w:r>
        <w:rPr>
          <w:rFonts w:cs="Calibri"/>
          <w:snapToGrid w:val="0"/>
          <w:color w:val="000000"/>
          <w:lang w:val="ru-RU"/>
        </w:rPr>
        <w:softHyphen/>
        <w:t>вение такой боли провоцируется действием очень слабых раздражите</w:t>
      </w:r>
      <w:r>
        <w:rPr>
          <w:rFonts w:cs="Calibri"/>
          <w:snapToGrid w:val="0"/>
          <w:color w:val="000000"/>
          <w:lang w:val="ru-RU"/>
        </w:rPr>
        <w:softHyphen/>
        <w:t>лей, например, прикасанием к углу рта.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2. </w:t>
      </w:r>
      <w:r>
        <w:rPr>
          <w:rFonts w:cs="Calibri"/>
          <w:i/>
          <w:snapToGrid w:val="0"/>
          <w:color w:val="000000"/>
          <w:lang w:val="ru-RU"/>
        </w:rPr>
        <w:t xml:space="preserve">Каузалгия </w:t>
      </w:r>
      <w:r>
        <w:rPr>
          <w:rFonts w:cs="Calibri"/>
          <w:snapToGrid w:val="0"/>
          <w:color w:val="000000"/>
          <w:lang w:val="ru-RU"/>
        </w:rPr>
        <w:t>— сильная жгучая боль, возникающая при поврежде</w:t>
      </w:r>
      <w:r>
        <w:rPr>
          <w:rFonts w:cs="Calibri"/>
          <w:snapToGrid w:val="0"/>
          <w:color w:val="000000"/>
          <w:lang w:val="ru-RU"/>
        </w:rPr>
        <w:softHyphen/>
        <w:t>нии крупных соматических нервов (неполное перерезание нерва). У больного возникает ощущение, как будто бы на кожу льют кипяток или прикладывают руку к раскаленным предметам, или держат ее в огне. Даже легкое прикосновение к коже, иннервируемой поврежден</w:t>
      </w:r>
      <w:r>
        <w:rPr>
          <w:rFonts w:cs="Calibri"/>
          <w:snapToGrid w:val="0"/>
          <w:color w:val="000000"/>
          <w:lang w:val="ru-RU"/>
        </w:rPr>
        <w:softHyphen/>
        <w:t>ным нервом, вызывает непереносимую боль. Кроме того, боль прово</w:t>
      </w:r>
      <w:r>
        <w:rPr>
          <w:rFonts w:cs="Calibri"/>
          <w:snapToGrid w:val="0"/>
          <w:color w:val="000000"/>
          <w:lang w:val="ru-RU"/>
        </w:rPr>
        <w:softHyphen/>
        <w:t>цируется неожиданными зрительными и слуховыми раздражителями.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3. </w:t>
      </w:r>
      <w:r>
        <w:rPr>
          <w:rFonts w:cs="Calibri"/>
          <w:i/>
          <w:snapToGrid w:val="0"/>
          <w:color w:val="000000"/>
          <w:lang w:val="ru-RU"/>
        </w:rPr>
        <w:t xml:space="preserve">Фантомная боль. </w:t>
      </w:r>
      <w:r>
        <w:rPr>
          <w:rFonts w:cs="Calibri"/>
          <w:snapToGrid w:val="0"/>
          <w:color w:val="000000"/>
          <w:lang w:val="ru-RU"/>
        </w:rPr>
        <w:t>Возникает после ампутации конечностей — "болит" конечность, которой уже нет. При этом боль очень сильная и часто непереносимая.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4. </w:t>
      </w:r>
      <w:r>
        <w:rPr>
          <w:rFonts w:cs="Calibri"/>
          <w:i/>
          <w:snapToGrid w:val="0"/>
          <w:color w:val="000000"/>
          <w:lang w:val="ru-RU"/>
        </w:rPr>
        <w:t xml:space="preserve">Таламическая боль — </w:t>
      </w:r>
      <w:r>
        <w:rPr>
          <w:rFonts w:cs="Calibri"/>
          <w:snapToGrid w:val="0"/>
          <w:color w:val="000000"/>
          <w:lang w:val="ru-RU"/>
        </w:rPr>
        <w:t>тяжелая спонтанная боль во всей полови</w:t>
      </w:r>
      <w:r>
        <w:rPr>
          <w:rFonts w:cs="Calibri"/>
          <w:snapToGrid w:val="0"/>
          <w:color w:val="000000"/>
          <w:lang w:val="ru-RU"/>
        </w:rPr>
        <w:softHyphen/>
        <w:t>не тела с гиперпатией (субъективным впечатлением повышенной чув</w:t>
      </w:r>
      <w:r>
        <w:rPr>
          <w:rFonts w:cs="Calibri"/>
          <w:snapToGrid w:val="0"/>
          <w:color w:val="000000"/>
          <w:lang w:val="ru-RU"/>
        </w:rPr>
        <w:softHyphen/>
        <w:t>ствительности). Развивается при поражениях ядер таламуса.</w:t>
      </w:r>
    </w:p>
    <w:p w:rsidR="008A145D" w:rsidRDefault="008A145D" w:rsidP="008A145D">
      <w:pPr>
        <w:spacing w:after="0" w:line="240" w:lineRule="auto"/>
        <w:rPr>
          <w:rFonts w:cs="Calibri"/>
          <w:b/>
          <w:i/>
          <w:lang w:val="ru-RU"/>
        </w:rPr>
      </w:pPr>
      <w:r>
        <w:rPr>
          <w:rFonts w:cs="Calibri"/>
          <w:b/>
          <w:i/>
          <w:lang w:val="ru-RU"/>
        </w:rPr>
        <w:t>Механизмы хронической боли</w:t>
      </w:r>
    </w:p>
    <w:p w:rsidR="008A145D" w:rsidRDefault="008A145D" w:rsidP="008A145D">
      <w:pPr>
        <w:spacing w:after="0" w:line="240" w:lineRule="auto"/>
        <w:rPr>
          <w:rFonts w:cs="Calibri"/>
          <w:i/>
          <w:snapToGrid w:val="0"/>
          <w:lang w:val="ru-RU"/>
        </w:rPr>
      </w:pPr>
      <w:r>
        <w:rPr>
          <w:rFonts w:cs="Calibri"/>
          <w:i/>
          <w:snapToGrid w:val="0"/>
          <w:color w:val="000000"/>
        </w:rPr>
        <w:t>I</w:t>
      </w:r>
      <w:r>
        <w:rPr>
          <w:rFonts w:cs="Calibri"/>
          <w:i/>
          <w:snapToGrid w:val="0"/>
          <w:color w:val="000000"/>
          <w:lang w:val="ru-RU"/>
        </w:rPr>
        <w:t>. Периферические механизмы: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>Какими общими реакциями организма сопровождается боль?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Эмоциональные реакции. </w:t>
      </w:r>
      <w:r>
        <w:rPr>
          <w:rFonts w:cs="Calibri"/>
          <w:snapToGrid w:val="0"/>
          <w:color w:val="000000"/>
          <w:lang w:val="ru-RU"/>
        </w:rPr>
        <w:t>Боль, как правило, сопровождается от</w:t>
      </w:r>
      <w:r>
        <w:rPr>
          <w:rFonts w:cs="Calibri"/>
          <w:snapToGrid w:val="0"/>
          <w:color w:val="000000"/>
          <w:lang w:val="ru-RU"/>
        </w:rPr>
        <w:softHyphen/>
        <w:t>рицательными эмоциями: депрессией, апатией, общим недомоганием, болезненным состоянием.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Вегетативные реакции. </w:t>
      </w:r>
      <w:r>
        <w:rPr>
          <w:rFonts w:cs="Calibri"/>
          <w:snapToGrid w:val="0"/>
          <w:color w:val="000000"/>
          <w:lang w:val="ru-RU"/>
        </w:rPr>
        <w:t>Острая боль сопровождается актива</w:t>
      </w:r>
      <w:r>
        <w:rPr>
          <w:rFonts w:cs="Calibri"/>
          <w:snapToGrid w:val="0"/>
          <w:color w:val="000000"/>
          <w:lang w:val="ru-RU"/>
        </w:rPr>
        <w:softHyphen/>
        <w:t>цией симпатоадреналовой системы, что проявляется тахикардией, повышением артериального давления, гипергликемией и гиперлипацидемией. Длительная боль, в том числе и висцеральная, вызывает активацию парасимпатической нервной системы, признаками чего является брадикардия, усиленное потоотделение, падение артери</w:t>
      </w:r>
      <w:r>
        <w:rPr>
          <w:rFonts w:cs="Calibri"/>
          <w:snapToGrid w:val="0"/>
          <w:color w:val="000000"/>
          <w:lang w:val="ru-RU"/>
        </w:rPr>
        <w:softHyphen/>
        <w:t>ального давления.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III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Двигательные реакции. </w:t>
      </w:r>
      <w:r>
        <w:rPr>
          <w:rFonts w:cs="Calibri"/>
          <w:snapToGrid w:val="0"/>
          <w:color w:val="000000"/>
          <w:lang w:val="ru-RU"/>
        </w:rPr>
        <w:t>Боль часто сопровождается рефлек</w:t>
      </w:r>
      <w:r>
        <w:rPr>
          <w:rFonts w:cs="Calibri"/>
          <w:snapToGrid w:val="0"/>
          <w:color w:val="000000"/>
          <w:lang w:val="ru-RU"/>
        </w:rPr>
        <w:softHyphen/>
        <w:t>торным сокращением скелетных мышц (напряжение мышц брюшной стенки при висцеральной боли — симптом острого живота; характер</w:t>
      </w:r>
      <w:r>
        <w:rPr>
          <w:rFonts w:cs="Calibri"/>
          <w:snapToGrid w:val="0"/>
          <w:color w:val="000000"/>
          <w:lang w:val="ru-RU"/>
        </w:rPr>
        <w:softHyphen/>
        <w:t>ная поза при коликах).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IV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Эмоционально-болевой стресс. </w:t>
      </w:r>
      <w:r>
        <w:rPr>
          <w:rFonts w:cs="Calibri"/>
          <w:snapToGrid w:val="0"/>
          <w:color w:val="000000"/>
          <w:lang w:val="ru-RU"/>
        </w:rPr>
        <w:t>Боль и сопровождающие ее ме</w:t>
      </w:r>
      <w:r>
        <w:rPr>
          <w:rFonts w:cs="Calibri"/>
          <w:snapToGrid w:val="0"/>
          <w:color w:val="000000"/>
          <w:lang w:val="ru-RU"/>
        </w:rPr>
        <w:softHyphen/>
        <w:t>ханизмы являются причиной развития стресса 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V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Болевой шок. </w:t>
      </w:r>
      <w:r>
        <w:rPr>
          <w:rFonts w:cs="Calibri"/>
          <w:snapToGrid w:val="0"/>
          <w:color w:val="000000"/>
          <w:lang w:val="ru-RU"/>
        </w:rPr>
        <w:t>Боль является важным патогенетическим меха</w:t>
      </w:r>
      <w:r>
        <w:rPr>
          <w:rFonts w:cs="Calibri"/>
          <w:snapToGrid w:val="0"/>
          <w:color w:val="000000"/>
          <w:lang w:val="ru-RU"/>
        </w:rPr>
        <w:softHyphen/>
        <w:t>низмом развития разных видов шока. Среди них травматический, ожо-говый, кардиогенный, панкреатический шок .</w:t>
      </w:r>
    </w:p>
    <w:p w:rsidR="008A145D" w:rsidRDefault="008A145D" w:rsidP="008A145D">
      <w:pPr>
        <w:spacing w:after="0" w:line="240" w:lineRule="auto"/>
        <w:rPr>
          <w:rFonts w:cs="Calibri"/>
          <w:b/>
          <w:i/>
          <w:lang w:val="ru-RU"/>
        </w:rPr>
      </w:pPr>
      <w:r>
        <w:rPr>
          <w:rFonts w:cs="Calibri"/>
          <w:b/>
          <w:i/>
          <w:lang w:val="ru-RU"/>
        </w:rPr>
        <w:t>Антиноцицептивные механизмы Чем они представлены?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Антиноцицептивными, или анальгезивными, называ</w:t>
      </w:r>
      <w:r>
        <w:rPr>
          <w:rFonts w:cs="Calibri"/>
          <w:snapToGrid w:val="0"/>
          <w:color w:val="000000"/>
          <w:lang w:val="ru-RU"/>
        </w:rPr>
        <w:softHyphen/>
        <w:t>ют естественные механизмы, ограничивающие болевые ощущения. Они угнетают проведение болевых сигналов на всех уровнях нервной системы, участвующих в формировании чувства боли.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i/>
          <w:snapToGrid w:val="0"/>
          <w:color w:val="000000"/>
          <w:lang w:val="ru-RU"/>
        </w:rPr>
        <w:t xml:space="preserve">Нейрохимические механизмы </w:t>
      </w:r>
      <w:r>
        <w:rPr>
          <w:rFonts w:cs="Calibri"/>
          <w:snapToGrid w:val="0"/>
          <w:color w:val="000000"/>
          <w:lang w:val="ru-RU"/>
        </w:rPr>
        <w:t>связаны с анальгезивным действием химических веществ — нейромодуляторов. К ним относятся: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а) эндогенные опиоидные пептиды (опиаты) — энкефалины, эндорфины, динорфины, дерморфины;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 xml:space="preserve">б) нейропептиды, обладающие выраженным действием на гладко-мышечные клетки кровеносных сосудов и внутренних органов 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в) нейропептиды гипоталамуса — вазопрессин, окситоцин, соматостатин, нейротензин.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Благодаря взаимодействию нейрофизиологических и нейрохими</w:t>
      </w:r>
      <w:r>
        <w:rPr>
          <w:rFonts w:cs="Calibri"/>
          <w:snapToGrid w:val="0"/>
          <w:color w:val="000000"/>
          <w:lang w:val="ru-RU"/>
        </w:rPr>
        <w:softHyphen/>
        <w:t>ческих механизмов в организме функционируют 4 антиноцицептивные (анальгезивные) системы.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color w:val="000000"/>
          <w:lang w:val="ru-RU"/>
        </w:rPr>
      </w:pPr>
      <w:r>
        <w:rPr>
          <w:rFonts w:cs="Calibri"/>
          <w:snapToGrid w:val="0"/>
          <w:color w:val="000000"/>
          <w:lang w:val="ru-RU"/>
        </w:rPr>
        <w:t>Нейронная опиатная анальгезивная система. Ее образуют энкефалинергические нейроны трех уровней: спинного, продолговатого и среднего мозга.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lastRenderedPageBreak/>
        <w:t>Гормональная опиатная анальгезивная система. Состоит из пяти уровней: спинной мозг, продолговатый мозг, средний мозг, гипо</w:t>
      </w:r>
      <w:r>
        <w:rPr>
          <w:rFonts w:cs="Calibri"/>
          <w:snapToGrid w:val="0"/>
          <w:color w:val="000000"/>
          <w:lang w:val="ru-RU"/>
        </w:rPr>
        <w:softHyphen/>
        <w:t>таламус, аденогипофиз. В аденогипофизе высвобождается липотропин, из которого образуется эндорфин. Последний поступает в кровь, достигает нервных структур и тормозит ноцицептивные нейро</w:t>
      </w:r>
      <w:r>
        <w:rPr>
          <w:rFonts w:cs="Calibri"/>
          <w:snapToGrid w:val="0"/>
          <w:color w:val="000000"/>
          <w:lang w:val="ru-RU"/>
        </w:rPr>
        <w:softHyphen/>
        <w:t>ны спинного мозга и таламуса.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Нейронная неопиатная анальгезивная система. Представлена моноаминоергическими структурами ствола мозга: серотонинсргическими, адренергическими, дофаминергическими. Эти структуры находятся в ядрах шва, голубом пятне, центральном сером веществе.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Гормональная неопиатная анальгезивная система. Активиру</w:t>
      </w:r>
      <w:r>
        <w:rPr>
          <w:rFonts w:cs="Calibri"/>
          <w:snapToGrid w:val="0"/>
          <w:color w:val="000000"/>
          <w:lang w:val="ru-RU"/>
        </w:rPr>
        <w:softHyphen/>
        <w:t>ется при стресс-реакции. Важным ее элементом является вазопрессин, выделяемый клетками гипоталамуса в нейрогипофиз, кровь, спинно</w:t>
      </w:r>
      <w:r>
        <w:rPr>
          <w:rFonts w:cs="Calibri"/>
          <w:snapToGrid w:val="0"/>
          <w:color w:val="000000"/>
          <w:lang w:val="ru-RU"/>
        </w:rPr>
        <w:softHyphen/>
        <w:t>мозговую жидкость, а также непосредственно в разные структуры моз</w:t>
      </w:r>
      <w:r>
        <w:rPr>
          <w:rFonts w:cs="Calibri"/>
          <w:snapToGrid w:val="0"/>
          <w:color w:val="000000"/>
          <w:lang w:val="ru-RU"/>
        </w:rPr>
        <w:softHyphen/>
        <w:t>га: таламус, гипокамп, мозжечок, миндалевидное тело, черную суб</w:t>
      </w:r>
      <w:r>
        <w:rPr>
          <w:rFonts w:cs="Calibri"/>
          <w:snapToGrid w:val="0"/>
          <w:color w:val="000000"/>
          <w:lang w:val="ru-RU"/>
        </w:rPr>
        <w:softHyphen/>
        <w:t>станцию, ретикулярную формацию.</w:t>
      </w:r>
    </w:p>
    <w:p w:rsidR="008A145D" w:rsidRDefault="008A145D" w:rsidP="008A145D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Основные принципы и методы обезболивания.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Основные принципы лечения боли: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1. Уменьшение болевой афферептации: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а) уменьшение возбуждения рецепторов (иммобилизация конеч</w:t>
      </w:r>
      <w:r>
        <w:rPr>
          <w:rFonts w:cs="Calibri"/>
          <w:snapToGrid w:val="0"/>
          <w:color w:val="000000"/>
          <w:lang w:val="ru-RU"/>
        </w:rPr>
        <w:softHyphen/>
        <w:t>ностей, расслабление мышц);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б) увеличение порога болевой чувствительности (угнетение обра</w:t>
      </w:r>
      <w:r>
        <w:rPr>
          <w:rFonts w:cs="Calibri"/>
          <w:snapToGrid w:val="0"/>
          <w:color w:val="000000"/>
          <w:lang w:val="ru-RU"/>
        </w:rPr>
        <w:softHyphen/>
        <w:t>зования простагландинов, подавление активности симпатоадреналовой системы);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в) нарушение проведения импульсов от рецепторов по нервным проводникам (принцип анестезии).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2. Модуляция сенсорных входов. При увеличении импульсации по толстым нервным волокнам уменьшается болевая афферентация. Этот принцип лежит в основе физических методов обезболивания.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3. Активация эндогенных антиноцицептивных систем или имити</w:t>
      </w:r>
      <w:r>
        <w:rPr>
          <w:rFonts w:cs="Calibri"/>
          <w:snapToGrid w:val="0"/>
          <w:color w:val="000000"/>
          <w:lang w:val="ru-RU"/>
        </w:rPr>
        <w:softHyphen/>
        <w:t>рование их действия введением фармакологических агонистов (введе</w:t>
      </w:r>
      <w:r>
        <w:rPr>
          <w:rFonts w:cs="Calibri"/>
          <w:snapToGrid w:val="0"/>
          <w:color w:val="000000"/>
          <w:lang w:val="ru-RU"/>
        </w:rPr>
        <w:softHyphen/>
        <w:t>ние наркотических анальгетиков).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4. Угнетение, разрушение или удаление центров патологической болевой импульсации в ЦНС.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  <w:lang w:val="ru-RU"/>
        </w:rPr>
        <w:t>5. Устранение психогенной болевой патологической доминанты. На этих принципах основаны следующие методы обезболивания.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Фармакологические. </w:t>
      </w:r>
      <w:r>
        <w:rPr>
          <w:rFonts w:cs="Calibri"/>
          <w:snapToGrid w:val="0"/>
          <w:color w:val="000000"/>
          <w:lang w:val="ru-RU"/>
        </w:rPr>
        <w:t>Включают применение наркотических и не</w:t>
      </w:r>
      <w:r>
        <w:rPr>
          <w:rFonts w:cs="Calibri"/>
          <w:snapToGrid w:val="0"/>
          <w:color w:val="000000"/>
          <w:lang w:val="ru-RU"/>
        </w:rPr>
        <w:softHyphen/>
        <w:t>наркотических анальгетиков, местноанестезирующих препаратов, анти</w:t>
      </w:r>
      <w:r>
        <w:rPr>
          <w:rFonts w:cs="Calibri"/>
          <w:snapToGrid w:val="0"/>
          <w:color w:val="000000"/>
          <w:lang w:val="ru-RU"/>
        </w:rPr>
        <w:softHyphen/>
        <w:t>депрессантов и транквилизаторов.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Физические. </w:t>
      </w:r>
      <w:r>
        <w:rPr>
          <w:rFonts w:cs="Calibri"/>
          <w:snapToGrid w:val="0"/>
          <w:color w:val="000000"/>
          <w:lang w:val="ru-RU"/>
        </w:rPr>
        <w:t>Включают: а) чрезкожную электрическую стиму</w:t>
      </w:r>
      <w:r>
        <w:rPr>
          <w:rFonts w:cs="Calibri"/>
          <w:snapToGrid w:val="0"/>
          <w:color w:val="000000"/>
          <w:lang w:val="ru-RU"/>
        </w:rPr>
        <w:softHyphen/>
        <w:t>ляцию нервов; б) глубокое прогревание тканей; в) массаж; г) акупунк</w:t>
      </w:r>
      <w:r>
        <w:rPr>
          <w:rFonts w:cs="Calibri"/>
          <w:snapToGrid w:val="0"/>
          <w:color w:val="000000"/>
          <w:lang w:val="ru-RU"/>
        </w:rPr>
        <w:softHyphen/>
        <w:t>туру (иглоукалывание).</w:t>
      </w:r>
    </w:p>
    <w:p w:rsidR="008A145D" w:rsidRDefault="008A145D" w:rsidP="008A145D">
      <w:pPr>
        <w:spacing w:after="0" w:line="240" w:lineRule="auto"/>
        <w:rPr>
          <w:rFonts w:cs="Calibri"/>
          <w:snapToGrid w:val="0"/>
          <w:lang w:val="ru-RU"/>
        </w:rPr>
      </w:pPr>
      <w:r>
        <w:rPr>
          <w:rFonts w:cs="Calibri"/>
          <w:snapToGrid w:val="0"/>
          <w:color w:val="000000"/>
        </w:rPr>
        <w:t>III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Нейрохирургические. </w:t>
      </w:r>
      <w:r>
        <w:rPr>
          <w:rFonts w:cs="Calibri"/>
          <w:snapToGrid w:val="0"/>
          <w:color w:val="000000"/>
          <w:lang w:val="ru-RU"/>
        </w:rPr>
        <w:t>Предусматривают удаление или разруше</w:t>
      </w:r>
      <w:r>
        <w:rPr>
          <w:rFonts w:cs="Calibri"/>
          <w:snapToGrid w:val="0"/>
          <w:color w:val="000000"/>
          <w:lang w:val="ru-RU"/>
        </w:rPr>
        <w:softHyphen/>
        <w:t>ние структур ЦНС, принимающих участие в формировании боли, на</w:t>
      </w:r>
      <w:r>
        <w:rPr>
          <w:rFonts w:cs="Calibri"/>
          <w:snapToGrid w:val="0"/>
          <w:color w:val="000000"/>
          <w:lang w:val="ru-RU"/>
        </w:rPr>
        <w:softHyphen/>
        <w:t>пример, хордотомия — перерезание антеро-латерального тракта.</w:t>
      </w:r>
    </w:p>
    <w:p w:rsidR="008A145D" w:rsidRPr="001923B4" w:rsidRDefault="008A145D" w:rsidP="008A145D">
      <w:pPr>
        <w:spacing w:after="0" w:line="240" w:lineRule="auto"/>
        <w:rPr>
          <w:lang w:val="ru-RU"/>
        </w:rPr>
      </w:pPr>
      <w:r>
        <w:rPr>
          <w:rFonts w:cs="Calibri"/>
          <w:snapToGrid w:val="0"/>
          <w:color w:val="000000"/>
        </w:rPr>
        <w:t>IV</w:t>
      </w:r>
      <w:r>
        <w:rPr>
          <w:rFonts w:cs="Calibri"/>
          <w:snapToGrid w:val="0"/>
          <w:color w:val="000000"/>
          <w:lang w:val="ru-RU"/>
        </w:rPr>
        <w:t xml:space="preserve">. </w:t>
      </w:r>
      <w:r>
        <w:rPr>
          <w:rFonts w:cs="Calibri"/>
          <w:i/>
          <w:snapToGrid w:val="0"/>
          <w:color w:val="000000"/>
          <w:lang w:val="ru-RU"/>
        </w:rPr>
        <w:t xml:space="preserve">Психогенные, </w:t>
      </w:r>
      <w:r>
        <w:rPr>
          <w:rFonts w:cs="Calibri"/>
          <w:snapToGrid w:val="0"/>
          <w:color w:val="000000"/>
          <w:lang w:val="ru-RU"/>
        </w:rPr>
        <w:t>внушение, гипноз, аутогенная тренировка.</w:t>
      </w:r>
    </w:p>
    <w:p w:rsidR="008A145D" w:rsidRPr="00161F4B" w:rsidRDefault="008A145D" w:rsidP="008A145D">
      <w:pPr>
        <w:rPr>
          <w:lang w:val="ru-RU"/>
        </w:rPr>
      </w:pPr>
    </w:p>
    <w:p w:rsidR="0038060A" w:rsidRPr="008A145D" w:rsidRDefault="0038060A">
      <w:pPr>
        <w:rPr>
          <w:lang w:val="ru-RU"/>
        </w:rPr>
      </w:pPr>
      <w:bookmarkStart w:id="3" w:name="_GoBack"/>
      <w:bookmarkEnd w:id="3"/>
    </w:p>
    <w:sectPr w:rsidR="0038060A" w:rsidRPr="008A145D" w:rsidSect="00B05A53">
      <w:footerReference w:type="default" r:id="rId4"/>
      <w:pgSz w:w="11906" w:h="16838"/>
      <w:pgMar w:top="1134" w:right="851" w:bottom="851" w:left="851" w:header="720" w:footer="720" w:gutter="0"/>
      <w:pgNumType w:start="1" w:chapStyle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C9" w:rsidRDefault="008A145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613CC9" w:rsidRPr="00B05A53" w:rsidRDefault="008A145D" w:rsidP="00B05A5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E2"/>
    <w:rsid w:val="0038060A"/>
    <w:rsid w:val="008A145D"/>
    <w:rsid w:val="009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40AAC-ECA3-4120-8858-5E20C038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5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A145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45D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a3">
    <w:name w:val="footer"/>
    <w:basedOn w:val="a"/>
    <w:link w:val="a4"/>
    <w:uiPriority w:val="99"/>
    <w:unhideWhenUsed/>
    <w:rsid w:val="008A14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145D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4781</Words>
  <Characters>27254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2020-03-23T19:12:00Z</dcterms:created>
  <dcterms:modified xsi:type="dcterms:W3CDTF">2020-03-23T19:12:00Z</dcterms:modified>
</cp:coreProperties>
</file>