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5A" w:rsidRPr="000D3E01" w:rsidRDefault="0058575A" w:rsidP="0058575A">
      <w:pPr>
        <w:pStyle w:val="1"/>
        <w:rPr>
          <w:lang w:val="ru-RU"/>
        </w:rPr>
      </w:pPr>
      <w:bookmarkStart w:id="0" w:name="_Toc246072926"/>
      <w:bookmarkStart w:id="1" w:name="_Toc246074653"/>
      <w:bookmarkStart w:id="2" w:name="_Toc246074934"/>
      <w:bookmarkStart w:id="3" w:name="_Toc246075105"/>
      <w:bookmarkStart w:id="4" w:name="_Toc246075223"/>
      <w:bookmarkStart w:id="5" w:name="_Toc246076761"/>
      <w:bookmarkStart w:id="6" w:name="_Toc246077317"/>
      <w:bookmarkStart w:id="7" w:name="_Toc246670384"/>
      <w:r w:rsidRPr="00F23A24">
        <w:rPr>
          <w:sz w:val="24"/>
          <w:szCs w:val="24"/>
          <w:lang w:val="ru-RU"/>
        </w:rPr>
        <w:t>Тема</w:t>
      </w:r>
      <w:r w:rsidRPr="000D3E01">
        <w:rPr>
          <w:lang w:val="ru-RU"/>
        </w:rPr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lang w:val="ru-RU"/>
        </w:rPr>
        <w:t>Патофизиология шока</w:t>
      </w:r>
      <w:bookmarkEnd w:id="7"/>
      <w:r>
        <w:rPr>
          <w:lang w:val="ru-RU"/>
        </w:rPr>
        <w:t>.</w:t>
      </w:r>
    </w:p>
    <w:p w:rsidR="0058575A" w:rsidRPr="000D3E01" w:rsidRDefault="0058575A" w:rsidP="0058575A">
      <w:pPr>
        <w:pStyle w:val="a3"/>
        <w:rPr>
          <w:sz w:val="28"/>
          <w:szCs w:val="28"/>
          <w:lang w:val="ru-RU"/>
        </w:rPr>
      </w:pPr>
    </w:p>
    <w:p w:rsidR="0058575A" w:rsidRPr="000D3E01" w:rsidRDefault="0058575A" w:rsidP="0058575A">
      <w:pPr>
        <w:spacing w:after="0" w:line="240" w:lineRule="auto"/>
        <w:rPr>
          <w:lang w:val="ru-RU"/>
        </w:rPr>
      </w:pPr>
      <w:r w:rsidRPr="000D3E01">
        <w:rPr>
          <w:lang w:val="ru-RU"/>
        </w:rPr>
        <w:t xml:space="preserve">ЦЕЛЬ: способствовать формированию теоретических знаний и современных представлений об этиологии и патогенезе </w:t>
      </w:r>
      <w:r>
        <w:rPr>
          <w:lang w:val="ru-RU"/>
        </w:rPr>
        <w:t>шока</w:t>
      </w:r>
    </w:p>
    <w:p w:rsidR="0058575A" w:rsidRPr="000D3E01" w:rsidRDefault="0058575A" w:rsidP="0058575A">
      <w:pPr>
        <w:spacing w:after="0" w:line="240" w:lineRule="auto"/>
        <w:rPr>
          <w:caps/>
          <w:lang w:val="ru-RU"/>
        </w:rPr>
      </w:pPr>
    </w:p>
    <w:p w:rsidR="0058575A" w:rsidRPr="000D3E01" w:rsidRDefault="0058575A" w:rsidP="0058575A">
      <w:pPr>
        <w:spacing w:after="0" w:line="240" w:lineRule="auto"/>
        <w:rPr>
          <w:lang w:val="ru-RU"/>
        </w:rPr>
      </w:pPr>
      <w:r w:rsidRPr="000D3E01">
        <w:rPr>
          <w:caps/>
          <w:lang w:val="ru-RU"/>
        </w:rPr>
        <w:t>Время лекции</w:t>
      </w:r>
      <w:r w:rsidRPr="000D3E01">
        <w:rPr>
          <w:lang w:val="ru-RU"/>
        </w:rPr>
        <w:t xml:space="preserve"> –1 астрономич. час.</w:t>
      </w:r>
    </w:p>
    <w:p w:rsidR="0058575A" w:rsidRPr="000D3E01" w:rsidRDefault="0058575A" w:rsidP="0058575A">
      <w:pPr>
        <w:spacing w:after="0" w:line="240" w:lineRule="auto"/>
        <w:rPr>
          <w:caps/>
          <w:lang w:val="ru-RU"/>
        </w:rPr>
      </w:pPr>
    </w:p>
    <w:p w:rsidR="0058575A" w:rsidRPr="000D3E01" w:rsidRDefault="0058575A" w:rsidP="0058575A">
      <w:pPr>
        <w:spacing w:after="0" w:line="240" w:lineRule="auto"/>
        <w:rPr>
          <w:caps/>
          <w:lang w:val="ru-RU"/>
        </w:rPr>
      </w:pPr>
      <w:r w:rsidRPr="000D3E01">
        <w:rPr>
          <w:caps/>
          <w:lang w:val="ru-RU"/>
        </w:rPr>
        <w:t>Основные вопросы:</w:t>
      </w:r>
    </w:p>
    <w:p w:rsidR="0058575A" w:rsidRPr="000D3E01" w:rsidRDefault="0058575A" w:rsidP="0058575A">
      <w:pPr>
        <w:spacing w:after="0" w:line="240" w:lineRule="auto"/>
        <w:rPr>
          <w:lang w:val="ru-RU"/>
        </w:rPr>
      </w:pPr>
      <w:r w:rsidRPr="000D3E01">
        <w:rPr>
          <w:lang w:val="ru-RU"/>
        </w:rPr>
        <w:t>Определение понятия общая характеристика</w:t>
      </w:r>
      <w:r>
        <w:rPr>
          <w:lang w:val="ru-RU"/>
        </w:rPr>
        <w:t xml:space="preserve"> шока</w:t>
      </w:r>
      <w:r w:rsidRPr="000D3E01">
        <w:rPr>
          <w:lang w:val="ru-RU"/>
        </w:rPr>
        <w:t xml:space="preserve">. </w:t>
      </w:r>
    </w:p>
    <w:p w:rsidR="0058575A" w:rsidRDefault="0058575A" w:rsidP="0058575A">
      <w:pPr>
        <w:spacing w:after="0" w:line="240" w:lineRule="auto"/>
        <w:rPr>
          <w:lang w:val="ru-RU"/>
        </w:rPr>
      </w:pPr>
      <w:r>
        <w:rPr>
          <w:lang w:val="ru-RU"/>
        </w:rPr>
        <w:t>Причины шока, стадии его</w:t>
      </w:r>
    </w:p>
    <w:p w:rsidR="0058575A" w:rsidRDefault="0058575A" w:rsidP="0058575A">
      <w:pPr>
        <w:spacing w:after="0" w:line="240" w:lineRule="auto"/>
        <w:rPr>
          <w:lang w:val="ru-RU"/>
        </w:rPr>
      </w:pPr>
      <w:r>
        <w:rPr>
          <w:lang w:val="ru-RU"/>
        </w:rPr>
        <w:t>Патогненез эректильной стадии.</w:t>
      </w:r>
    </w:p>
    <w:p w:rsidR="0058575A" w:rsidRDefault="0058575A" w:rsidP="0058575A">
      <w:pPr>
        <w:spacing w:after="0" w:line="240" w:lineRule="auto"/>
        <w:rPr>
          <w:lang w:val="ru-RU"/>
        </w:rPr>
      </w:pPr>
      <w:r>
        <w:rPr>
          <w:lang w:val="ru-RU"/>
        </w:rPr>
        <w:t>Патогенез торпидной стадии.</w:t>
      </w:r>
    </w:p>
    <w:p w:rsidR="0058575A" w:rsidRDefault="0058575A" w:rsidP="0058575A">
      <w:pPr>
        <w:spacing w:after="0" w:line="240" w:lineRule="auto"/>
        <w:rPr>
          <w:lang w:val="ru-RU"/>
        </w:rPr>
      </w:pPr>
      <w:r>
        <w:rPr>
          <w:lang w:val="ru-RU"/>
        </w:rPr>
        <w:t>Основные механизмы отдельных видов шока.</w:t>
      </w:r>
    </w:p>
    <w:p w:rsidR="0058575A" w:rsidRPr="000D3E01" w:rsidRDefault="0058575A" w:rsidP="0058575A">
      <w:pPr>
        <w:spacing w:after="0" w:line="240" w:lineRule="auto"/>
        <w:rPr>
          <w:lang w:val="ru-RU"/>
        </w:rPr>
      </w:pP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В этой проблеме есть ряд спорных и до конца нерешенных вопросов. Поэтому правильное понимание механизмов развития шока необходимо для врача любой специальности.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Шок – это патологическое явление рефлекторной природы, возникающее при воздействии на организм сверхсильного раздражителя, вызывающего перераздражение нервной системы, которое сменяется глубоким нисходящим торможением, и ведущее к тяжелым расстройствам гемодинамики, дыхания и обмена веществ.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Классификация БОЛЕВЫЕ ВИДЫ ШОКА:</w:t>
      </w:r>
      <w:r w:rsidRPr="009908A6">
        <w:rPr>
          <w:rFonts w:cs="Calibri"/>
          <w:lang w:val="ru-RU"/>
        </w:rPr>
        <w:tab/>
      </w:r>
      <w:r w:rsidRPr="009908A6">
        <w:rPr>
          <w:rFonts w:cs="Calibri"/>
          <w:i/>
          <w:u w:val="single"/>
          <w:lang w:val="ru-RU"/>
        </w:rPr>
        <w:t>Экзогенный :</w:t>
      </w:r>
      <w:r w:rsidRPr="009908A6">
        <w:rPr>
          <w:rFonts w:cs="Calibri"/>
          <w:lang w:val="ru-RU"/>
        </w:rPr>
        <w:t>ТравматическийОжоговыйПри отмороженииЭлектрошокОперационный</w:t>
      </w:r>
      <w:r w:rsidRPr="009908A6">
        <w:rPr>
          <w:rFonts w:cs="Calibri"/>
          <w:lang w:val="ru-RU"/>
        </w:rPr>
        <w:tab/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i/>
          <w:u w:val="single"/>
          <w:lang w:val="ru-RU"/>
        </w:rPr>
        <w:t>Эндогенный</w:t>
      </w:r>
      <w:r w:rsidRPr="009908A6">
        <w:rPr>
          <w:rFonts w:cs="Calibri"/>
          <w:lang w:val="ru-RU"/>
        </w:rPr>
        <w:t>: НефрогенныйПри заболеваниях органов пищеварения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К ГУМОРАЛЬНЫМ ВИДАМ ШОКА ОТНОСЯТ : Гемотрансфузионный ,Анафилактический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ПСИХОГЕННЫЙ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В практической медицине шоковые состояния подразделяют в зависимости от тяжести на 3 степени: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1. Например, при травматическом шоке легким считают такой шок, когда анальгезия, иммобилизация и остановка кровотечения нормализует гемодинамику.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2. При тяжелом ТШ для этого требуется кратковременное возмещение объема циркулирующей крови, респираторная терапия и коррекция метаболизма.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3. Третью, особо тяжелую форму ТШ называют рефрактерным шоком.  Рефрактерный от лат. </w:t>
      </w:r>
      <w:r>
        <w:rPr>
          <w:rFonts w:cs="Calibri"/>
        </w:rPr>
        <w:t>Refraktorius</w:t>
      </w:r>
      <w:r w:rsidRPr="009908A6">
        <w:rPr>
          <w:rFonts w:cs="Calibri"/>
          <w:lang w:val="ru-RU"/>
        </w:rPr>
        <w:t xml:space="preserve"> – нечувствительный, не уступающий. В самом названии звучит безнадежность терапевтических усилий. Однако современный клинико-физиологический базис интенсивной терапии дает обоснованные надежды на излечение самых тяжелых форм травматического шока, но для достижения благоприятного исхода требуется длительное управление кровообращением, дыханием и метаболизмом.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ОБЩИЙ ПАТОГЕНЕЗ И ПОСТАДИЙНЫЕ ПРОЯВЛЕНИЯ ШОКА.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Первая стадия – эректильная.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Первая стадия является результатом значительного по тяжести и масштабу повреждения органов и тканей экстремальным фактором, а также возникающих под его влиянием вторичных изменений в организме. В последние годы эту стадию называют – ранней, адаптивной, компенсаторной.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Основные звенья патогенеза шока в первой, эректильной стадии.</w:t>
      </w:r>
    </w:p>
    <w:p w:rsidR="0058575A" w:rsidRPr="009908A6" w:rsidRDefault="0058575A" w:rsidP="0058575A">
      <w:pPr>
        <w:spacing w:after="0" w:line="240" w:lineRule="auto"/>
        <w:rPr>
          <w:rFonts w:cs="Calibri"/>
          <w:i/>
          <w:lang w:val="ru-RU"/>
        </w:rPr>
      </w:pPr>
      <w:r w:rsidRPr="009908A6">
        <w:rPr>
          <w:rFonts w:cs="Calibri"/>
          <w:i/>
          <w:lang w:val="ru-RU"/>
        </w:rPr>
        <w:t>Нейроэндокринное звено (пусковое).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Как сказано в приведенном определении, шокогенный фактор вызывает перераздражение нервной системы, развивающееся в связи с гиперафферентацией различных модальностей. Это приводит к активации симпатико-адреналовой и гипоталамо-гипофизарно-надпочечниковой систем, а также выбросу в кровь гормонов щитовидной, поджелудочной и других эндокринных желез.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Следствием этого: гиперфункция ССС и дыхательной системы, а также, - почек, печени, других органов и тканей, Перераспределения кровотока в разных регионах сосудистого русла,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В эректильной фазе отмечается разлитое возбуждение ЦНС, однако, в конце этой фазы наблюдаются извращенные реакции нервных элементов на раздражение, вплоть до развития фаз парабиоза. Таким образом, неврогенный механизм является главным, пусковым (и в дальнейшем – поддерживающим) механизмом шока. </w:t>
      </w:r>
    </w:p>
    <w:p w:rsidR="0058575A" w:rsidRPr="009908A6" w:rsidRDefault="0058575A" w:rsidP="0058575A">
      <w:pPr>
        <w:spacing w:after="0" w:line="240" w:lineRule="auto"/>
        <w:rPr>
          <w:rFonts w:cs="Calibri"/>
          <w:i/>
          <w:lang w:val="ru-RU"/>
        </w:rPr>
      </w:pPr>
      <w:r w:rsidRPr="009908A6">
        <w:rPr>
          <w:rFonts w:cs="Calibri"/>
          <w:i/>
          <w:lang w:val="ru-RU"/>
        </w:rPr>
        <w:t>Гемодинамическое звено.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Нарушение гемодинамики при шоке является результатом расстройств деятельности сердца, изменения тонуса резистивных (артериол) и емкостных (венул) сосудов, уменьшения ОЦК, изменения вязкости крови, а также активности факторов системы гемостаза.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lastRenderedPageBreak/>
        <w:t>Причинами расстройств сердечной деятельности при шоке является прямое действие на сердце экстремального фактора (механическая травма, токсин, тяжелая гипоксия, электрический ток и др.), а также кардиотоксический эффект гиперкатехоламинемии, высокого уровня в крови гормонов коры надпочечников и щитовидной железы.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Под действием экстремального фактора (особенно вызывающего плазмо- и кровопотерю) происходит перераспределение кровотока, которое приводит к его увеличению в артериях мозга и сердца, при одновременном уменьшении кровотока в сосудах кожи, мышц, органов брюшной полости, почек (вследствие вазоконстрикции). Этот феномен получил название централизации кровотока. гипоперфузия сосудов кожи, мышц, органов брюшной полости и почек ведет к развитию в них ишемии, замедлению тока в микроциркуляторном русле, нарушению реабсорбции жидкости в венулах. Последнее обусловливает уменьшение ОЦК и сгущение крови, уже на раннем этапе шоковых состояний.</w:t>
      </w:r>
    </w:p>
    <w:p w:rsidR="0058575A" w:rsidRPr="009908A6" w:rsidRDefault="0058575A" w:rsidP="0058575A">
      <w:pPr>
        <w:spacing w:after="0" w:line="240" w:lineRule="auto"/>
        <w:rPr>
          <w:rFonts w:cs="Calibri"/>
          <w:i/>
          <w:lang w:val="ru-RU"/>
        </w:rPr>
      </w:pPr>
      <w:r w:rsidRPr="009908A6">
        <w:rPr>
          <w:rFonts w:cs="Calibri"/>
          <w:i/>
          <w:lang w:val="ru-RU"/>
        </w:rPr>
        <w:t>Гипоксическое и акапническое звено.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Гипоксическое звено патогенеза является одним из главных и закономерных компонентов патогенеза шока.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Причиной гипоксии на начальном этапе являются расстройства гемодинамики, а гипоксия носит циркуляторный характер. По мере усугубления шокового состояния гипоксия становится смешанной. Это является результатом прогрессирующих расстройств дыхания, изменений в системе крови и тканевого метаболизма.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Вследствие развития гипоксии снижается эффективность биологического окисления, что приводит к нарушению функций органов и тканей, а так же обмену веществ в них.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Гипоксия является одной из причин подавления активности факторов антиоксидантной защиты, что приводит к активации свободнорадикальных реакций и ПОЛ. В тканях накапливаются продукты липопероксидации – перекиси, гидроперекиси, альдегиды и др.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Акапническое звено патогенеза шока связано с уменьшением рСО</w:t>
      </w:r>
      <w:r w:rsidRPr="009908A6">
        <w:rPr>
          <w:rFonts w:cs="Calibri"/>
          <w:vertAlign w:val="subscript"/>
          <w:lang w:val="ru-RU"/>
        </w:rPr>
        <w:t>2</w:t>
      </w:r>
      <w:r w:rsidRPr="009908A6">
        <w:rPr>
          <w:rFonts w:cs="Calibri"/>
          <w:lang w:val="ru-RU"/>
        </w:rPr>
        <w:t xml:space="preserve"> в крови. Известно, что при шоке наблюдается выраженное тахипноэ, при котором происходит уменьшение парциального давления СО</w:t>
      </w:r>
      <w:r w:rsidRPr="009908A6">
        <w:rPr>
          <w:rFonts w:cs="Calibri"/>
          <w:vertAlign w:val="subscript"/>
          <w:lang w:val="ru-RU"/>
        </w:rPr>
        <w:t>2</w:t>
      </w:r>
      <w:r w:rsidRPr="009908A6">
        <w:rPr>
          <w:rFonts w:cs="Calibri"/>
          <w:lang w:val="ru-RU"/>
        </w:rPr>
        <w:t xml:space="preserve"> в крови, поскольку он быстро «вымывается» из нее при форсированном дыхании. Падение рСО</w:t>
      </w:r>
      <w:r w:rsidRPr="009908A6">
        <w:rPr>
          <w:rFonts w:cs="Calibri"/>
          <w:vertAlign w:val="subscript"/>
          <w:lang w:val="ru-RU"/>
        </w:rPr>
        <w:t>2</w:t>
      </w:r>
      <w:r w:rsidRPr="009908A6">
        <w:rPr>
          <w:rFonts w:cs="Calibri"/>
          <w:lang w:val="ru-RU"/>
        </w:rPr>
        <w:t xml:space="preserve"> в крови приводит, с одной стороны к снижению венозного тонуса, а с другой, - к угнетению функции ДЦ и сосудодвигательного центров, для которых СО</w:t>
      </w:r>
      <w:r w:rsidRPr="009908A6">
        <w:rPr>
          <w:rFonts w:cs="Calibri"/>
          <w:vertAlign w:val="subscript"/>
          <w:lang w:val="ru-RU"/>
        </w:rPr>
        <w:t>2</w:t>
      </w:r>
      <w:r w:rsidRPr="009908A6">
        <w:rPr>
          <w:rFonts w:cs="Calibri"/>
          <w:lang w:val="ru-RU"/>
        </w:rPr>
        <w:t xml:space="preserve"> является стимулятором. Вследствие этого расстраивается дыхание и кровообращение в организме в целом.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Токсемическое звено включается уже на ранней стадии шока.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Причинами токсемии является действие экстремального фактора (при токсическом, токсико-инфекционном, ожоговом, анафилактическом и др. видах шока).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Повреждение экстремальным фактором клеток и высвобождение из них большого количества БАВ (биогенных аминов, аденин- и аденозиннуклеотидов, ферментов), продуктов нарушенного метаболизма, продуктов ПОЛ, ионов, денатурированных соединений.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Метаболическое звено. В крови повышается содержание остаточного (небелкового) азота. В результате активации процессов глюконеогенеза, нарушений функции печени и снижения экскреции мочевины почками.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Липидный обмен характеризуется: интенсификацией липолиза в тканях, увеличением содержания в них свободных жирных кислот, снижением уровня фосфолипидов в тканях. В крови содержание свободных жирных кислот, как правило, уменьшается, поскольку они интенсивно включаются в тканевой метаболизм и трансформируются в реакциях свободнорадикального окисления.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Нарастание перечисленных выше расстройств функций органов и тканей, обмена веществ и пластических процессов в них создают условия для перехода эректильной стадии шока в торпидную.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Торпидная стадия шока или стадия дезадаптации.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Вслед за эректильной развивается торпидная фаза шока, характеризующаяся глубоким угнетением всех функций. Наступает резкое падение АД: при легком шоке – до 90 – 100 мм.рт.ст., при шоке средней тяжести – до 70 – 80 мм.рт.ст., при тяжелом шоке – до 40 – 60 мм.рт.ст. Надо заметить, что снижение АД не всегда соответствует тяжести шока. Вследствие возникшей при шоке гипоксии повышается проницаемость всех мембран, в том числе и лизосомальных. В результате этого ферменты лизосом в большом количестве выходят в цитоплазму клеток и через их мембраны попадают в сосудистое русло, где они могут вызвать повреждение гладких мышц сосудистой стенки. Это в свою очередь приведет к катастрофическому падению АД, поскольку поражение этих мышц не позволяет сосудам поддерживать свой тонус на необходимом уровне. Именно лизосомный механизм лежит в основе резчайшего падения АД при необратимых формах шока.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Особая форма токсемии развивается при так называемом </w:t>
      </w:r>
      <w:r>
        <w:rPr>
          <w:rFonts w:cs="Calibri"/>
        </w:rPr>
        <w:t>krash</w:t>
      </w:r>
      <w:r w:rsidRPr="009908A6">
        <w:rPr>
          <w:rFonts w:cs="Calibri"/>
          <w:lang w:val="ru-RU"/>
        </w:rPr>
        <w:t xml:space="preserve">-синдроме (синдром длительного раздавливания), когда какая либо часть тела (чаще всего – конечности) в течение длительного времени подвергается раздавливающему действию каких-либо тяжелых предметов. В этом случае в раздавленных тканях накапливаются токсические метаболиты, которые, пока эти ткани сдавлены, не попадают в общий </w:t>
      </w:r>
      <w:r w:rsidRPr="009908A6">
        <w:rPr>
          <w:rFonts w:cs="Calibri"/>
          <w:lang w:val="ru-RU"/>
        </w:rPr>
        <w:lastRenderedPageBreak/>
        <w:t>кровоток. При освобождении сдавленных частей тела токсические вещества поступают в кровеносные сосуды и обуславливают тяжелейшую интоксикацию организма.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Оценивая взаимосвязь двух стадий шока, следует сказать, что чем более выражено и длительно протекает эректильная фаза, тем менее тяжелой будет торпидная, поскольку защитные механизмы, направленные против развития патогенетических механизмов, формируются именно в эректильной фазе.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В торпидную стадию или стадию декомпенсации степень и масштаб расстройств значительно более выражены. Разнообразные патологические изменения развиваются одновременно и потенцируют друг друга.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Нарушение функций некоторых органов при шоке.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Хотя при шоке страдают функции практически всех внутренних органов, особо следует остановиться на двух: «шоковых легких» и «шоковых почках Патогенез формирования «шоковых легких» можно представить следующим образом.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При возбуждении, характерном для начальной фазы шока, возникает посткапиллярная вазоконстрикция в сосудах малого круга кровообращения, что, благодаря развивающемуся вследствие этого повышению сосудисто-тканевой проницаемости, вызывает отек легких, поскольку имеет место плазморагия в полость альвеол.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Возникающая в этот же период гиперкоагуляция крови резко усугубляет нарушения микроциркулляции в легочной ткани. При развитии торможения в возбудимых системах организма падает давление в капиллярах легких, что резко усугубляет их гипоксию. Это приводит к повреждению легких и возникновению легочных ателектазов. Сочетание ателектазов с отеком и нарушениями микроциркуляции и составляет основу развития «шоковых легких».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«Шоковые почки» формируются следующим путем., шокогенный фактор вызывает уменьшение объема циркулирующей крови (гиповолемию) и посткапиллярную вазоконстрикцию в почках. Оба этих фактора, инициируя состояние ишемии почечной ткани, ведут к гиперфункции юкстагломерулярного аппарата (ЮГА) почек, продуцирующего ренин. В результате длительной гиперфункции ЮГА истощается, что приводит к дальнейшему нарушению кровообращения в почках, поскольку ренин является важным фактором поддержания на необходимом уровне тонуса их сосудов. Нарушение кровоснабжения ведет к гибели части нефронов, вследствие чего страдает выделительная функция почек. Когда этим процессом будет охвачена значительная часть паренхимы почек, разовьется почечная недостаточность и ее заключительная фаза – уремия.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Таким образом, патологические процессы, развивающиеся в этих органах при шоке, сами по себе являются важными факторами поддержания состояния шока.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Особенности отдельных видов шока. Ожоговый шок.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Во-первых, для ожогового шока характерна сильнейшая боль, Во-вторых, при ожоговом шоке ОЦК снижается вследствие не только сосудистых расстройств, но и в результате интенсивнейшей плазморрагии через обожженную поверхность. В-третьих, наблюдается интоксикация за счет всасывания с обширной раневой поверхности продуктов распада тканей. В-четвертых, обожженная поверхность представляет собой обширные раневые ворота инфекции, 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Кардиогенный шок. 1. Интенсивный болевой синдром, возникающий в результате ишемии обширных участков миокарда и накопления в нем недоокисленных продуктов. 2. Отек миокарда, развивающийся вследствие резкого повышения сосудисто-тканевой проницаемости в сердечной мышце. 3. Сосудистая недостаточность (коллапс), являющийся выражением тотальных нарушений гемодинамики в организме при массивном инфаркте миокарда.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 xml:space="preserve">Травматический шок. </w:t>
      </w:r>
      <w:r w:rsidRPr="009908A6">
        <w:rPr>
          <w:rFonts w:cs="Calibri"/>
          <w:lang w:val="ru-RU"/>
        </w:rPr>
        <w:tab/>
        <w:t xml:space="preserve">Уменьшается ОЦК (Усиливается массированный выход жидкости из сосудистого русла в ткани)и увеличивается гематокрит.Нарастают нарушения свертывающей и противосвертывающей систем крови. Отмечаются гиперкоагуляция и тромбоз, особенно в микроциркуцляторном русле. Позднее может развиться синдром ДВС, фибринолиза и геморрагий. 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В сосудах органов брюшной полости, легких, селезенке, печени депонируются большие количества крови. Это ведет к прогрессирующему снижению сердечного выброса и АД.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Нарушения микроциркуляции в легких, отек их, обструкция бронхиол и очаговые ателектазы обуславливают ОДН – синдром «Шоковые легкие».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Значительное снижение кровоснабжения почек, тромбоз, отек и ишемия паренхимы почек, образование цилиндров в канальцах почек – вызывает развитие ОПН – «шоковые почки».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Существенное расстройство гемодинамики в печени приводят к развитию ее тотальной недостаточности – шоковая печень.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Расстройства гемодинамики в сосудах брыжейки и стенки кишки, вызывают нарушение функций ЖКТ с развитием кишечной аутоинфекции и аутоинтоксикации.</w:t>
      </w:r>
    </w:p>
    <w:p w:rsidR="0058575A" w:rsidRPr="009908A6" w:rsidRDefault="0058575A" w:rsidP="0058575A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lastRenderedPageBreak/>
        <w:tab/>
        <w:t>Эти и др. нарушения (без эффективной и интенсивной врачебной помощи) потенцируют друг друга. и могут привести к угнетению жизнедеятельности организма и смерти.</w:t>
      </w:r>
    </w:p>
    <w:p w:rsidR="0058575A" w:rsidRPr="009908A6" w:rsidRDefault="0058575A" w:rsidP="0058575A">
      <w:pPr>
        <w:spacing w:after="0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</w:r>
    </w:p>
    <w:p w:rsidR="0038060A" w:rsidRPr="0058575A" w:rsidRDefault="0038060A">
      <w:pPr>
        <w:rPr>
          <w:lang w:val="ru-RU"/>
        </w:rPr>
      </w:pPr>
      <w:bookmarkStart w:id="8" w:name="_GoBack"/>
      <w:bookmarkEnd w:id="8"/>
    </w:p>
    <w:sectPr w:rsidR="0038060A" w:rsidRPr="0058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6F"/>
    <w:rsid w:val="00106C6F"/>
    <w:rsid w:val="0038060A"/>
    <w:rsid w:val="005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EB912-D4F9-43E8-BF1E-7265F9D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5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8575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75A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paragraph" w:styleId="a3">
    <w:name w:val="No Spacing"/>
    <w:basedOn w:val="a"/>
    <w:link w:val="a4"/>
    <w:uiPriority w:val="1"/>
    <w:qFormat/>
    <w:rsid w:val="0058575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8575A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1925</Words>
  <Characters>10977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2020-03-23T19:10:00Z</dcterms:created>
  <dcterms:modified xsi:type="dcterms:W3CDTF">2020-03-23T19:10:00Z</dcterms:modified>
</cp:coreProperties>
</file>