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C35" w:rsidRDefault="003663DE" w:rsidP="003663DE">
      <w:pPr>
        <w:spacing w:after="0" w:line="240" w:lineRule="auto"/>
        <w:jc w:val="right"/>
      </w:pPr>
      <w:r>
        <w:t>ЛЕКЦИЯ 7</w:t>
      </w:r>
    </w:p>
    <w:p w:rsidR="003663DE" w:rsidRDefault="000C1529" w:rsidP="003663D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ТЕМА:</w:t>
      </w:r>
      <w:r w:rsidR="003663DE">
        <w:rPr>
          <w:sz w:val="28"/>
          <w:szCs w:val="28"/>
        </w:rPr>
        <w:t xml:space="preserve">Теории иммунитета. Иммунологическая память. </w:t>
      </w:r>
    </w:p>
    <w:p w:rsidR="003663DE" w:rsidRDefault="003663DE" w:rsidP="003663D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Иммунологическая толерантность. Регуляция иммунитета</w:t>
      </w:r>
    </w:p>
    <w:p w:rsidR="00783E95" w:rsidRDefault="00783E95" w:rsidP="00A41C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83E95" w:rsidRPr="00E46646" w:rsidRDefault="00783E95" w:rsidP="00783E95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46646">
        <w:rPr>
          <w:rFonts w:ascii="Times New Roman" w:hAnsi="Times New Roman" w:cs="Times New Roman"/>
          <w:sz w:val="28"/>
          <w:szCs w:val="28"/>
        </w:rPr>
        <w:t>ТЕОРИИ ИММУНИТЕТА</w:t>
      </w:r>
    </w:p>
    <w:p w:rsidR="00783E95" w:rsidRDefault="00783E95" w:rsidP="00783E9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5F57" w:rsidRDefault="00783E95" w:rsidP="00783E9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роли патогенных микроорганизмов в развитии инфекционных болезней, возможность   искусственного создания невосприимчивости подтолкнули к изучению фактов защиты организма от инфекционных агентов</w:t>
      </w:r>
      <w:r w:rsidR="005818FB">
        <w:rPr>
          <w:rFonts w:ascii="Times New Roman" w:hAnsi="Times New Roman" w:cs="Times New Roman"/>
          <w:sz w:val="28"/>
          <w:szCs w:val="28"/>
        </w:rPr>
        <w:t xml:space="preserve"> уже в конце 19 в. </w:t>
      </w:r>
    </w:p>
    <w:p w:rsidR="00783E95" w:rsidRDefault="008C5F57" w:rsidP="00783E9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</w:t>
      </w:r>
      <w:r w:rsidR="00783E95">
        <w:rPr>
          <w:rFonts w:ascii="Times New Roman" w:hAnsi="Times New Roman" w:cs="Times New Roman"/>
          <w:sz w:val="28"/>
          <w:szCs w:val="28"/>
        </w:rPr>
        <w:t>Пастер предложил теорию «исчерпанной силой»; согласно этой теории «невосприимчивость» представляет состояние, при котором организм человека (как питательная среда) не поддерживает развитие микробов. Конечно, эта теория не выдерживала критики.</w:t>
      </w:r>
    </w:p>
    <w:p w:rsidR="001C37CE" w:rsidRDefault="008C5F57" w:rsidP="00783E9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7CE">
        <w:rPr>
          <w:rFonts w:ascii="Times New Roman" w:hAnsi="Times New Roman" w:cs="Times New Roman"/>
          <w:b/>
          <w:bCs/>
          <w:sz w:val="28"/>
          <w:szCs w:val="28"/>
        </w:rPr>
        <w:t>Теории иммунитета</w:t>
      </w:r>
      <w:r>
        <w:rPr>
          <w:rFonts w:ascii="Times New Roman" w:hAnsi="Times New Roman" w:cs="Times New Roman"/>
          <w:sz w:val="28"/>
          <w:szCs w:val="28"/>
        </w:rPr>
        <w:t xml:space="preserve"> – это совокупность научных идей и экспериментальных данных, объясняющих механизм развития иммунного ответа, характерные для определенного исторического периода. </w:t>
      </w:r>
    </w:p>
    <w:p w:rsidR="008C5F57" w:rsidRDefault="008C5F57" w:rsidP="00783E9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Первыми попытками в этой области, одобренны</w:t>
      </w:r>
      <w:r w:rsidR="006A4D06">
        <w:rPr>
          <w:rFonts w:ascii="Times New Roman" w:hAnsi="Times New Roman" w:cs="Times New Roman"/>
          <w:sz w:val="28"/>
          <w:szCs w:val="28"/>
        </w:rPr>
        <w:t>ми, в конце концов, современниками,</w:t>
      </w:r>
      <w:r>
        <w:rPr>
          <w:rFonts w:ascii="Times New Roman" w:hAnsi="Times New Roman" w:cs="Times New Roman"/>
          <w:sz w:val="28"/>
          <w:szCs w:val="28"/>
        </w:rPr>
        <w:t xml:space="preserve">  считаются фагоцитарная теория И.И.Мечникова и гуморальная теория П.Эрлиха.</w:t>
      </w:r>
    </w:p>
    <w:p w:rsidR="00783E95" w:rsidRDefault="00783E95" w:rsidP="00783E9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1883 г. И. Мечников, изучая, как зоолог, морских беспозвоночных фауны Черного моря в Одессе, обнаружил сходство внутриклеточного переваривания у амеб, клеток  энтодермы кишечнополостных и некоторых клеток мезенхимного происхождения высших организмов (моноцитов крови, тканевых макрофагов). Эти процессы наблюдали и до Мечникова другие микроскописты. Но только Мечников осознал, что это явление не есть процесс питания данной единичной клетки, а есть защитный процесс в интересах целого организма. </w:t>
      </w:r>
    </w:p>
    <w:p w:rsidR="00783E95" w:rsidRDefault="00783E95" w:rsidP="00783E9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Против теории Мечникова в начале 20-го века было большинство патологов, т.к. они наблюдали фагоцитоз в очаге воспаления (т.е. в пораженных тканях) и считали лейкоциты (гной) болезнетворными, а не защитными клетками. Более того, некоторые указывали, что фагоциты – разносчики бактерий по организму, ответственные за диссеминацию инфекций. </w:t>
      </w:r>
    </w:p>
    <w:p w:rsidR="00783E95" w:rsidRPr="0026731B" w:rsidRDefault="00783E95" w:rsidP="00783E9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Мечников первым рассматривал воспаление как защитное, а не разрушительное явление. Мечников назвал описанные им защитные клетки «пожирающими клетками». Его молодые французские коллеги предложили использовать греческие корни: от греч. </w:t>
      </w:r>
      <w:r>
        <w:rPr>
          <w:rFonts w:ascii="Times New Roman" w:hAnsi="Times New Roman" w:cs="Times New Roman"/>
          <w:sz w:val="28"/>
          <w:szCs w:val="28"/>
          <w:lang w:val="en-US"/>
        </w:rPr>
        <w:t>phagos</w:t>
      </w:r>
      <w:r>
        <w:rPr>
          <w:rFonts w:ascii="Times New Roman" w:hAnsi="Times New Roman" w:cs="Times New Roman"/>
          <w:sz w:val="28"/>
          <w:szCs w:val="28"/>
        </w:rPr>
        <w:t>, поедать</w:t>
      </w:r>
      <w:r w:rsidRPr="0026731B">
        <w:rPr>
          <w:rFonts w:ascii="Times New Roman" w:hAnsi="Times New Roman" w:cs="Times New Roman"/>
          <w:sz w:val="28"/>
          <w:szCs w:val="28"/>
        </w:rPr>
        <w:t xml:space="preserve">  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kytos</w:t>
      </w:r>
      <w:r>
        <w:rPr>
          <w:rFonts w:ascii="Times New Roman" w:hAnsi="Times New Roman" w:cs="Times New Roman"/>
          <w:sz w:val="28"/>
          <w:szCs w:val="28"/>
        </w:rPr>
        <w:t>, клетка. Мечников принял этот вариант, и появился термин «фагоциты». Позднее (1901) он доказал роль фагоцитирующих клеток в элиминации патогенов и предложил фагоцитарную (клеточ</w:t>
      </w:r>
      <w:r>
        <w:rPr>
          <w:rFonts w:ascii="Times New Roman" w:hAnsi="Times New Roman" w:cs="Times New Roman"/>
          <w:sz w:val="28"/>
          <w:szCs w:val="28"/>
        </w:rPr>
        <w:lastRenderedPageBreak/>
        <w:t>ную) теорию иммунитета. Теория Мечникова чрезвычайно понравилась Л. Пастеру, и он пригласил И.И. работать в свой институт в Париже.</w:t>
      </w:r>
    </w:p>
    <w:p w:rsidR="00783E95" w:rsidRDefault="00783E95" w:rsidP="00783E9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Критику фагоцитарной теории начал Г.Н.Габричевский, доказавший, что решающую роль в элиминации возбудителя возвратной лихорадки играет сыворотка крови, а не фагоциты. </w:t>
      </w:r>
    </w:p>
    <w:p w:rsidR="00783E95" w:rsidRPr="00EE726A" w:rsidRDefault="00783E95" w:rsidP="00783E9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дальнейшем Пауль Эрлих предложил одну из первых теорий антителообразования. Он назвал противомикробные вещества крови термином «антитело», т.к. бактерии в то время называли «</w:t>
      </w:r>
      <w:r>
        <w:rPr>
          <w:rFonts w:ascii="Times New Roman" w:hAnsi="Times New Roman" w:cs="Times New Roman"/>
          <w:sz w:val="28"/>
          <w:szCs w:val="28"/>
          <w:lang w:val="en-US"/>
        </w:rPr>
        <w:t>korper</w:t>
      </w:r>
      <w:r>
        <w:rPr>
          <w:rFonts w:ascii="Times New Roman" w:hAnsi="Times New Roman" w:cs="Times New Roman"/>
          <w:sz w:val="28"/>
          <w:szCs w:val="28"/>
        </w:rPr>
        <w:t xml:space="preserve">» - микроскопические тельца. Эрлих предположил, что у клеток имеются антигенспецифические рецепторы, которые под действием АГ освобождаются в качестве АТ. И хотя в те времена факты свидетельствовали, что в крови неконтактировавшего с конкретным возбудителем макроорганизма не обнаруживают специфические АТ против данного микроба, Эрлих сумел предугадать, что и до контакта с возбудителем в организме уже существуют специфические АТ в виде, который он назвал «боковыми цепями». Как мы теперь знаем, именно «боковые цепи» Эрлиха – это подробно изученные к настоящему времени рецепторы лимфоцитов для АГ. </w:t>
      </w:r>
    </w:p>
    <w:p w:rsidR="00783E95" w:rsidRDefault="00783E95" w:rsidP="00783E9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 ведущей роли АТ в невосприимчивости поддержал Р.Кох. В 1908г. П.Эрлиху вручили Нобелевскую премию за гуморальную теорию иммунитета. </w:t>
      </w:r>
    </w:p>
    <w:p w:rsidR="00783E95" w:rsidRDefault="00783E95" w:rsidP="00783E9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1937 г. к. Ландштайнер выдвинул теорию прямой матрицы, т.е. определил роль Аг как матрицы, под влиянием которой видоизменяются глобулиновые структуры с целью образования специфических комплексов АГ+АТ. Однако открытие феномена иммунологической толерантности показало несостоятельность этой теории для объяснения такого явления.</w:t>
      </w:r>
    </w:p>
    <w:p w:rsidR="00783E95" w:rsidRDefault="00783E95" w:rsidP="00783E9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Шведский иммунолог Н.К.Йерне (1955) предложил селекционную теорию, или теорию естественного отбора, согласно которой каждая клетка синтезирует большой ассортимент АТ. А проникший в организм АГ является не индуктором образования АТ, а селективным фактором – отбирает комплементарные ему АТ и связывается с ними. Затем этот комплекс доставляется к неким клеткам организма, для которых он служит сигналом к продукции таких же АТ. Эта теория впервые объясняла и вторичный АТ-ный ответ, и феномен иммунологической толерантности.</w:t>
      </w:r>
    </w:p>
    <w:p w:rsidR="00783E95" w:rsidRDefault="00783E95" w:rsidP="00783E9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наконец, в 1964 г. Ф.М.Бернет обосновал клонально-селекционную теорию, которой мы пользуемся в настоящее время. Он использовал представления Эрлиха и Йерне о предсуществовании АТ разной специфичности, но указывал на то, что каждое специфическое АТ синтезируется отдельным клоном клеток.</w:t>
      </w:r>
      <w:r w:rsidR="00FE018E">
        <w:rPr>
          <w:rFonts w:ascii="Times New Roman" w:hAnsi="Times New Roman" w:cs="Times New Roman"/>
          <w:sz w:val="28"/>
          <w:szCs w:val="28"/>
        </w:rPr>
        <w:t xml:space="preserve"> Эти клоны образуются при дифференцировке лимфоцитов </w:t>
      </w:r>
      <w:r w:rsidR="00FE018E" w:rsidRPr="00C97569">
        <w:rPr>
          <w:rFonts w:ascii="Times New Roman" w:hAnsi="Times New Roman" w:cs="Times New Roman"/>
        </w:rPr>
        <w:t>(в результате мутаций и рекомбинаций в хромосомах лимфоцитов)</w:t>
      </w:r>
      <w:r w:rsidR="00FE018E">
        <w:rPr>
          <w:rFonts w:ascii="Times New Roman" w:hAnsi="Times New Roman" w:cs="Times New Roman"/>
          <w:sz w:val="28"/>
          <w:szCs w:val="28"/>
        </w:rPr>
        <w:t xml:space="preserve"> в центральных органах иммунной системы и способны </w:t>
      </w:r>
      <w:r w:rsidR="00FE018E">
        <w:rPr>
          <w:rFonts w:ascii="Times New Roman" w:hAnsi="Times New Roman" w:cs="Times New Roman"/>
          <w:sz w:val="28"/>
          <w:szCs w:val="28"/>
        </w:rPr>
        <w:lastRenderedPageBreak/>
        <w:t>взаимодействовать только с АГ соответствующей («своей») специфичности. В результате такого взаимодействия происходит отбор (селекция) одного клона, который либо секретирует АТ заданной специфичности, либо обеспечивает строго специфическую клеточную реакцию.</w:t>
      </w:r>
    </w:p>
    <w:p w:rsidR="00783E95" w:rsidRDefault="00783E95" w:rsidP="00783E9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положения теории Бернета.</w:t>
      </w:r>
    </w:p>
    <w:p w:rsidR="00783E95" w:rsidRDefault="00783E95" w:rsidP="00783E9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Популяция лимфоцитов в организме гетерогенна и состоит из клонов, обладающих специфическими рецепторами на поверхности своих мембран ко всем гипотетически возможным вариантам АГ.</w:t>
      </w:r>
    </w:p>
    <w:p w:rsidR="00783E95" w:rsidRDefault="00783E95" w:rsidP="00783E9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Аг в организме является селективным фактором – он специфически связывается с рецептором лимфоцита и «отбирает» определенный клон. При этом запускаются механизмы пролиферации данного клона. Сигналами к пролиферации служат связывание АГ и цитокины, которые выделяются самой клеткой лил другими клетками.</w:t>
      </w:r>
    </w:p>
    <w:p w:rsidR="00783E95" w:rsidRDefault="00783E95" w:rsidP="00783E9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избыточной дозе АГ происходит гибель (элиминация) данного клона лимфоцитов. Этим объясняется иммунологическая толерантность к «своим» АГ.</w:t>
      </w:r>
    </w:p>
    <w:p w:rsidR="00783E95" w:rsidRDefault="00783E95" w:rsidP="00783E9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Каждая плазматическая клетка синтезирует только 1 вид АТ.</w:t>
      </w:r>
    </w:p>
    <w:p w:rsidR="00783E95" w:rsidRDefault="00783E95" w:rsidP="00783E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3E95" w:rsidRPr="0025403D" w:rsidRDefault="00783E95" w:rsidP="00783E95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Объяснение главного вопроса клонально-селекционной теории, а именно: как возникает множество АГ-распознающих рецепторов в организме, - дал Тонегава с помощью математического анализа в 1987г. Он предположил, что информация о синтезе иммуноглобулиновых рецепторов в геноме лимфоцитов дискретна. На этапе созревания и дифференцировки лимфоцитов в их геноме происходит гибридизация разных локусов, кодирующих структуру вариабельных доменов легких и тяжелых цепей АТ. Эта теория была подтверждена многочисленными экспериментами, выполненными на молекулярно-генетическом уровне.</w:t>
      </w:r>
    </w:p>
    <w:p w:rsidR="00783E95" w:rsidRDefault="00783E95" w:rsidP="00783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6FA" w:rsidRDefault="00C046FA" w:rsidP="00FE01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Свою биологическую функцию иммунная система осуществляет с помощью сложного комплекса взаимосвязанных реакций. Этот сложный комплекс можно подразделить на отдельные формы (проявления, феномены).</w:t>
      </w:r>
    </w:p>
    <w:p w:rsidR="00E70EEF" w:rsidRDefault="00BF09B9" w:rsidP="00783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иммунологические феномены:</w:t>
      </w:r>
    </w:p>
    <w:p w:rsidR="00BF09B9" w:rsidRDefault="00BF09B9" w:rsidP="00BF09B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Антителообразование</w:t>
      </w:r>
    </w:p>
    <w:p w:rsidR="00BF09B9" w:rsidRDefault="00BF09B9" w:rsidP="00BF09B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Иммунологическая память</w:t>
      </w:r>
    </w:p>
    <w:p w:rsidR="00BF09B9" w:rsidRDefault="00BF09B9" w:rsidP="00BF09B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Иммунологическая толерантность</w:t>
      </w:r>
    </w:p>
    <w:p w:rsidR="00BF09B9" w:rsidRDefault="00BF09B9" w:rsidP="00BF09B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Гиперчувствительность немедленного типа</w:t>
      </w:r>
    </w:p>
    <w:p w:rsidR="00BF09B9" w:rsidRDefault="00BF09B9" w:rsidP="00BF09B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Гиперчувствительность замедленного типа</w:t>
      </w:r>
    </w:p>
    <w:p w:rsidR="00783E95" w:rsidRPr="000C1529" w:rsidRDefault="00BF09B9" w:rsidP="00783E95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Идиотип-антиидиотипические взаимоотношения</w:t>
      </w:r>
      <w:r w:rsidR="000C1529">
        <w:rPr>
          <w:rFonts w:ascii="Times New Roman" w:hAnsi="Times New Roman"/>
          <w:sz w:val="28"/>
          <w:szCs w:val="28"/>
        </w:rPr>
        <w:t>.</w:t>
      </w:r>
    </w:p>
    <w:p w:rsidR="006116B4" w:rsidRDefault="006116B4" w:rsidP="0059027B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Иммунологическая память.</w:t>
      </w:r>
    </w:p>
    <w:p w:rsidR="000C1529" w:rsidRDefault="000C1529" w:rsidP="0059027B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F1045" w:rsidRPr="00EF1045" w:rsidRDefault="00EF1045" w:rsidP="00783E9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045">
        <w:rPr>
          <w:rFonts w:ascii="Times New Roman" w:eastAsia="Times New Roman" w:hAnsi="Times New Roman" w:cs="Times New Roman"/>
          <w:sz w:val="28"/>
          <w:szCs w:val="28"/>
        </w:rPr>
        <w:t>Феномен иммунологической памяти реализуется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помощью специальной субпопуляции ИКК – лимфоцитов –</w:t>
      </w:r>
      <w:r w:rsidR="00C975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клеток памяти.</w:t>
      </w:r>
    </w:p>
    <w:p w:rsidR="006116B4" w:rsidRDefault="00EF1045" w:rsidP="006116B4">
      <w:pPr>
        <w:pStyle w:val="a8"/>
        <w:spacing w:before="0" w:after="0" w:line="24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К</w:t>
      </w:r>
      <w:r w:rsidR="006116B4" w:rsidRPr="00B96128">
        <w:rPr>
          <w:sz w:val="28"/>
          <w:szCs w:val="28"/>
          <w:u w:val="single"/>
        </w:rPr>
        <w:t>летки памяти</w:t>
      </w:r>
      <w:r w:rsidR="006116B4" w:rsidRPr="008B3CAB">
        <w:rPr>
          <w:sz w:val="28"/>
          <w:szCs w:val="28"/>
        </w:rPr>
        <w:t xml:space="preserve"> </w:t>
      </w:r>
      <w:r w:rsidR="006116B4">
        <w:rPr>
          <w:sz w:val="28"/>
          <w:szCs w:val="28"/>
        </w:rPr>
        <w:t>– это долгоживущие циркулирующие по сосудам малые лимфоциты,</w:t>
      </w:r>
      <w:r w:rsidR="006116B4" w:rsidRPr="00EE3E57">
        <w:rPr>
          <w:sz w:val="28"/>
          <w:szCs w:val="28"/>
        </w:rPr>
        <w:t xml:space="preserve"> </w:t>
      </w:r>
      <w:r w:rsidR="006116B4">
        <w:rPr>
          <w:sz w:val="28"/>
          <w:szCs w:val="28"/>
        </w:rPr>
        <w:t>которые</w:t>
      </w:r>
      <w:r w:rsidR="006116B4" w:rsidRPr="008B3CAB">
        <w:rPr>
          <w:sz w:val="28"/>
          <w:szCs w:val="28"/>
        </w:rPr>
        <w:t xml:space="preserve"> </w:t>
      </w:r>
      <w:r w:rsidR="006116B4">
        <w:rPr>
          <w:sz w:val="28"/>
          <w:szCs w:val="28"/>
        </w:rPr>
        <w:t>являются частью субпопуляции Аг-специфического клона лимфоцитов</w:t>
      </w:r>
      <w:r>
        <w:rPr>
          <w:sz w:val="28"/>
          <w:szCs w:val="28"/>
        </w:rPr>
        <w:t>, сформированного</w:t>
      </w:r>
      <w:r w:rsidR="006116B4">
        <w:rPr>
          <w:sz w:val="28"/>
          <w:szCs w:val="28"/>
        </w:rPr>
        <w:t xml:space="preserve"> в процессе первой </w:t>
      </w:r>
      <w:r w:rsidR="006116B4" w:rsidRPr="008B3CAB">
        <w:rPr>
          <w:sz w:val="28"/>
          <w:szCs w:val="28"/>
        </w:rPr>
        <w:t xml:space="preserve">стимуляции </w:t>
      </w:r>
      <w:r w:rsidR="006116B4">
        <w:rPr>
          <w:sz w:val="28"/>
          <w:szCs w:val="28"/>
        </w:rPr>
        <w:t xml:space="preserve">его </w:t>
      </w:r>
      <w:r w:rsidR="006116B4" w:rsidRPr="008B3CAB">
        <w:rPr>
          <w:sz w:val="28"/>
          <w:szCs w:val="28"/>
        </w:rPr>
        <w:t>антигеном</w:t>
      </w:r>
      <w:r w:rsidR="006116B4">
        <w:rPr>
          <w:sz w:val="28"/>
          <w:szCs w:val="28"/>
        </w:rPr>
        <w:t xml:space="preserve">. Небольшая доля таких лимфоцитов (в количестве нескольких %%) резервируется в организме в неактивном «дремлющем» состоянии (персистирует). Такие лимфоциты – клетки памяти </w:t>
      </w:r>
      <w:r w:rsidR="006116B4" w:rsidRPr="008B3CAB">
        <w:rPr>
          <w:sz w:val="28"/>
          <w:szCs w:val="28"/>
        </w:rPr>
        <w:t>способ</w:t>
      </w:r>
      <w:r w:rsidR="006116B4">
        <w:rPr>
          <w:sz w:val="28"/>
          <w:szCs w:val="28"/>
        </w:rPr>
        <w:t>ны</w:t>
      </w:r>
      <w:r w:rsidR="006116B4" w:rsidRPr="008B3CAB">
        <w:rPr>
          <w:sz w:val="28"/>
          <w:szCs w:val="28"/>
        </w:rPr>
        <w:t xml:space="preserve"> сохранять информа</w:t>
      </w:r>
      <w:r w:rsidR="006116B4">
        <w:rPr>
          <w:sz w:val="28"/>
          <w:szCs w:val="28"/>
        </w:rPr>
        <w:t>цию об АГ, вызвавшем первичный иммунный ответ,</w:t>
      </w:r>
      <w:r w:rsidR="006116B4" w:rsidRPr="008B3CAB">
        <w:rPr>
          <w:sz w:val="28"/>
          <w:szCs w:val="28"/>
        </w:rPr>
        <w:t xml:space="preserve"> до 10-15 лет </w:t>
      </w:r>
      <w:r w:rsidR="006116B4">
        <w:rPr>
          <w:sz w:val="28"/>
          <w:szCs w:val="28"/>
        </w:rPr>
        <w:t>и более</w:t>
      </w:r>
      <w:r w:rsidR="00C97569">
        <w:rPr>
          <w:sz w:val="28"/>
          <w:szCs w:val="28"/>
        </w:rPr>
        <w:t>,</w:t>
      </w:r>
      <w:r w:rsidR="006116B4">
        <w:rPr>
          <w:sz w:val="28"/>
          <w:szCs w:val="28"/>
        </w:rPr>
        <w:t xml:space="preserve"> </w:t>
      </w:r>
      <w:r w:rsidR="006116B4" w:rsidRPr="008B3CAB">
        <w:rPr>
          <w:sz w:val="28"/>
          <w:szCs w:val="28"/>
        </w:rPr>
        <w:t>и</w:t>
      </w:r>
      <w:r w:rsidR="00C97569">
        <w:rPr>
          <w:sz w:val="28"/>
          <w:szCs w:val="28"/>
        </w:rPr>
        <w:t>ногда до конца жизни индивидуума.</w:t>
      </w:r>
      <w:r w:rsidR="006116B4" w:rsidRPr="008B3CAB">
        <w:rPr>
          <w:sz w:val="28"/>
          <w:szCs w:val="28"/>
        </w:rPr>
        <w:t xml:space="preserve"> </w:t>
      </w:r>
      <w:r w:rsidR="006116B4">
        <w:rPr>
          <w:sz w:val="28"/>
          <w:szCs w:val="28"/>
        </w:rPr>
        <w:t>При вторичном попадани</w:t>
      </w:r>
      <w:r>
        <w:rPr>
          <w:sz w:val="28"/>
          <w:szCs w:val="28"/>
        </w:rPr>
        <w:t>и того же АГ в данный организм к</w:t>
      </w:r>
      <w:r w:rsidR="006116B4">
        <w:rPr>
          <w:sz w:val="28"/>
          <w:szCs w:val="28"/>
        </w:rPr>
        <w:t xml:space="preserve">летки иммунологической памяти </w:t>
      </w:r>
      <w:r>
        <w:rPr>
          <w:sz w:val="28"/>
          <w:szCs w:val="28"/>
        </w:rPr>
        <w:t>стимулируются более низкой концентрацией этого Аг, пролиферируют</w:t>
      </w:r>
      <w:r w:rsidR="00C97569">
        <w:rPr>
          <w:sz w:val="28"/>
          <w:szCs w:val="28"/>
        </w:rPr>
        <w:t>, обеспечивая быстрое увеличение клона антителообразующих или антигенреактивных лимфоцитов данной специфичности,</w:t>
      </w:r>
      <w:r>
        <w:rPr>
          <w:sz w:val="28"/>
          <w:szCs w:val="28"/>
        </w:rPr>
        <w:t xml:space="preserve"> и </w:t>
      </w:r>
      <w:r w:rsidR="006116B4">
        <w:rPr>
          <w:sz w:val="28"/>
          <w:szCs w:val="28"/>
        </w:rPr>
        <w:t>индуцируют значительно более быстрый и эффективный иммунный ответ и элиминацию патогенна. Т.о. патоген «не успевает» вызвать развитие инфекционного процесса, и организм оказывается защищенным от реинфекции, т.е. формируется иммунитет.</w:t>
      </w:r>
    </w:p>
    <w:p w:rsidR="00EF1045" w:rsidRDefault="00EF1045" w:rsidP="00EF1045">
      <w:pPr>
        <w:pStyle w:val="a8"/>
        <w:spacing w:before="0" w:after="0" w:line="240" w:lineRule="auto"/>
        <w:ind w:left="-567" w:firstLine="567"/>
        <w:jc w:val="both"/>
        <w:rPr>
          <w:sz w:val="28"/>
          <w:szCs w:val="28"/>
        </w:rPr>
      </w:pPr>
      <w:r w:rsidRPr="008B3CAB">
        <w:rPr>
          <w:sz w:val="28"/>
          <w:szCs w:val="28"/>
        </w:rPr>
        <w:lastRenderedPageBreak/>
        <w:t>Б</w:t>
      </w:r>
      <w:r>
        <w:rPr>
          <w:sz w:val="28"/>
          <w:szCs w:val="28"/>
        </w:rPr>
        <w:t xml:space="preserve">лагодаря наличию в организме </w:t>
      </w:r>
      <w:r w:rsidRPr="008B3CAB">
        <w:rPr>
          <w:sz w:val="28"/>
          <w:szCs w:val="28"/>
        </w:rPr>
        <w:t xml:space="preserve">клеток памяти обеспечивается ускоренный иммунный ответ по вторичному типу при повторном </w:t>
      </w:r>
      <w:r>
        <w:rPr>
          <w:sz w:val="28"/>
          <w:szCs w:val="28"/>
        </w:rPr>
        <w:t xml:space="preserve">обнаружении </w:t>
      </w:r>
      <w:r w:rsidRPr="008B3CAB">
        <w:rPr>
          <w:sz w:val="28"/>
          <w:szCs w:val="28"/>
        </w:rPr>
        <w:t>данного антигена в организм</w:t>
      </w:r>
      <w:r>
        <w:rPr>
          <w:sz w:val="28"/>
          <w:szCs w:val="28"/>
        </w:rPr>
        <w:t>е</w:t>
      </w:r>
      <w:r w:rsidRPr="008B3CAB">
        <w:rPr>
          <w:sz w:val="28"/>
          <w:szCs w:val="28"/>
        </w:rPr>
        <w:t xml:space="preserve">. </w:t>
      </w:r>
    </w:p>
    <w:p w:rsidR="006116B4" w:rsidRDefault="006116B4" w:rsidP="003D24A3">
      <w:pPr>
        <w:pStyle w:val="a8"/>
        <w:spacing w:before="0" w:after="0" w:line="24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Т-клетки памяти играют большую роль в противоопухолевой защите организма. </w:t>
      </w:r>
    </w:p>
    <w:p w:rsidR="000C1529" w:rsidRDefault="000C1529" w:rsidP="003D24A3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AA24A0" w:rsidRDefault="0059027B" w:rsidP="003D24A3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Иммунологическая толерантность</w:t>
      </w:r>
    </w:p>
    <w:p w:rsidR="000C1529" w:rsidRPr="003D24A3" w:rsidRDefault="000C1529" w:rsidP="003D24A3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4412B" w:rsidRDefault="005E0D1D" w:rsidP="005E0D1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D1D">
        <w:rPr>
          <w:rFonts w:ascii="Times New Roman" w:eastAsia="Times New Roman" w:hAnsi="Times New Roman" w:cs="Times New Roman"/>
          <w:sz w:val="28"/>
          <w:szCs w:val="28"/>
        </w:rPr>
        <w:t>Иммунологическая толерантность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это отсутствие иммунного ответа на АГ в связи с неспособностью его распознавания. </w:t>
      </w:r>
    </w:p>
    <w:p w:rsidR="0074412B" w:rsidRDefault="0074412B" w:rsidP="005E0D1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Феномен иммунологической толерантности был открыт в 1953 г. чешским ученым М. Гашеком и группой английских ученых</w:t>
      </w:r>
      <w:r w:rsidR="00C975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 главе с П. Медаваром. Гашек в опытах на куриных эмбрионах, а Медавар  - на новорожденных мышатах показали, что</w:t>
      </w:r>
      <w:r w:rsidR="00F65A62">
        <w:rPr>
          <w:rFonts w:ascii="Times New Roman" w:eastAsia="Times New Roman" w:hAnsi="Times New Roman" w:cs="Times New Roman"/>
          <w:sz w:val="28"/>
          <w:szCs w:val="28"/>
        </w:rPr>
        <w:t xml:space="preserve"> организм становится нечувствительным к АГ при его введении в эмбриональном или раннем постнатальном периоде. </w:t>
      </w:r>
    </w:p>
    <w:p w:rsidR="00F65A62" w:rsidRDefault="00F65A62" w:rsidP="005E0D1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АГ, выз</w:t>
      </w:r>
      <w:r w:rsidR="00C97569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вающий толерантность, называется толероген.</w:t>
      </w:r>
    </w:p>
    <w:p w:rsidR="005E0D1D" w:rsidRDefault="005E0D1D" w:rsidP="005E0D1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Следует различать и</w:t>
      </w:r>
      <w:r w:rsidRPr="005E0D1D">
        <w:rPr>
          <w:rFonts w:ascii="Times New Roman" w:eastAsia="Times New Roman" w:hAnsi="Times New Roman" w:cs="Times New Roman"/>
          <w:sz w:val="28"/>
          <w:szCs w:val="28"/>
        </w:rPr>
        <w:t>ммунологическ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5E0D1D">
        <w:rPr>
          <w:rFonts w:ascii="Times New Roman" w:eastAsia="Times New Roman" w:hAnsi="Times New Roman" w:cs="Times New Roman"/>
          <w:sz w:val="28"/>
          <w:szCs w:val="28"/>
        </w:rPr>
        <w:t xml:space="preserve"> толерантность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иммунную супрессию (подавление иммунного ответа):</w:t>
      </w:r>
    </w:p>
    <w:p w:rsidR="005E0D1D" w:rsidRDefault="0074412B" w:rsidP="005E0D1D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</w:t>
      </w:r>
      <w:r w:rsidR="005E0D1D">
        <w:rPr>
          <w:rFonts w:ascii="Times New Roman" w:hAnsi="Times New Roman"/>
          <w:sz w:val="28"/>
          <w:szCs w:val="28"/>
        </w:rPr>
        <w:t>олерантность</w:t>
      </w:r>
      <w:r>
        <w:rPr>
          <w:rFonts w:ascii="Times New Roman" w:hAnsi="Times New Roman"/>
          <w:sz w:val="28"/>
          <w:szCs w:val="28"/>
        </w:rPr>
        <w:t xml:space="preserve"> – изначальная ареактивность ИКК к данному АГ (т.е. активация специфического клона не начинается).</w:t>
      </w:r>
    </w:p>
    <w:p w:rsidR="0074412B" w:rsidRPr="005E0D1D" w:rsidRDefault="0074412B" w:rsidP="005E0D1D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Супрессия – активация специфического клона ИКК начинается, развивается, а затем подавляется.</w:t>
      </w:r>
    </w:p>
    <w:p w:rsidR="00F4549F" w:rsidRPr="00F4549F" w:rsidRDefault="00164D02" w:rsidP="005E0D1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Иммунологическая толерантность бывает </w:t>
      </w:r>
      <w:r w:rsidRPr="00164D02">
        <w:rPr>
          <w:rFonts w:ascii="Times New Roman" w:eastAsia="Times New Roman" w:hAnsi="Times New Roman" w:cs="Times New Roman"/>
          <w:b/>
          <w:i/>
          <w:sz w:val="28"/>
          <w:szCs w:val="28"/>
        </w:rPr>
        <w:t>врожденной и приобретенной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Пример </w:t>
      </w:r>
      <w:r w:rsidRPr="00164D02">
        <w:rPr>
          <w:rFonts w:ascii="Times New Roman" w:eastAsia="Times New Roman" w:hAnsi="Times New Roman" w:cs="Times New Roman"/>
          <w:b/>
          <w:i/>
          <w:sz w:val="28"/>
          <w:szCs w:val="28"/>
        </w:rPr>
        <w:t>врожденной толерантности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отсутствие реакции иммунной системы на свои собственные антигены. </w:t>
      </w:r>
      <w:r w:rsidR="00F4549F">
        <w:rPr>
          <w:rFonts w:ascii="Times New Roman" w:eastAsia="Times New Roman" w:hAnsi="Times New Roman" w:cs="Times New Roman"/>
          <w:sz w:val="28"/>
          <w:szCs w:val="28"/>
        </w:rPr>
        <w:t xml:space="preserve">Этот феномен получил название </w:t>
      </w:r>
      <w:r w:rsidR="00F4549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центральной толерантности. </w:t>
      </w:r>
      <w:r w:rsidRPr="00164D02">
        <w:rPr>
          <w:rFonts w:ascii="Times New Roman" w:eastAsia="Times New Roman" w:hAnsi="Times New Roman" w:cs="Times New Roman"/>
          <w:b/>
          <w:i/>
          <w:sz w:val="28"/>
          <w:szCs w:val="28"/>
        </w:rPr>
        <w:t>Приобретенную толерантность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можно создать 1) либо вводя в организм иммунодепрессанты, 2) либо вводя АГ в эмбриональном или раннем постнатальном периоде.</w:t>
      </w:r>
      <w:r w:rsidR="00F4549F">
        <w:rPr>
          <w:rFonts w:ascii="Times New Roman" w:eastAsia="Times New Roman" w:hAnsi="Times New Roman" w:cs="Times New Roman"/>
          <w:sz w:val="28"/>
          <w:szCs w:val="28"/>
        </w:rPr>
        <w:t xml:space="preserve"> Установлено что активация АГ-специфического рецептора </w:t>
      </w:r>
      <w:r w:rsidR="00F4549F" w:rsidRPr="00F4549F">
        <w:rPr>
          <w:rFonts w:ascii="Times New Roman" w:eastAsia="Times New Roman" w:hAnsi="Times New Roman" w:cs="Times New Roman"/>
          <w:sz w:val="28"/>
          <w:szCs w:val="28"/>
        </w:rPr>
        <w:t>(</w:t>
      </w:r>
      <w:r w:rsidR="00F4549F">
        <w:rPr>
          <w:rFonts w:ascii="Times New Roman" w:eastAsia="Times New Roman" w:hAnsi="Times New Roman" w:cs="Times New Roman"/>
          <w:sz w:val="28"/>
          <w:szCs w:val="28"/>
          <w:lang w:val="en-US"/>
        </w:rPr>
        <w:t>TCR</w:t>
      </w:r>
      <w:r w:rsidR="00F4549F" w:rsidRPr="00F454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549F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="00F4549F">
        <w:rPr>
          <w:rFonts w:ascii="Times New Roman" w:eastAsia="Times New Roman" w:hAnsi="Times New Roman" w:cs="Times New Roman"/>
          <w:sz w:val="28"/>
          <w:szCs w:val="28"/>
          <w:lang w:val="en-US"/>
        </w:rPr>
        <w:t>BCR</w:t>
      </w:r>
      <w:r w:rsidR="00F4549F">
        <w:rPr>
          <w:rFonts w:ascii="Times New Roman" w:eastAsia="Times New Roman" w:hAnsi="Times New Roman" w:cs="Times New Roman"/>
          <w:sz w:val="28"/>
          <w:szCs w:val="28"/>
        </w:rPr>
        <w:t>) у незрелого лимфоцита вызыва</w:t>
      </w:r>
      <w:r w:rsidR="003E0371">
        <w:rPr>
          <w:rFonts w:ascii="Times New Roman" w:eastAsia="Times New Roman" w:hAnsi="Times New Roman" w:cs="Times New Roman"/>
          <w:sz w:val="28"/>
          <w:szCs w:val="28"/>
        </w:rPr>
        <w:t xml:space="preserve">ет </w:t>
      </w:r>
      <w:r w:rsidR="00F4549F">
        <w:rPr>
          <w:rFonts w:ascii="Times New Roman" w:eastAsia="Times New Roman" w:hAnsi="Times New Roman" w:cs="Times New Roman"/>
          <w:sz w:val="28"/>
          <w:szCs w:val="28"/>
        </w:rPr>
        <w:t>в нем апоптоз.</w:t>
      </w:r>
    </w:p>
    <w:p w:rsidR="005E0D1D" w:rsidRDefault="00164D02" w:rsidP="005E0D1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D02">
        <w:rPr>
          <w:rFonts w:ascii="Times New Roman" w:eastAsia="Times New Roman" w:hAnsi="Times New Roman" w:cs="Times New Roman"/>
          <w:b/>
          <w:i/>
          <w:sz w:val="28"/>
          <w:szCs w:val="28"/>
        </w:rPr>
        <w:t>Приобретенн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ая</w:t>
      </w:r>
      <w:r w:rsidRPr="00164D0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толерантность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может быть </w:t>
      </w:r>
      <w:r w:rsidRPr="00164D02">
        <w:rPr>
          <w:rFonts w:ascii="Times New Roman" w:eastAsia="Times New Roman" w:hAnsi="Times New Roman" w:cs="Times New Roman"/>
          <w:b/>
          <w:i/>
          <w:sz w:val="28"/>
          <w:szCs w:val="28"/>
        </w:rPr>
        <w:t>активной или пассивной</w:t>
      </w:r>
      <w:r>
        <w:rPr>
          <w:rFonts w:ascii="Times New Roman" w:eastAsia="Times New Roman" w:hAnsi="Times New Roman" w:cs="Times New Roman"/>
          <w:sz w:val="28"/>
          <w:szCs w:val="28"/>
        </w:rPr>
        <w:t>. Активная – после введения толерогена, пассивная – иммунодепрессантов.</w:t>
      </w:r>
      <w:r w:rsidR="00EF473C">
        <w:rPr>
          <w:rFonts w:ascii="Times New Roman" w:eastAsia="Times New Roman" w:hAnsi="Times New Roman" w:cs="Times New Roman"/>
          <w:sz w:val="28"/>
          <w:szCs w:val="28"/>
        </w:rPr>
        <w:t xml:space="preserve"> Обычно иммунологическая толерантность наблюдается непродолжительный срок – несколько дней. Для продления срока необходимы повторные инъекции препарата.</w:t>
      </w:r>
    </w:p>
    <w:p w:rsidR="00F12ED3" w:rsidRDefault="00EF473C" w:rsidP="005E0D1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Механизмы толерантности многообразны и до конца не изучены. Известно, что в основе ее лежат нормальные процессы регуляции иммунной системы. </w:t>
      </w:r>
    </w:p>
    <w:p w:rsidR="00F12ED3" w:rsidRDefault="00F12ED3" w:rsidP="005E0D1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473C" w:rsidRDefault="00EF473C" w:rsidP="005E0D1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Выделяют 3 наиболее вероятные причины развития иммунологической толерантности:</w:t>
      </w:r>
    </w:p>
    <w:p w:rsidR="00EF473C" w:rsidRDefault="00EF473C" w:rsidP="00EF473C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Элиминация из организма антигенспецифических клонов лимфоцитов.</w:t>
      </w:r>
    </w:p>
    <w:p w:rsidR="00EF473C" w:rsidRDefault="00EF473C" w:rsidP="00EF473C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Блокада биологической активности ИКК</w:t>
      </w:r>
      <w:r w:rsidR="00D16DA8">
        <w:rPr>
          <w:rFonts w:ascii="Times New Roman" w:hAnsi="Times New Roman"/>
          <w:sz w:val="28"/>
          <w:szCs w:val="28"/>
        </w:rPr>
        <w:t xml:space="preserve"> (посредством цитокинов)</w:t>
      </w:r>
      <w:r>
        <w:rPr>
          <w:rFonts w:ascii="Times New Roman" w:hAnsi="Times New Roman"/>
          <w:sz w:val="28"/>
          <w:szCs w:val="28"/>
        </w:rPr>
        <w:t>.</w:t>
      </w:r>
    </w:p>
    <w:p w:rsidR="00EF473C" w:rsidRPr="00EF473C" w:rsidRDefault="00EF473C" w:rsidP="00EF473C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Быстрая нейтрализация АГ АТ-ми</w:t>
      </w:r>
      <w:r w:rsidR="00D16DA8">
        <w:rPr>
          <w:rFonts w:ascii="Times New Roman" w:hAnsi="Times New Roman"/>
          <w:sz w:val="28"/>
          <w:szCs w:val="28"/>
        </w:rPr>
        <w:t xml:space="preserve"> (что предотвращает их связывание с рецепторами ИКК – т.о. элиминирутся специфический активирующий фактор)</w:t>
      </w:r>
      <w:r>
        <w:rPr>
          <w:rFonts w:ascii="Times New Roman" w:hAnsi="Times New Roman"/>
          <w:sz w:val="28"/>
          <w:szCs w:val="28"/>
        </w:rPr>
        <w:t>.</w:t>
      </w:r>
    </w:p>
    <w:p w:rsidR="0059027B" w:rsidRDefault="0059027B" w:rsidP="005E0D1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1529" w:rsidRPr="000C1529" w:rsidRDefault="00D16DA8" w:rsidP="000C152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Феномен иммунологической толерантности имеет большое практическое значение при пересадке органов и тканей</w:t>
      </w:r>
      <w:r w:rsidR="00F12ED3">
        <w:rPr>
          <w:rFonts w:ascii="Times New Roman" w:eastAsia="Times New Roman" w:hAnsi="Times New Roman" w:cs="Times New Roman"/>
          <w:sz w:val="28"/>
          <w:szCs w:val="28"/>
        </w:rPr>
        <w:t xml:space="preserve"> лечение аутоиммунных заболеваний аллергий и других состояний, связанных с агрессивным поведением иммунной системы.</w:t>
      </w:r>
    </w:p>
    <w:p w:rsidR="00783E95" w:rsidRDefault="00C14ADF" w:rsidP="00C14AD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Регуляция иммунитета</w:t>
      </w:r>
      <w:r w:rsidR="00F323F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0C1529" w:rsidRDefault="000C1529" w:rsidP="00C14AD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0C1529" w:rsidRDefault="00A41C71" w:rsidP="000C1529">
      <w:pPr>
        <w:spacing w:after="0" w:line="24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взаимодействия между собой в иммунном ответе клетки используют либо прямой контакт, либо растворимые в окружающей среде факторы. </w:t>
      </w:r>
      <w:r w:rsidR="000C1529" w:rsidRPr="00783E95">
        <w:rPr>
          <w:sz w:val="28"/>
          <w:szCs w:val="28"/>
        </w:rPr>
        <w:t>Механизм биологического распознавания, лежащий в основе иммунного реагирования, подобен ключу и замку: рецептор - лиганд. На мембране клетки имеются рецепторы, встроенные, подобно антенне, в билипидный ее слой, а в окружаю</w:t>
      </w:r>
      <w:r w:rsidR="000C1529" w:rsidRPr="00783E95">
        <w:rPr>
          <w:sz w:val="28"/>
          <w:szCs w:val="28"/>
        </w:rPr>
        <w:lastRenderedPageBreak/>
        <w:t xml:space="preserve">щей среде - обратная копия этого рецептора в виде </w:t>
      </w:r>
      <w:r>
        <w:rPr>
          <w:sz w:val="28"/>
          <w:szCs w:val="28"/>
        </w:rPr>
        <w:t>лиганда на поверхности другой клетки</w:t>
      </w:r>
      <w:r w:rsidRPr="00783E95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Pr="00783E95">
        <w:rPr>
          <w:sz w:val="28"/>
          <w:szCs w:val="28"/>
        </w:rPr>
        <w:t xml:space="preserve"> </w:t>
      </w:r>
      <w:r w:rsidR="000C1529" w:rsidRPr="00783E95">
        <w:rPr>
          <w:sz w:val="28"/>
          <w:szCs w:val="28"/>
        </w:rPr>
        <w:t>растворимого вещества. Соединяясь, они образуют мощный реагент на поверхности клетки, который посредством быстрых метаболических превращений сигнализирует внутрь клетки о начале, усилении или прекращении присущей ей функции.</w:t>
      </w:r>
      <w:r w:rsidR="000C1529">
        <w:rPr>
          <w:sz w:val="28"/>
          <w:szCs w:val="28"/>
        </w:rPr>
        <w:t xml:space="preserve"> </w:t>
      </w:r>
    </w:p>
    <w:p w:rsidR="000C1529" w:rsidRPr="00865F18" w:rsidRDefault="000C1529" w:rsidP="000C152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F18">
        <w:rPr>
          <w:rFonts w:ascii="Times New Roman" w:hAnsi="Times New Roman" w:cs="Times New Roman"/>
          <w:sz w:val="28"/>
          <w:szCs w:val="28"/>
        </w:rPr>
        <w:t>Известны 2 механизма такого взаимодействия:</w:t>
      </w:r>
    </w:p>
    <w:p w:rsidR="000C1529" w:rsidRPr="00865F18" w:rsidRDefault="000C1529" w:rsidP="000C152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F18">
        <w:rPr>
          <w:rFonts w:ascii="Times New Roman" w:hAnsi="Times New Roman" w:cs="Times New Roman"/>
          <w:b/>
          <w:sz w:val="28"/>
          <w:szCs w:val="28"/>
        </w:rPr>
        <w:t>1) адгезия клеток:</w:t>
      </w:r>
      <w:r w:rsidRPr="00865F18">
        <w:rPr>
          <w:rFonts w:ascii="Times New Roman" w:hAnsi="Times New Roman" w:cs="Times New Roman"/>
          <w:sz w:val="28"/>
          <w:szCs w:val="28"/>
        </w:rPr>
        <w:t xml:space="preserve"> мембранные молекулы одной клетки комплементарно связываются с мембранными молекулами другой клетки, что приводит к межклеточному контакту;</w:t>
      </w:r>
    </w:p>
    <w:p w:rsidR="000C1529" w:rsidRDefault="000C1529" w:rsidP="000C152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F18">
        <w:rPr>
          <w:rFonts w:ascii="Times New Roman" w:hAnsi="Times New Roman" w:cs="Times New Roman"/>
          <w:b/>
          <w:sz w:val="28"/>
          <w:szCs w:val="28"/>
        </w:rPr>
        <w:t>2) взаимодействие при помощи медиаторов:</w:t>
      </w:r>
      <w:r w:rsidRPr="00865F18">
        <w:rPr>
          <w:rFonts w:ascii="Times New Roman" w:hAnsi="Times New Roman" w:cs="Times New Roman"/>
          <w:sz w:val="28"/>
          <w:szCs w:val="28"/>
        </w:rPr>
        <w:t xml:space="preserve"> клетка синтезирует особые молекулы – медиаторы (цитокины или интерлейкины), рецепторы к которым присутствуют на мембранах других клеток. При связывании рецептора с лигандом реализуется тот или иной биологический эффект.</w:t>
      </w:r>
    </w:p>
    <w:p w:rsidR="000C1529" w:rsidRDefault="000C1529" w:rsidP="000C152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83E95" w:rsidRDefault="008A452A" w:rsidP="000C152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20F">
        <w:rPr>
          <w:rFonts w:ascii="Times New Roman" w:hAnsi="Times New Roman" w:cs="Times New Roman"/>
          <w:b/>
          <w:sz w:val="28"/>
          <w:szCs w:val="28"/>
        </w:rPr>
        <w:t>Регуляция иммунитета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двумя основными способами: активацией иммунной системы и супрессией иммунного ответа.</w:t>
      </w:r>
    </w:p>
    <w:p w:rsidR="003462A9" w:rsidRDefault="008A452A" w:rsidP="002E304F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F7620F">
        <w:rPr>
          <w:rFonts w:ascii="Times New Roman" w:hAnsi="Times New Roman"/>
          <w:b/>
          <w:sz w:val="28"/>
          <w:szCs w:val="28"/>
        </w:rPr>
        <w:t>Активация</w:t>
      </w:r>
      <w:r w:rsidRPr="002E304F">
        <w:rPr>
          <w:rFonts w:ascii="Times New Roman" w:hAnsi="Times New Roman"/>
          <w:sz w:val="28"/>
          <w:szCs w:val="28"/>
        </w:rPr>
        <w:t xml:space="preserve"> иммунной системы – это развитие продуктивной иммунной реакции в ответ на появление АГ в организме. </w:t>
      </w:r>
      <w:r w:rsidR="00596F4C" w:rsidRPr="002E304F">
        <w:rPr>
          <w:rFonts w:ascii="Times New Roman" w:hAnsi="Times New Roman"/>
          <w:sz w:val="28"/>
          <w:szCs w:val="28"/>
        </w:rPr>
        <w:t>После распознавания чужеродности биоорганической молекулы запускается пролиферация (размножение)</w:t>
      </w:r>
      <w:r w:rsidR="00C74733" w:rsidRPr="002E304F">
        <w:rPr>
          <w:rFonts w:ascii="Times New Roman" w:hAnsi="Times New Roman"/>
          <w:sz w:val="28"/>
          <w:szCs w:val="28"/>
        </w:rPr>
        <w:t xml:space="preserve"> и, чуть </w:t>
      </w:r>
      <w:r w:rsidR="00C74733" w:rsidRPr="002E304F">
        <w:rPr>
          <w:rFonts w:ascii="Times New Roman" w:hAnsi="Times New Roman"/>
          <w:sz w:val="28"/>
          <w:szCs w:val="28"/>
        </w:rPr>
        <w:lastRenderedPageBreak/>
        <w:t>позже, дифференцировка</w:t>
      </w:r>
      <w:r w:rsidR="00596F4C" w:rsidRPr="002E304F">
        <w:rPr>
          <w:rFonts w:ascii="Times New Roman" w:hAnsi="Times New Roman"/>
          <w:sz w:val="28"/>
          <w:szCs w:val="28"/>
        </w:rPr>
        <w:t xml:space="preserve"> высокоспецифичного для АГ клона лимфоцитов, чтобы прервать АГ-ную интервенцию. </w:t>
      </w:r>
    </w:p>
    <w:p w:rsidR="002E304F" w:rsidRDefault="003462A9" w:rsidP="002E304F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F7620F">
        <w:rPr>
          <w:rFonts w:ascii="Times New Roman" w:hAnsi="Times New Roman"/>
          <w:b/>
          <w:sz w:val="28"/>
          <w:szCs w:val="28"/>
        </w:rPr>
        <w:t>Супрессия</w:t>
      </w:r>
      <w:r>
        <w:rPr>
          <w:rFonts w:ascii="Times New Roman" w:hAnsi="Times New Roman"/>
          <w:sz w:val="28"/>
          <w:szCs w:val="28"/>
        </w:rPr>
        <w:t xml:space="preserve">, или подавление иммунного ответа, </w:t>
      </w:r>
      <w:r w:rsidR="00C74733" w:rsidRPr="002E30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это физиологическая реакция организма, которая в норме завершает иммунный ответ и направлена на </w:t>
      </w:r>
      <w:r w:rsidR="00D71808">
        <w:rPr>
          <w:rFonts w:ascii="Times New Roman" w:hAnsi="Times New Roman"/>
          <w:sz w:val="28"/>
          <w:szCs w:val="28"/>
        </w:rPr>
        <w:t>торможение и удаление Аг-специфических клонов лимфоцитов.</w:t>
      </w:r>
    </w:p>
    <w:p w:rsidR="003D688D" w:rsidRDefault="003D688D" w:rsidP="002E304F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Различают 3 механизма иммуносупрессии:</w:t>
      </w:r>
    </w:p>
    <w:p w:rsidR="003D688D" w:rsidRDefault="003D688D" w:rsidP="003D688D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Элиминация антигенного стимула</w:t>
      </w:r>
    </w:p>
    <w:p w:rsidR="003D688D" w:rsidRDefault="003D688D" w:rsidP="003D688D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Торможение активности ИКК</w:t>
      </w:r>
    </w:p>
    <w:p w:rsidR="003D688D" w:rsidRDefault="000829A9" w:rsidP="003D688D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Уничтожение клонов ИКК, например путем апоптоза. При этом элиминации подлежат следующие группы клеток:</w:t>
      </w:r>
    </w:p>
    <w:p w:rsidR="000829A9" w:rsidRDefault="000829A9" w:rsidP="000829A9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Терминально дифференцированные лимфоциты, завершившие свою биологическую программу;</w:t>
      </w:r>
    </w:p>
    <w:p w:rsidR="000829A9" w:rsidRDefault="000829A9" w:rsidP="000829A9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Активированные лимфоциты, не получившие АГ-ного стимула;</w:t>
      </w:r>
    </w:p>
    <w:p w:rsidR="000829A9" w:rsidRDefault="000829A9" w:rsidP="000829A9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«изношенные» лимфоциты;</w:t>
      </w:r>
    </w:p>
    <w:p w:rsidR="000829A9" w:rsidRDefault="000829A9" w:rsidP="000829A9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Аутореактивные клетки.</w:t>
      </w:r>
    </w:p>
    <w:p w:rsidR="003D24A3" w:rsidRDefault="003D24A3" w:rsidP="00D71808">
      <w:pPr>
        <w:spacing w:after="0" w:line="240" w:lineRule="auto"/>
        <w:ind w:left="-567" w:firstLine="567"/>
        <w:jc w:val="center"/>
        <w:rPr>
          <w:rFonts w:ascii="Times New Roman" w:hAnsi="Times New Roman"/>
          <w:sz w:val="28"/>
          <w:szCs w:val="28"/>
        </w:rPr>
      </w:pPr>
    </w:p>
    <w:p w:rsidR="00D71808" w:rsidRDefault="00D71808" w:rsidP="00D71808">
      <w:pPr>
        <w:spacing w:after="0" w:line="240" w:lineRule="auto"/>
        <w:ind w:left="-567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Механизмы и факторы иммунорегуляции:</w:t>
      </w:r>
    </w:p>
    <w:p w:rsidR="00B3357D" w:rsidRPr="002E304F" w:rsidRDefault="002E304F" w:rsidP="002E304F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E304F">
        <w:rPr>
          <w:rFonts w:ascii="Times New Roman" w:hAnsi="Times New Roman"/>
          <w:sz w:val="28"/>
          <w:szCs w:val="28"/>
        </w:rPr>
        <w:t>1).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74733" w:rsidRPr="002E304F">
        <w:rPr>
          <w:rFonts w:ascii="Times New Roman" w:hAnsi="Times New Roman"/>
          <w:b/>
          <w:sz w:val="28"/>
          <w:szCs w:val="28"/>
        </w:rPr>
        <w:t>АГ – основной фактор иммунорегуляции</w:t>
      </w:r>
      <w:r w:rsidR="00C74733" w:rsidRPr="002E304F">
        <w:rPr>
          <w:rFonts w:ascii="Times New Roman" w:hAnsi="Times New Roman"/>
          <w:sz w:val="28"/>
          <w:szCs w:val="28"/>
        </w:rPr>
        <w:t>: в его присутствии иммунный ответ стимулируется, а при уменьшении концентрации – снижается.</w:t>
      </w:r>
      <w:r w:rsidR="00F7620F">
        <w:rPr>
          <w:rFonts w:ascii="Times New Roman" w:hAnsi="Times New Roman"/>
          <w:sz w:val="28"/>
          <w:szCs w:val="28"/>
        </w:rPr>
        <w:t xml:space="preserve"> Удаление АГ</w:t>
      </w:r>
      <w:r w:rsidR="00146BE9">
        <w:rPr>
          <w:rFonts w:ascii="Times New Roman" w:hAnsi="Times New Roman"/>
          <w:sz w:val="28"/>
          <w:szCs w:val="28"/>
        </w:rPr>
        <w:t xml:space="preserve"> </w:t>
      </w:r>
      <w:r w:rsidR="00146BE9">
        <w:rPr>
          <w:rFonts w:ascii="Times New Roman" w:hAnsi="Times New Roman"/>
          <w:sz w:val="28"/>
          <w:szCs w:val="28"/>
        </w:rPr>
        <w:lastRenderedPageBreak/>
        <w:t>в природе</w:t>
      </w:r>
      <w:r w:rsidR="00F7620F">
        <w:rPr>
          <w:rFonts w:ascii="Times New Roman" w:hAnsi="Times New Roman"/>
          <w:sz w:val="28"/>
          <w:szCs w:val="28"/>
        </w:rPr>
        <w:t xml:space="preserve"> наблюдается</w:t>
      </w:r>
      <w:r w:rsidR="00146BE9">
        <w:rPr>
          <w:rFonts w:ascii="Times New Roman" w:hAnsi="Times New Roman"/>
          <w:sz w:val="28"/>
          <w:szCs w:val="28"/>
        </w:rPr>
        <w:t>, например,</w:t>
      </w:r>
      <w:r w:rsidR="00F7620F">
        <w:rPr>
          <w:rFonts w:ascii="Times New Roman" w:hAnsi="Times New Roman"/>
          <w:sz w:val="28"/>
          <w:szCs w:val="28"/>
        </w:rPr>
        <w:t xml:space="preserve"> при полном освобождении</w:t>
      </w:r>
      <w:r w:rsidR="00146BE9">
        <w:rPr>
          <w:rFonts w:ascii="Times New Roman" w:hAnsi="Times New Roman"/>
          <w:sz w:val="28"/>
          <w:szCs w:val="28"/>
        </w:rPr>
        <w:t xml:space="preserve"> организма от патогенна при развитии стерильного иммунитета.</w:t>
      </w:r>
    </w:p>
    <w:p w:rsidR="00D71808" w:rsidRPr="000829A9" w:rsidRDefault="002E304F" w:rsidP="00D7180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2). </w:t>
      </w:r>
      <w:r w:rsidR="00D71808" w:rsidRPr="00D71808">
        <w:rPr>
          <w:rFonts w:ascii="Times New Roman" w:hAnsi="Times New Roman"/>
          <w:b/>
          <w:sz w:val="28"/>
          <w:szCs w:val="28"/>
        </w:rPr>
        <w:t>Избыток АТ в организме</w:t>
      </w:r>
      <w:r w:rsidR="00D71808">
        <w:rPr>
          <w:rFonts w:ascii="Times New Roman" w:hAnsi="Times New Roman"/>
          <w:sz w:val="28"/>
          <w:szCs w:val="28"/>
        </w:rPr>
        <w:t xml:space="preserve"> вызывает </w:t>
      </w:r>
      <w:r w:rsidR="00D71808" w:rsidRPr="002E304F">
        <w:rPr>
          <w:rFonts w:ascii="Times New Roman" w:hAnsi="Times New Roman"/>
          <w:sz w:val="28"/>
          <w:szCs w:val="28"/>
        </w:rPr>
        <w:t>резкое падение АТ-образования и уменьшение числа клеток, секретирующих АТ</w:t>
      </w:r>
      <w:r w:rsidR="003D688D">
        <w:rPr>
          <w:rFonts w:ascii="Times New Roman" w:hAnsi="Times New Roman"/>
          <w:sz w:val="28"/>
          <w:szCs w:val="28"/>
        </w:rPr>
        <w:t xml:space="preserve"> (супрессия</w:t>
      </w:r>
      <w:r w:rsidR="0007384C">
        <w:rPr>
          <w:rFonts w:ascii="Times New Roman" w:hAnsi="Times New Roman"/>
          <w:sz w:val="28"/>
          <w:szCs w:val="28"/>
        </w:rPr>
        <w:t xml:space="preserve"> гуморального звена иммунитета)</w:t>
      </w:r>
      <w:r w:rsidR="00D71808" w:rsidRPr="002E304F">
        <w:rPr>
          <w:rFonts w:ascii="Times New Roman" w:hAnsi="Times New Roman"/>
          <w:sz w:val="28"/>
          <w:szCs w:val="28"/>
        </w:rPr>
        <w:t>.</w:t>
      </w:r>
      <w:r w:rsidR="0007384C">
        <w:rPr>
          <w:rFonts w:ascii="Times New Roman" w:hAnsi="Times New Roman"/>
          <w:sz w:val="28"/>
          <w:szCs w:val="28"/>
        </w:rPr>
        <w:t xml:space="preserve"> Это вызвано тем, </w:t>
      </w:r>
      <w:r w:rsidR="000829A9">
        <w:rPr>
          <w:rFonts w:ascii="Times New Roman" w:hAnsi="Times New Roman"/>
          <w:sz w:val="28"/>
          <w:szCs w:val="28"/>
        </w:rPr>
        <w:t xml:space="preserve"> что </w:t>
      </w:r>
      <w:r w:rsidR="000829A9">
        <w:rPr>
          <w:rFonts w:ascii="Times New Roman" w:hAnsi="Times New Roman"/>
          <w:sz w:val="28"/>
          <w:szCs w:val="28"/>
          <w:lang w:val="en-US"/>
        </w:rPr>
        <w:t>IgG</w:t>
      </w:r>
      <w:r w:rsidR="000829A9" w:rsidRPr="000829A9">
        <w:rPr>
          <w:rFonts w:ascii="Times New Roman" w:hAnsi="Times New Roman"/>
          <w:sz w:val="28"/>
          <w:szCs w:val="28"/>
        </w:rPr>
        <w:t xml:space="preserve"> </w:t>
      </w:r>
      <w:r w:rsidR="000829A9">
        <w:rPr>
          <w:rFonts w:ascii="Times New Roman" w:hAnsi="Times New Roman"/>
          <w:sz w:val="28"/>
          <w:szCs w:val="28"/>
        </w:rPr>
        <w:t>связываются со специальными рецепторами на мембране В-лимфоцита и тормозят биологическую активность клетки и ее способность дифференцироваться в плазмоцит.</w:t>
      </w:r>
    </w:p>
    <w:p w:rsidR="003D688D" w:rsidRDefault="003D688D" w:rsidP="002E304F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 частный случай </w:t>
      </w:r>
      <w:r w:rsidR="00C74733" w:rsidRPr="002E304F">
        <w:rPr>
          <w:rFonts w:ascii="Times New Roman" w:hAnsi="Times New Roman"/>
          <w:sz w:val="28"/>
          <w:szCs w:val="28"/>
        </w:rPr>
        <w:t>эффе</w:t>
      </w:r>
      <w:r>
        <w:rPr>
          <w:rFonts w:ascii="Times New Roman" w:hAnsi="Times New Roman"/>
          <w:sz w:val="28"/>
          <w:szCs w:val="28"/>
        </w:rPr>
        <w:t>ктивного</w:t>
      </w:r>
      <w:r w:rsidR="00C74733" w:rsidRPr="002E304F">
        <w:rPr>
          <w:rFonts w:ascii="Times New Roman" w:hAnsi="Times New Roman"/>
          <w:sz w:val="28"/>
          <w:szCs w:val="28"/>
        </w:rPr>
        <w:t xml:space="preserve"> механизм</w:t>
      </w:r>
      <w:r>
        <w:rPr>
          <w:rFonts w:ascii="Times New Roman" w:hAnsi="Times New Roman"/>
          <w:sz w:val="28"/>
          <w:szCs w:val="28"/>
        </w:rPr>
        <w:t xml:space="preserve">а </w:t>
      </w:r>
      <w:r w:rsidR="00C74733" w:rsidRPr="002E304F">
        <w:rPr>
          <w:rFonts w:ascii="Times New Roman" w:hAnsi="Times New Roman"/>
          <w:sz w:val="28"/>
          <w:szCs w:val="28"/>
        </w:rPr>
        <w:t xml:space="preserve">регуляции </w:t>
      </w:r>
      <w:r>
        <w:rPr>
          <w:rFonts w:ascii="Times New Roman" w:hAnsi="Times New Roman"/>
          <w:sz w:val="28"/>
          <w:szCs w:val="28"/>
        </w:rPr>
        <w:t>любой реакции, когда</w:t>
      </w:r>
      <w:r w:rsidR="00C74733" w:rsidRPr="002E304F">
        <w:rPr>
          <w:rFonts w:ascii="Times New Roman" w:hAnsi="Times New Roman"/>
          <w:sz w:val="28"/>
          <w:szCs w:val="28"/>
        </w:rPr>
        <w:t xml:space="preserve"> продукт реакции одновременно служит ее ингибитором. Именно этот тип отрицательной обратной связи имеет место при образовании АТ. </w:t>
      </w:r>
    </w:p>
    <w:p w:rsidR="00B3357D" w:rsidRPr="0007384C" w:rsidRDefault="002E304F" w:rsidP="002E304F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3). </w:t>
      </w:r>
      <w:r w:rsidR="00B3357D" w:rsidRPr="003D688D">
        <w:rPr>
          <w:rFonts w:ascii="Times New Roman" w:hAnsi="Times New Roman"/>
          <w:b/>
          <w:sz w:val="28"/>
          <w:szCs w:val="28"/>
        </w:rPr>
        <w:t>Т-клеточная регуляция</w:t>
      </w:r>
      <w:r w:rsidR="00B3357D" w:rsidRPr="002E304F">
        <w:rPr>
          <w:rFonts w:ascii="Times New Roman" w:hAnsi="Times New Roman"/>
          <w:sz w:val="28"/>
          <w:szCs w:val="28"/>
        </w:rPr>
        <w:t xml:space="preserve"> включает активацию иммунного ответа Т-хелперами</w:t>
      </w:r>
      <w:r w:rsidR="003E0371">
        <w:rPr>
          <w:rFonts w:ascii="Times New Roman" w:hAnsi="Times New Roman"/>
          <w:sz w:val="28"/>
          <w:szCs w:val="28"/>
        </w:rPr>
        <w:t xml:space="preserve"> </w:t>
      </w:r>
      <w:r w:rsidR="003E0371">
        <w:rPr>
          <w:rFonts w:ascii="Times New Roman" w:eastAsia="Times New Roman" w:hAnsi="Times New Roman" w:cs="Times New Roman"/>
          <w:sz w:val="28"/>
          <w:szCs w:val="28"/>
        </w:rPr>
        <w:t>(путем синтеза ИЛ-2)</w:t>
      </w:r>
      <w:r w:rsidR="00B3357D" w:rsidRPr="002E304F">
        <w:rPr>
          <w:rFonts w:ascii="Times New Roman" w:hAnsi="Times New Roman"/>
          <w:sz w:val="28"/>
          <w:szCs w:val="28"/>
        </w:rPr>
        <w:t xml:space="preserve"> и подавление его Т-супрессорами (механизм супрессии до конца не выяснен).</w:t>
      </w:r>
      <w:r w:rsidR="003E0371">
        <w:rPr>
          <w:rFonts w:ascii="Times New Roman" w:hAnsi="Times New Roman"/>
          <w:sz w:val="28"/>
          <w:szCs w:val="28"/>
        </w:rPr>
        <w:t xml:space="preserve"> Функциональная активность Т-л может быть ингибирована растворимыми факторами (цитокинами) их конкурентов. Например, Т</w:t>
      </w:r>
      <w:r w:rsidR="003E0371">
        <w:rPr>
          <w:rFonts w:ascii="Times New Roman" w:hAnsi="Times New Roman"/>
          <w:sz w:val="28"/>
          <w:szCs w:val="28"/>
          <w:vertAlign w:val="subscript"/>
        </w:rPr>
        <w:t>х</w:t>
      </w:r>
      <w:r w:rsidR="003E0371">
        <w:rPr>
          <w:rFonts w:ascii="Times New Roman" w:hAnsi="Times New Roman"/>
          <w:sz w:val="28"/>
          <w:szCs w:val="28"/>
        </w:rPr>
        <w:t>2</w:t>
      </w:r>
      <w:r w:rsidR="00484623">
        <w:rPr>
          <w:rFonts w:ascii="Times New Roman" w:hAnsi="Times New Roman"/>
          <w:sz w:val="28"/>
          <w:szCs w:val="28"/>
        </w:rPr>
        <w:t xml:space="preserve"> путем синтеза ИЛ-4 препятствует дифференцировке Т</w:t>
      </w:r>
      <w:r w:rsidR="00484623">
        <w:rPr>
          <w:rFonts w:ascii="Times New Roman" w:hAnsi="Times New Roman"/>
          <w:sz w:val="28"/>
          <w:szCs w:val="28"/>
          <w:vertAlign w:val="subscript"/>
        </w:rPr>
        <w:t>х</w:t>
      </w:r>
      <w:r w:rsidR="00484623">
        <w:rPr>
          <w:rFonts w:ascii="Times New Roman" w:hAnsi="Times New Roman"/>
          <w:sz w:val="28"/>
          <w:szCs w:val="28"/>
        </w:rPr>
        <w:t>0 в Т</w:t>
      </w:r>
      <w:r w:rsidR="00484623">
        <w:rPr>
          <w:rFonts w:ascii="Times New Roman" w:hAnsi="Times New Roman"/>
          <w:sz w:val="28"/>
          <w:szCs w:val="28"/>
          <w:vertAlign w:val="subscript"/>
        </w:rPr>
        <w:t>х</w:t>
      </w:r>
      <w:r w:rsidR="00484623">
        <w:rPr>
          <w:rFonts w:ascii="Times New Roman" w:hAnsi="Times New Roman"/>
          <w:sz w:val="28"/>
          <w:szCs w:val="28"/>
        </w:rPr>
        <w:t>1, а Т</w:t>
      </w:r>
      <w:r w:rsidR="00484623">
        <w:rPr>
          <w:rFonts w:ascii="Times New Roman" w:hAnsi="Times New Roman"/>
          <w:sz w:val="28"/>
          <w:szCs w:val="28"/>
          <w:vertAlign w:val="subscript"/>
        </w:rPr>
        <w:t>х</w:t>
      </w:r>
      <w:r w:rsidR="00484623">
        <w:rPr>
          <w:rFonts w:ascii="Times New Roman" w:hAnsi="Times New Roman"/>
          <w:sz w:val="28"/>
          <w:szCs w:val="28"/>
        </w:rPr>
        <w:t>1,</w:t>
      </w:r>
      <w:r w:rsidR="0007384C">
        <w:rPr>
          <w:rFonts w:ascii="Times New Roman" w:hAnsi="Times New Roman"/>
          <w:sz w:val="28"/>
          <w:szCs w:val="28"/>
        </w:rPr>
        <w:t xml:space="preserve"> в свою очередь может блокировать образование Т</w:t>
      </w:r>
      <w:r w:rsidR="0007384C">
        <w:rPr>
          <w:rFonts w:ascii="Times New Roman" w:hAnsi="Times New Roman"/>
          <w:sz w:val="28"/>
          <w:szCs w:val="28"/>
          <w:vertAlign w:val="subscript"/>
        </w:rPr>
        <w:t>х</w:t>
      </w:r>
      <w:r w:rsidR="0007384C">
        <w:rPr>
          <w:rFonts w:ascii="Times New Roman" w:hAnsi="Times New Roman"/>
          <w:sz w:val="28"/>
          <w:szCs w:val="28"/>
        </w:rPr>
        <w:t xml:space="preserve">2 путем синтеза </w:t>
      </w:r>
      <w:r w:rsidR="0007384C">
        <w:rPr>
          <w:rFonts w:ascii="Times New Roman" w:hAnsi="Times New Roman"/>
          <w:sz w:val="28"/>
          <w:szCs w:val="28"/>
          <w:lang w:val="el-GR"/>
        </w:rPr>
        <w:t>γ</w:t>
      </w:r>
      <w:r w:rsidR="0007384C">
        <w:rPr>
          <w:rFonts w:ascii="Times New Roman" w:hAnsi="Times New Roman"/>
          <w:sz w:val="28"/>
          <w:szCs w:val="28"/>
        </w:rPr>
        <w:t>-ИФН.</w:t>
      </w:r>
    </w:p>
    <w:p w:rsidR="00870DF4" w:rsidRPr="002E304F" w:rsidRDefault="002E304F" w:rsidP="002E304F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4). </w:t>
      </w:r>
      <w:r w:rsidR="00870DF4" w:rsidRPr="002E304F">
        <w:rPr>
          <w:rFonts w:ascii="Times New Roman" w:hAnsi="Times New Roman"/>
          <w:sz w:val="28"/>
          <w:szCs w:val="28"/>
        </w:rPr>
        <w:t>В регуляции иммунного ответа немалая роль принадлежит генетическим факторам – существуют гены, определяющие общую иммунореактивность</w:t>
      </w:r>
      <w:r w:rsidR="003D688D">
        <w:rPr>
          <w:rFonts w:ascii="Times New Roman" w:hAnsi="Times New Roman"/>
          <w:sz w:val="28"/>
          <w:szCs w:val="28"/>
        </w:rPr>
        <w:t>.</w:t>
      </w:r>
    </w:p>
    <w:p w:rsidR="003D24A3" w:rsidRPr="00783E95" w:rsidRDefault="002E304F" w:rsidP="003D24A3">
      <w:pPr>
        <w:pStyle w:val="a8"/>
        <w:spacing w:before="0" w:after="0" w:line="240" w:lineRule="auto"/>
        <w:ind w:left="-567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5). </w:t>
      </w:r>
      <w:r w:rsidR="00870DF4" w:rsidRPr="002E304F">
        <w:rPr>
          <w:sz w:val="28"/>
          <w:szCs w:val="28"/>
        </w:rPr>
        <w:t>На иммунореактивность влияют нейроэндокринные факторы</w:t>
      </w:r>
      <w:r w:rsidR="003E0371">
        <w:rPr>
          <w:sz w:val="28"/>
          <w:szCs w:val="28"/>
        </w:rPr>
        <w:t xml:space="preserve"> </w:t>
      </w:r>
      <w:r w:rsidR="003D24A3">
        <w:rPr>
          <w:sz w:val="28"/>
          <w:szCs w:val="28"/>
        </w:rPr>
        <w:t xml:space="preserve">(например, </w:t>
      </w:r>
      <w:r w:rsidR="003E0371">
        <w:rPr>
          <w:sz w:val="28"/>
          <w:szCs w:val="28"/>
        </w:rPr>
        <w:t>глюкокортикоидные гормоны инициируют апоптоз</w:t>
      </w:r>
      <w:r w:rsidR="003D24A3">
        <w:rPr>
          <w:sz w:val="28"/>
          <w:szCs w:val="28"/>
        </w:rPr>
        <w:t>)</w:t>
      </w:r>
      <w:r w:rsidR="000829A9">
        <w:rPr>
          <w:sz w:val="28"/>
          <w:szCs w:val="28"/>
        </w:rPr>
        <w:t>.</w:t>
      </w:r>
      <w:r w:rsidR="003D24A3">
        <w:rPr>
          <w:sz w:val="28"/>
          <w:szCs w:val="28"/>
        </w:rPr>
        <w:t xml:space="preserve"> </w:t>
      </w:r>
      <w:r w:rsidR="003D24A3" w:rsidRPr="00783E95">
        <w:rPr>
          <w:sz w:val="28"/>
          <w:szCs w:val="28"/>
        </w:rPr>
        <w:t>Иммунная система имеет многочисленные двусторонние связи с другими жизнеобеспечивающими системами, и в первую очередь с ЦНС и эндокринной системой. Центральный орган иммунитета - тимус (вилочковая железа), в свою очередь, является звеном системы гипоталамус - гипофиз - корковое вещество надпочечников - половые железы. Поэтому достичь влияния на иммунную реакцию можно также воздействием на ЦНС и эндокринную систему. На мембране иммунокомпетентных клеток имеются рецепторы к нейромедиаторам и гормонам, а выброс этих веществ в кровь и ткани включает ответную реакцию чувствительных к ним клеток.</w:t>
      </w:r>
    </w:p>
    <w:p w:rsidR="008A452A" w:rsidRDefault="003D24A3" w:rsidP="003D24A3">
      <w:pPr>
        <w:pStyle w:val="a8"/>
        <w:spacing w:before="0" w:after="0" w:line="240" w:lineRule="auto"/>
        <w:ind w:left="-567" w:right="-2" w:firstLine="567"/>
        <w:jc w:val="both"/>
        <w:rPr>
          <w:sz w:val="28"/>
          <w:szCs w:val="28"/>
        </w:rPr>
      </w:pPr>
      <w:r w:rsidRPr="00783E95">
        <w:rPr>
          <w:sz w:val="28"/>
          <w:szCs w:val="28"/>
        </w:rPr>
        <w:t>Такие взаимосвязи объясняют вовлеченность иммунной системы в патогенез многих, на первый взгляд, неиммунных болезней, а также позволяют опосредованно воздействовать на иммунитет. Так, например, противоболевое лечение несет в себе одновременно элементы иммунотерапии и наоборот (яркий пример - противоревматическое лечение).</w:t>
      </w:r>
    </w:p>
    <w:p w:rsidR="000C1529" w:rsidRDefault="000C1529" w:rsidP="008A452A">
      <w:pPr>
        <w:pStyle w:val="a8"/>
        <w:spacing w:before="0" w:after="0" w:line="240" w:lineRule="auto"/>
        <w:ind w:left="-567" w:right="-144" w:firstLine="567"/>
        <w:jc w:val="both"/>
        <w:rPr>
          <w:sz w:val="28"/>
          <w:szCs w:val="28"/>
        </w:rPr>
      </w:pPr>
    </w:p>
    <w:p w:rsidR="000C1529" w:rsidRDefault="003D24A3" w:rsidP="003060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292">
        <w:rPr>
          <w:rFonts w:ascii="Times New Roman" w:hAnsi="Times New Roman" w:cs="Times New Roman"/>
          <w:sz w:val="28"/>
          <w:szCs w:val="28"/>
        </w:rPr>
        <w:t>Следовательно, для иммунной системы характерна четкая сбалансированность и последовательность этапов реагирования, а при их нарушении возникает патология, требующая иммунотерапии.</w:t>
      </w:r>
    </w:p>
    <w:p w:rsidR="003D24A3" w:rsidRPr="003D24A3" w:rsidRDefault="003D24A3" w:rsidP="003D24A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24A3" w:rsidRPr="00783E95" w:rsidRDefault="001C37CE" w:rsidP="003D24A3">
      <w:pPr>
        <w:pStyle w:val="a8"/>
        <w:spacing w:before="0" w:after="0" w:line="240" w:lineRule="auto"/>
        <w:ind w:left="-284" w:right="-370" w:firstLine="567"/>
        <w:jc w:val="right"/>
        <w:rPr>
          <w:sz w:val="28"/>
          <w:szCs w:val="28"/>
        </w:rPr>
      </w:pPr>
      <w:r>
        <w:rPr>
          <w:sz w:val="28"/>
          <w:szCs w:val="28"/>
        </w:rPr>
        <w:t>Дополнение</w:t>
      </w:r>
      <w:bookmarkStart w:id="0" w:name="_GoBack"/>
      <w:bookmarkEnd w:id="0"/>
    </w:p>
    <w:p w:rsidR="00F323F7" w:rsidRPr="00783E95" w:rsidRDefault="00F323F7" w:rsidP="00AA24A0">
      <w:pPr>
        <w:pStyle w:val="a8"/>
        <w:spacing w:before="0" w:after="0" w:line="240" w:lineRule="auto"/>
        <w:ind w:left="-567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83E95">
        <w:rPr>
          <w:sz w:val="28"/>
          <w:szCs w:val="28"/>
        </w:rPr>
        <w:t>. Функции клеток отдельных звеньев иммунной системы колеблются в циркадном ритме, часто разнонаправленном, так, что повышению активности одного звена соответствует снижение уровня другого. В циркадном ритме функционируют форменные элементы крови, изменяется уровень иммуноглобулинов и комплемента в сыворотке крови, интенсивность образования антител, фагоцитоза, бластогенеза в смешанной культуре лимфоцитов. Отторжение трансплантата имеет суточный или семисуточный ритм. Чувствительность к аллергенам, проявления симптомов бронхиальной астмы и ревматоидного артрита тоже носят периодический характер.</w:t>
      </w:r>
    </w:p>
    <w:p w:rsidR="00F323F7" w:rsidRPr="00783E95" w:rsidRDefault="00F323F7" w:rsidP="00AA24A0">
      <w:pPr>
        <w:pStyle w:val="a8"/>
        <w:spacing w:before="0" w:after="0" w:line="240" w:lineRule="auto"/>
        <w:ind w:left="-567" w:right="-2" w:firstLine="567"/>
        <w:jc w:val="both"/>
        <w:rPr>
          <w:sz w:val="28"/>
          <w:szCs w:val="28"/>
        </w:rPr>
      </w:pPr>
    </w:p>
    <w:p w:rsidR="00783E95" w:rsidRPr="00783E95" w:rsidRDefault="00F323F7" w:rsidP="00AA24A0">
      <w:pPr>
        <w:pStyle w:val="a8"/>
        <w:spacing w:before="0" w:after="0" w:line="240" w:lineRule="auto"/>
        <w:ind w:left="-567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83E95" w:rsidRPr="00783E95">
        <w:rPr>
          <w:sz w:val="28"/>
          <w:szCs w:val="28"/>
        </w:rPr>
        <w:t xml:space="preserve">. Все вещества, </w:t>
      </w:r>
      <w:r w:rsidR="00C14ADF" w:rsidRPr="00783E95">
        <w:rPr>
          <w:sz w:val="28"/>
          <w:szCs w:val="28"/>
        </w:rPr>
        <w:t xml:space="preserve">влияющие на иммунную реакцию на любом ее этапе, </w:t>
      </w:r>
      <w:r w:rsidR="00865F18">
        <w:rPr>
          <w:sz w:val="28"/>
          <w:szCs w:val="28"/>
        </w:rPr>
        <w:t>называ</w:t>
      </w:r>
      <w:r w:rsidR="00C14ADF" w:rsidRPr="00783E95">
        <w:rPr>
          <w:sz w:val="28"/>
          <w:szCs w:val="28"/>
        </w:rPr>
        <w:t>ются иммунотропными.</w:t>
      </w:r>
      <w:r w:rsidR="00865F18">
        <w:rPr>
          <w:sz w:val="28"/>
          <w:szCs w:val="28"/>
        </w:rPr>
        <w:t xml:space="preserve"> Они могут вырабатываться</w:t>
      </w:r>
      <w:r w:rsidR="00783E95" w:rsidRPr="00783E95">
        <w:rPr>
          <w:sz w:val="28"/>
          <w:szCs w:val="28"/>
        </w:rPr>
        <w:t xml:space="preserve"> в </w:t>
      </w:r>
      <w:r w:rsidR="00865F18">
        <w:rPr>
          <w:sz w:val="28"/>
          <w:szCs w:val="28"/>
        </w:rPr>
        <w:t xml:space="preserve">самом </w:t>
      </w:r>
      <w:r w:rsidR="00783E95" w:rsidRPr="00783E95">
        <w:rPr>
          <w:sz w:val="28"/>
          <w:szCs w:val="28"/>
        </w:rPr>
        <w:t xml:space="preserve">организме или </w:t>
      </w:r>
      <w:r w:rsidR="00865F18">
        <w:rPr>
          <w:sz w:val="28"/>
          <w:szCs w:val="28"/>
        </w:rPr>
        <w:t xml:space="preserve">быть </w:t>
      </w:r>
      <w:r w:rsidR="00783E95" w:rsidRPr="00783E95">
        <w:rPr>
          <w:sz w:val="28"/>
          <w:szCs w:val="28"/>
        </w:rPr>
        <w:t>вв</w:t>
      </w:r>
      <w:r w:rsidR="00865F18">
        <w:rPr>
          <w:sz w:val="28"/>
          <w:szCs w:val="28"/>
        </w:rPr>
        <w:t>е</w:t>
      </w:r>
      <w:r w:rsidR="00783E95" w:rsidRPr="00783E95">
        <w:rPr>
          <w:sz w:val="28"/>
          <w:szCs w:val="28"/>
        </w:rPr>
        <w:t>д</w:t>
      </w:r>
      <w:r w:rsidR="00865F18">
        <w:rPr>
          <w:sz w:val="28"/>
          <w:szCs w:val="28"/>
        </w:rPr>
        <w:t>ены</w:t>
      </w:r>
      <w:r w:rsidR="00783E95" w:rsidRPr="00783E95">
        <w:rPr>
          <w:sz w:val="28"/>
          <w:szCs w:val="28"/>
        </w:rPr>
        <w:t xml:space="preserve"> в него </w:t>
      </w:r>
      <w:r w:rsidR="00865F18">
        <w:rPr>
          <w:sz w:val="28"/>
          <w:szCs w:val="28"/>
        </w:rPr>
        <w:t xml:space="preserve">извне </w:t>
      </w:r>
      <w:r w:rsidR="00783E95" w:rsidRPr="00783E95">
        <w:rPr>
          <w:sz w:val="28"/>
          <w:szCs w:val="28"/>
        </w:rPr>
        <w:t>(эндоген</w:t>
      </w:r>
      <w:r w:rsidR="00865F18">
        <w:rPr>
          <w:sz w:val="28"/>
          <w:szCs w:val="28"/>
        </w:rPr>
        <w:t>ные или экзогенные).</w:t>
      </w:r>
      <w:r w:rsidR="00783E95" w:rsidRPr="00783E95">
        <w:rPr>
          <w:sz w:val="28"/>
          <w:szCs w:val="28"/>
        </w:rPr>
        <w:t xml:space="preserve"> В зависимости от их точки приложения они могут </w:t>
      </w:r>
      <w:r w:rsidR="00865F18">
        <w:rPr>
          <w:sz w:val="28"/>
          <w:szCs w:val="28"/>
        </w:rPr>
        <w:t xml:space="preserve">либо </w:t>
      </w:r>
      <w:r w:rsidR="00783E95" w:rsidRPr="00783E95">
        <w:rPr>
          <w:sz w:val="28"/>
          <w:szCs w:val="28"/>
        </w:rPr>
        <w:t xml:space="preserve">активировать иммунную реакцию, </w:t>
      </w:r>
      <w:r w:rsidR="00865F18">
        <w:rPr>
          <w:sz w:val="28"/>
          <w:szCs w:val="28"/>
        </w:rPr>
        <w:t xml:space="preserve">либо </w:t>
      </w:r>
      <w:r w:rsidR="00783E95" w:rsidRPr="00783E95">
        <w:rPr>
          <w:sz w:val="28"/>
          <w:szCs w:val="28"/>
        </w:rPr>
        <w:t xml:space="preserve">усилить или ослабить ее конечный результат </w:t>
      </w:r>
      <w:r w:rsidR="00865F18">
        <w:rPr>
          <w:sz w:val="28"/>
          <w:szCs w:val="28"/>
        </w:rPr>
        <w:t>или</w:t>
      </w:r>
      <w:r w:rsidR="00783E95" w:rsidRPr="00783E95">
        <w:rPr>
          <w:sz w:val="28"/>
          <w:szCs w:val="28"/>
        </w:rPr>
        <w:t xml:space="preserve"> промежуточный этап, </w:t>
      </w:r>
      <w:r w:rsidR="00865F18">
        <w:rPr>
          <w:sz w:val="28"/>
          <w:szCs w:val="28"/>
        </w:rPr>
        <w:t xml:space="preserve">либо </w:t>
      </w:r>
      <w:r w:rsidR="00783E95" w:rsidRPr="00783E95">
        <w:rPr>
          <w:sz w:val="28"/>
          <w:szCs w:val="28"/>
        </w:rPr>
        <w:t>полностью или частично подавить иммунный ответ.</w:t>
      </w:r>
      <w:r w:rsidR="00865F18">
        <w:rPr>
          <w:sz w:val="28"/>
          <w:szCs w:val="28"/>
        </w:rPr>
        <w:t xml:space="preserve"> Роль иммунотропных веществ</w:t>
      </w:r>
      <w:r w:rsidR="00783E95" w:rsidRPr="00783E95">
        <w:rPr>
          <w:sz w:val="28"/>
          <w:szCs w:val="28"/>
        </w:rPr>
        <w:t xml:space="preserve"> могут выполнять </w:t>
      </w:r>
      <w:r w:rsidR="00865F18">
        <w:rPr>
          <w:sz w:val="28"/>
          <w:szCs w:val="28"/>
        </w:rPr>
        <w:t xml:space="preserve">и </w:t>
      </w:r>
      <w:r w:rsidR="00783E95" w:rsidRPr="00783E95">
        <w:rPr>
          <w:sz w:val="28"/>
          <w:szCs w:val="28"/>
        </w:rPr>
        <w:t>нелекарственные агенты: физические и психоэмоцио</w:t>
      </w:r>
      <w:r w:rsidR="00783E95" w:rsidRPr="00783E95">
        <w:rPr>
          <w:sz w:val="28"/>
          <w:szCs w:val="28"/>
        </w:rPr>
        <w:lastRenderedPageBreak/>
        <w:t>нальные факторы, пища, температурные воздейст</w:t>
      </w:r>
      <w:r w:rsidR="00865F18">
        <w:rPr>
          <w:sz w:val="28"/>
          <w:szCs w:val="28"/>
        </w:rPr>
        <w:t>вия. Т.о. п</w:t>
      </w:r>
      <w:r w:rsidR="00783E95" w:rsidRPr="00783E95">
        <w:rPr>
          <w:sz w:val="28"/>
          <w:szCs w:val="28"/>
        </w:rPr>
        <w:t>ри многих обстоятельствах (например, при лекарственной аллергии, отсутствии нужных медикаментов, их неэффективности) безмедикаментозное лечение является методом выбора.</w:t>
      </w:r>
    </w:p>
    <w:p w:rsidR="00783E95" w:rsidRPr="00783E95" w:rsidRDefault="00865F18" w:rsidP="00AA24A0">
      <w:pPr>
        <w:pStyle w:val="a8"/>
        <w:spacing w:before="0" w:after="0" w:line="240" w:lineRule="auto"/>
        <w:ind w:left="-567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м</w:t>
      </w:r>
      <w:r w:rsidR="00783E95" w:rsidRPr="00783E95">
        <w:rPr>
          <w:sz w:val="28"/>
          <w:szCs w:val="28"/>
        </w:rPr>
        <w:t>ногоступенчатость иммунной реакции позволяет использовать в качестве иммунотропных средств препараты, которые известны в фармакологии как сердечные, противоопухолевые, психотропные, антисклеротические, слабительные и др. Их действие, на первый взгляд вспомогательное, заключается в обеспечении одного из механизмов реагирования системы иммунитета. Так, например, ускорение рециркуляции жидкости или, напротив, дилатация сосудов регулируют количественный состав клеток крови, в т</w:t>
      </w:r>
      <w:r w:rsidR="00BF6395">
        <w:rPr>
          <w:sz w:val="28"/>
          <w:szCs w:val="28"/>
        </w:rPr>
        <w:t>ом числе представительство ЕК</w:t>
      </w:r>
      <w:r w:rsidR="00783E95" w:rsidRPr="00783E95">
        <w:rPr>
          <w:sz w:val="28"/>
          <w:szCs w:val="28"/>
        </w:rPr>
        <w:t>К-, Т- и В -лимфоцитов, в нужный момент в нужной анатомической зоне.</w:t>
      </w:r>
    </w:p>
    <w:p w:rsidR="00783E95" w:rsidRPr="00783E95" w:rsidRDefault="00F323F7" w:rsidP="00AA24A0">
      <w:pPr>
        <w:pStyle w:val="a8"/>
        <w:spacing w:before="0" w:after="0" w:line="240" w:lineRule="auto"/>
        <w:ind w:left="-567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Влияние циркадных ритмов на функционирование иммунной системы указывает на то</w:t>
      </w:r>
      <w:r w:rsidR="00783E95" w:rsidRPr="00783E95">
        <w:rPr>
          <w:sz w:val="28"/>
          <w:szCs w:val="28"/>
        </w:rPr>
        <w:t xml:space="preserve">, что при назначении иммунотропных средств следует учитывать законы хронотерапии, принимая во внимание данные (если они известны) суточной активности мишеневого звена иммунитета. Например, цефалоспорин третьего поколения - цефодизим, введенный внутривенно больному в 8.00, повышал, а в 18.00 - снижал хемотаксис моноцитов (Dammaco F. и соавт., 1988). Эффективность введения препаратов тимуса в вечернее время обусловливается активацией </w:t>
      </w:r>
      <w:r w:rsidR="00783E95" w:rsidRPr="00783E95">
        <w:rPr>
          <w:sz w:val="28"/>
          <w:szCs w:val="28"/>
        </w:rPr>
        <w:lastRenderedPageBreak/>
        <w:t>эпифиза в ночное время и снижением глюкокортикоидной активности коркового вещества надпочечников.</w:t>
      </w:r>
    </w:p>
    <w:p w:rsidR="00F323F7" w:rsidRDefault="00F323F7" w:rsidP="00AA24A0">
      <w:pPr>
        <w:pStyle w:val="a8"/>
        <w:spacing w:before="0" w:after="0" w:line="240" w:lineRule="auto"/>
        <w:ind w:left="-567" w:right="-2" w:firstLine="567"/>
        <w:jc w:val="both"/>
        <w:rPr>
          <w:sz w:val="28"/>
          <w:szCs w:val="28"/>
        </w:rPr>
      </w:pPr>
    </w:p>
    <w:p w:rsidR="00783E95" w:rsidRPr="00783E95" w:rsidRDefault="00783E95" w:rsidP="00AA24A0">
      <w:pPr>
        <w:pStyle w:val="a8"/>
        <w:spacing w:before="0" w:after="0" w:line="240" w:lineRule="auto"/>
        <w:ind w:left="-567" w:right="-2" w:firstLine="567"/>
        <w:jc w:val="both"/>
        <w:rPr>
          <w:sz w:val="28"/>
          <w:szCs w:val="28"/>
        </w:rPr>
      </w:pPr>
      <w:r w:rsidRPr="00783E95">
        <w:rPr>
          <w:sz w:val="28"/>
          <w:szCs w:val="28"/>
        </w:rPr>
        <w:t>Иными словами, планируя лечение иммунотропными средствами, мы должны представлять, что вмешиваемся в феномен иммунологической регуляции.</w:t>
      </w:r>
    </w:p>
    <w:p w:rsidR="00783E95" w:rsidRPr="00783E95" w:rsidRDefault="00783E95" w:rsidP="00AA24A0">
      <w:pPr>
        <w:spacing w:after="0" w:line="240" w:lineRule="auto"/>
        <w:ind w:left="-567" w:right="-2" w:firstLine="567"/>
        <w:jc w:val="both"/>
        <w:rPr>
          <w:rFonts w:ascii="Times New Roman" w:hAnsi="Times New Roman"/>
          <w:sz w:val="28"/>
          <w:szCs w:val="28"/>
        </w:rPr>
      </w:pPr>
    </w:p>
    <w:sectPr w:rsidR="00783E95" w:rsidRPr="00783E95" w:rsidSect="000C1529">
      <w:headerReference w:type="default" r:id="rId8"/>
      <w:pgSz w:w="11906" w:h="8419"/>
      <w:pgMar w:top="790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62CE" w:rsidRDefault="00C762CE" w:rsidP="003663DE">
      <w:pPr>
        <w:spacing w:after="0" w:line="240" w:lineRule="auto"/>
      </w:pPr>
      <w:r>
        <w:separator/>
      </w:r>
    </w:p>
  </w:endnote>
  <w:endnote w:type="continuationSeparator" w:id="0">
    <w:p w:rsidR="00C762CE" w:rsidRDefault="00C762CE" w:rsidP="00366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62CE" w:rsidRDefault="00C762CE" w:rsidP="003663DE">
      <w:pPr>
        <w:spacing w:after="0" w:line="240" w:lineRule="auto"/>
      </w:pPr>
      <w:r>
        <w:separator/>
      </w:r>
    </w:p>
  </w:footnote>
  <w:footnote w:type="continuationSeparator" w:id="0">
    <w:p w:rsidR="00C762CE" w:rsidRDefault="00C762CE" w:rsidP="00366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3147"/>
      <w:docPartObj>
        <w:docPartGallery w:val="Page Numbers (Top of Page)"/>
        <w:docPartUnique/>
      </w:docPartObj>
    </w:sdtPr>
    <w:sdtEndPr/>
    <w:sdtContent>
      <w:p w:rsidR="000829A9" w:rsidRDefault="00C762CE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3A7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829A9" w:rsidRDefault="000829A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31DCD"/>
    <w:multiLevelType w:val="hybridMultilevel"/>
    <w:tmpl w:val="F5B6E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6069F"/>
    <w:multiLevelType w:val="hybridMultilevel"/>
    <w:tmpl w:val="65EEE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4390D"/>
    <w:multiLevelType w:val="hybridMultilevel"/>
    <w:tmpl w:val="D1C072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DC43A94"/>
    <w:multiLevelType w:val="hybridMultilevel"/>
    <w:tmpl w:val="97A4F4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23FC3"/>
    <w:multiLevelType w:val="hybridMultilevel"/>
    <w:tmpl w:val="D690D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AA37CF"/>
    <w:multiLevelType w:val="hybridMultilevel"/>
    <w:tmpl w:val="70829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963EAE"/>
    <w:multiLevelType w:val="hybridMultilevel"/>
    <w:tmpl w:val="969699E8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7213155B"/>
    <w:multiLevelType w:val="hybridMultilevel"/>
    <w:tmpl w:val="ECE4A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3B24A0"/>
    <w:multiLevelType w:val="hybridMultilevel"/>
    <w:tmpl w:val="83585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8"/>
  </w:num>
  <w:num w:numId="6">
    <w:abstractNumId w:val="3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gutterAtTop/>
  <w:defaultTabStop w:val="708"/>
  <w:autoHyphenation/>
  <w:characterSpacingControl w:val="doNotCompress"/>
  <w:printTwoOnOn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63DE"/>
    <w:rsid w:val="000142BC"/>
    <w:rsid w:val="0007384C"/>
    <w:rsid w:val="000829A9"/>
    <w:rsid w:val="000867E3"/>
    <w:rsid w:val="0009173D"/>
    <w:rsid w:val="000C1529"/>
    <w:rsid w:val="00146BE9"/>
    <w:rsid w:val="00164D02"/>
    <w:rsid w:val="001C37CE"/>
    <w:rsid w:val="002E304F"/>
    <w:rsid w:val="003060A1"/>
    <w:rsid w:val="003462A9"/>
    <w:rsid w:val="003663DE"/>
    <w:rsid w:val="003D24A3"/>
    <w:rsid w:val="003D688D"/>
    <w:rsid w:val="003E0371"/>
    <w:rsid w:val="003E2499"/>
    <w:rsid w:val="00430665"/>
    <w:rsid w:val="004522DF"/>
    <w:rsid w:val="004633FF"/>
    <w:rsid w:val="00484623"/>
    <w:rsid w:val="00516811"/>
    <w:rsid w:val="00581292"/>
    <w:rsid w:val="005818FB"/>
    <w:rsid w:val="0059027B"/>
    <w:rsid w:val="00596F4C"/>
    <w:rsid w:val="005D1059"/>
    <w:rsid w:val="005E0D1D"/>
    <w:rsid w:val="006116B4"/>
    <w:rsid w:val="00681361"/>
    <w:rsid w:val="006A4D06"/>
    <w:rsid w:val="00707F40"/>
    <w:rsid w:val="0074412B"/>
    <w:rsid w:val="0078243B"/>
    <w:rsid w:val="00783E95"/>
    <w:rsid w:val="00865F18"/>
    <w:rsid w:val="00870DF4"/>
    <w:rsid w:val="008A452A"/>
    <w:rsid w:val="008C5F57"/>
    <w:rsid w:val="00924C35"/>
    <w:rsid w:val="00974386"/>
    <w:rsid w:val="00A10CCD"/>
    <w:rsid w:val="00A41C71"/>
    <w:rsid w:val="00A579A0"/>
    <w:rsid w:val="00AA24A0"/>
    <w:rsid w:val="00AB3A7D"/>
    <w:rsid w:val="00AF51F7"/>
    <w:rsid w:val="00B3357D"/>
    <w:rsid w:val="00BB35B5"/>
    <w:rsid w:val="00BF09B9"/>
    <w:rsid w:val="00BF6395"/>
    <w:rsid w:val="00C046FA"/>
    <w:rsid w:val="00C14ADF"/>
    <w:rsid w:val="00C23A9B"/>
    <w:rsid w:val="00C74733"/>
    <w:rsid w:val="00C762CE"/>
    <w:rsid w:val="00C97569"/>
    <w:rsid w:val="00D16DA8"/>
    <w:rsid w:val="00D71808"/>
    <w:rsid w:val="00E054DB"/>
    <w:rsid w:val="00E70EEF"/>
    <w:rsid w:val="00EB589F"/>
    <w:rsid w:val="00EF1045"/>
    <w:rsid w:val="00EF473C"/>
    <w:rsid w:val="00F05B91"/>
    <w:rsid w:val="00F12ED3"/>
    <w:rsid w:val="00F323F7"/>
    <w:rsid w:val="00F4549F"/>
    <w:rsid w:val="00F65A62"/>
    <w:rsid w:val="00F76033"/>
    <w:rsid w:val="00F7620F"/>
    <w:rsid w:val="00FE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80302"/>
  <w15:docId w15:val="{D8E998EE-60C9-479A-ABAB-824C5221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63DE"/>
  </w:style>
  <w:style w:type="paragraph" w:styleId="a5">
    <w:name w:val="footer"/>
    <w:basedOn w:val="a"/>
    <w:link w:val="a6"/>
    <w:uiPriority w:val="99"/>
    <w:semiHidden/>
    <w:unhideWhenUsed/>
    <w:rsid w:val="00366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663DE"/>
  </w:style>
  <w:style w:type="paragraph" w:styleId="a7">
    <w:name w:val="List Paragraph"/>
    <w:basedOn w:val="a"/>
    <w:uiPriority w:val="34"/>
    <w:qFormat/>
    <w:rsid w:val="00783E95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8">
    <w:name w:val="Normal (Web)"/>
    <w:basedOn w:val="a"/>
    <w:uiPriority w:val="99"/>
    <w:unhideWhenUsed/>
    <w:rsid w:val="00783E95"/>
    <w:pPr>
      <w:spacing w:before="144" w:after="72" w:line="36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8C183-3EF0-4D4F-B08D-14BCE10A7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17</Pages>
  <Words>2673</Words>
  <Characters>15242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Lenovo</cp:lastModifiedBy>
  <cp:revision>26</cp:revision>
  <dcterms:created xsi:type="dcterms:W3CDTF">2014-10-30T13:12:00Z</dcterms:created>
  <dcterms:modified xsi:type="dcterms:W3CDTF">2020-03-23T06:34:00Z</dcterms:modified>
</cp:coreProperties>
</file>