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7D" w:rsidRDefault="00115C13" w:rsidP="00D6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tbl>
      <w:tblPr>
        <w:tblStyle w:val="a4"/>
        <w:tblpPr w:leftFromText="180" w:rightFromText="180" w:horzAnchor="margin" w:tblpXSpec="right" w:tblpY="698"/>
        <w:tblW w:w="10715" w:type="dxa"/>
        <w:tblLook w:val="04A0" w:firstRow="1" w:lastRow="0" w:firstColumn="1" w:lastColumn="0" w:noHBand="0" w:noVBand="1"/>
      </w:tblPr>
      <w:tblGrid>
        <w:gridCol w:w="583"/>
        <w:gridCol w:w="9623"/>
        <w:gridCol w:w="59"/>
        <w:gridCol w:w="79"/>
        <w:gridCol w:w="371"/>
      </w:tblGrid>
      <w:tr w:rsidR="00D6517D" w:rsidRPr="00D6517D" w:rsidTr="008A39FF">
        <w:trPr>
          <w:gridAfter w:val="3"/>
          <w:wAfter w:w="504" w:type="dxa"/>
        </w:trPr>
        <w:tc>
          <w:tcPr>
            <w:tcW w:w="10211" w:type="dxa"/>
            <w:gridSpan w:val="2"/>
          </w:tcPr>
          <w:p w:rsidR="00D6517D" w:rsidRPr="00D6517D" w:rsidRDefault="00D6517D" w:rsidP="008A3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Проверочные тесты для студентов по теме: двигательный анализатор,</w:t>
            </w:r>
          </w:p>
        </w:tc>
      </w:tr>
      <w:tr w:rsidR="00D6517D" w:rsidRPr="00D6517D" w:rsidTr="008A39FF">
        <w:trPr>
          <w:gridAfter w:val="3"/>
          <w:wAfter w:w="504" w:type="dxa"/>
        </w:trPr>
        <w:tc>
          <w:tcPr>
            <w:tcW w:w="10211" w:type="dxa"/>
            <w:gridSpan w:val="2"/>
          </w:tcPr>
          <w:p w:rsidR="00D6517D" w:rsidRPr="00D6517D" w:rsidRDefault="00D6517D" w:rsidP="008A3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Занятие №2</w:t>
            </w:r>
          </w:p>
        </w:tc>
      </w:tr>
      <w:tr w:rsidR="00D6517D" w:rsidRPr="00D6517D" w:rsidTr="008A39FF">
        <w:trPr>
          <w:gridAfter w:val="3"/>
          <w:wAfter w:w="504" w:type="dxa"/>
        </w:trPr>
        <w:tc>
          <w:tcPr>
            <w:tcW w:w="10211" w:type="dxa"/>
            <w:gridSpan w:val="2"/>
          </w:tcPr>
          <w:p w:rsidR="00D6517D" w:rsidRPr="00D6517D" w:rsidRDefault="00D6517D" w:rsidP="008A3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6517D" w:rsidRPr="00D6517D" w:rsidTr="008A39FF">
        <w:trPr>
          <w:gridAfter w:val="1"/>
          <w:wAfter w:w="366" w:type="dxa"/>
        </w:trPr>
        <w:tc>
          <w:tcPr>
            <w:tcW w:w="583" w:type="dxa"/>
          </w:tcPr>
          <w:p w:rsidR="00D6517D" w:rsidRPr="00D6517D" w:rsidRDefault="008A39FF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766" w:type="dxa"/>
            <w:gridSpan w:val="3"/>
          </w:tcPr>
          <w:p w:rsidR="00D6517D" w:rsidRPr="00D6517D" w:rsidRDefault="00D6517D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нейронов в двигательном пути?</w:t>
            </w:r>
          </w:p>
        </w:tc>
      </w:tr>
      <w:tr w:rsidR="00D6517D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D6517D" w:rsidRPr="00D6517D" w:rsidRDefault="008A39FF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9628" w:type="dxa"/>
          </w:tcPr>
          <w:p w:rsidR="00D6517D" w:rsidRPr="00D6517D" w:rsidRDefault="00D6517D" w:rsidP="008A39FF">
            <w:pPr>
              <w:spacing w:line="276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нейрона</w:t>
            </w:r>
          </w:p>
        </w:tc>
      </w:tr>
      <w:tr w:rsidR="00D6517D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D6517D" w:rsidRPr="00D6517D" w:rsidRDefault="008A39FF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9628" w:type="dxa"/>
          </w:tcPr>
          <w:p w:rsidR="00D6517D" w:rsidRPr="00D6517D" w:rsidRDefault="00D6517D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 нейрона</w:t>
            </w:r>
          </w:p>
        </w:tc>
      </w:tr>
      <w:tr w:rsidR="00D6517D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D6517D" w:rsidRPr="00D6517D" w:rsidRDefault="008A39FF" w:rsidP="008A3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28" w:type="dxa"/>
          </w:tcPr>
          <w:p w:rsidR="00D6517D" w:rsidRPr="00D6517D" w:rsidRDefault="00D6517D" w:rsidP="008A39FF">
            <w:pPr>
              <w:spacing w:line="276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 нейрон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6517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Куда направляются неперекрещенные волокна двигательного пути?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 передние столбы спинного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 боковые столбы спинного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 передние рога спинного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симптомы характерны для поражения пирамидного пути?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Патологические рефлексы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Повышение мышечного тонуса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Атрофия мышц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симптомы характерны для поражения периферического нейрона?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Атрофия мышц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Гипо- или арефлексия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Патологические рефлексы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 каком сегменте спинного мозга замыкается рефлекс с м. бисепс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 5-6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 7-8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 8-Д 1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 что указывает появление патологических рефлексов группы Бабинского  и Рассолимо?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 поражение пирамидного пути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 поражение передних рогов спинного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 поражение периферических нервов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параличи возникают при поражении шейного утолщения спинного мозга 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Периферический паралич в руках и центральный- в ногах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тетрапарез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Периферический тетрапарез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параличи возникают при поражении поясничного утолщения спинного мозга?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Периферический парез в ногах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парез в ногах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парез в руках и периферический парез в ногах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Что  будет у человека  при поражении верхних отделов левой передней центральной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извилины?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парез правой ноги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парез левой ноги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гемипарез справа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симптомы возникнут при поражении правого плечевого сплетения?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Периферический паралич в правой руке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Периферический паралич в правой руке и центральный –в правой ноге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гемипарез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Какой рефлекс будет утрачен при поражении верхнего пучка плечевого сплетения?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Рефлекс с м.Бицепс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Рефлекс с м.Трицепс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Все рефлексы с верхней конечности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5D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Где очаг поражения у больного, если у него слабость в правой руке, атрофия мышц и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фибриллярные подергивания в этой руке?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Поражены передние рога шейного утолщения спинного мозга справа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Поражено правое  плечевое сплетение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Поражены периферические нервы, иннервирующие правую руку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5D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7" w:type="dxa"/>
            <w:gridSpan w:val="2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Где очаг поражения у больного, если у него имеется правосторонний гемипарез с высокими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рефлексами и симптомом Бабинского справа?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Внутренняя капсула слева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Внутренняя капсула справа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Спинной мозг на уровне шейного утолщения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Что поражено у больного, если у него отсутствует разгибание пальцев и кисти, отведение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большого пальца?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лучевого нерва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локтевого нерва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срединного нерва</w:t>
            </w:r>
          </w:p>
        </w:tc>
      </w:tr>
      <w:tr w:rsidR="008A39FF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Что поражено у больного, если у него имеется нижний спастический парапарез?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Поперечное поражение спинного мозга на грудном уровне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ствола головного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конского хвоста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Где очаг поражения у больного, если у него слева гемипарез с высокими рефлексами и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симптомом Бабинского  и слева парусит щека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колена и передней 2/3 задней ножки внутренней капсулы справа 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лицевого нерва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спинного мозга слева на уровне С 2-4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 поражении какого отдела ц н с возникает альтернирующий паралич?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Ствола головного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Внутренней капсулы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Спинного мозга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Что такое альтернирующий паралич?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Парез мышц, иннервируемых ч.м.н  на стороне очага и центральный гемипарез –на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противоположной стороне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Парез руки с одной стороны, ноги-с другой стороны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гемипарез с одной стороны, периферический гемипарез-с противоположной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структуры мозга поражены при альтернирующем параличе?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Ядро или ядра ч.м.н. и пирамидный путь 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Спинной и головной мозг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8A39FF" w:rsidRPr="00D6517D" w:rsidRDefault="008A39FF" w:rsidP="008A39FF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Ч.м.нервы и головной мозг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Pr="00D6517D" w:rsidRDefault="008A39FF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то поражено в ц.н.с. и как называется синдром, если у больного язык отклонен влево, </w:t>
            </w:r>
          </w:p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атрофия мышц левой его половины и фасцикулярные подергивания, а в правых конечностях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центральный гемипарез ?</w:t>
            </w:r>
          </w:p>
        </w:tc>
      </w:tr>
      <w:tr w:rsidR="008A39FF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8A39FF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8A39FF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ядра 12пары чмн и пирамидного пути справа в продолговатом мозге,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A39FF" w:rsidRPr="00D6517D" w:rsidRDefault="008A39FF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льтернирующий синдром Джексона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 мосто-мозжечкового угла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спинного мозга на шейном уровне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альтернирующие синдромы возникают при поражении среднего мозга?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Вебера, синдром Бенедикта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Шмидта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Джексона</w:t>
            </w:r>
          </w:p>
        </w:tc>
      </w:tr>
      <w:tr w:rsidR="00BD6239" w:rsidRPr="00D6517D" w:rsidTr="008A39FF">
        <w:trPr>
          <w:gridAfter w:val="2"/>
          <w:wAfter w:w="445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2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FF" w:rsidRPr="00D6517D" w:rsidTr="008A39FF">
        <w:tc>
          <w:tcPr>
            <w:tcW w:w="583" w:type="dxa"/>
          </w:tcPr>
          <w:p w:rsidR="008A39FF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2" w:type="dxa"/>
            <w:gridSpan w:val="4"/>
          </w:tcPr>
          <w:p w:rsidR="008A39FF" w:rsidRPr="00D6517D" w:rsidRDefault="008A39FF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альтернирующие синдромы возникают при поражении варолиева моста?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Синдром Мийяр-Гублера, синдром Фовилля 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Джексона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 Вебера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 какой локализации очага возникает синдром Шмидта?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Обширном поражении продолговатого мозга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Поражении варолиева мости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Поражении ретикулярной формации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Где локализуется патологический очаг, если у больного сходящееся косоглазие справа и 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левосторонний центральный гемипарез?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Фовилля, варолиев мост, очаг справа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Средний мозг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У больного расходящееся косоглазие, птоз справа и левосторонний гемипарез, где находится 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очаг поражения и как называется синдром?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Вебера, очаг в среднем мозге справа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Фовилля, варолиев мост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Джексона, продолговатый мозг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1"/>
          <w:wAfter w:w="371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1" w:type="dxa"/>
            <w:gridSpan w:val="3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Синдром  МийярГублева возникает при расположении очага в</w:t>
            </w:r>
          </w:p>
        </w:tc>
      </w:tr>
      <w:tr w:rsidR="00BD6239" w:rsidRPr="00D6517D" w:rsidTr="008A39FF">
        <w:trPr>
          <w:gridAfter w:val="1"/>
          <w:wAfter w:w="371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61" w:type="dxa"/>
            <w:gridSpan w:val="3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  варолиевом мосту</w:t>
            </w:r>
          </w:p>
        </w:tc>
      </w:tr>
      <w:tr w:rsidR="00BD6239" w:rsidRPr="00D6517D" w:rsidTr="008A39FF">
        <w:trPr>
          <w:gridAfter w:val="1"/>
          <w:wAfter w:w="371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61" w:type="dxa"/>
            <w:gridSpan w:val="3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  Среднем мозге,</w:t>
            </w:r>
          </w:p>
        </w:tc>
      </w:tr>
      <w:tr w:rsidR="00BD6239" w:rsidRPr="00D6517D" w:rsidTr="008A39FF">
        <w:trPr>
          <w:gridAfter w:val="1"/>
          <w:wAfter w:w="371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61" w:type="dxa"/>
            <w:gridSpan w:val="3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  В верхнем отделе спинного мозга</w:t>
            </w:r>
          </w:p>
        </w:tc>
      </w:tr>
      <w:tr w:rsidR="00BD6239" w:rsidRPr="00D6517D" w:rsidTr="008A39FF">
        <w:trPr>
          <w:gridAfter w:val="1"/>
          <w:wAfter w:w="371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761" w:type="dxa"/>
            <w:gridSpan w:val="3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7D" w:rsidRPr="00D6517D" w:rsidTr="008A39FF">
        <w:trPr>
          <w:gridAfter w:val="3"/>
          <w:wAfter w:w="504" w:type="dxa"/>
          <w:trHeight w:val="545"/>
        </w:trPr>
        <w:tc>
          <w:tcPr>
            <w:tcW w:w="10211" w:type="dxa"/>
            <w:gridSpan w:val="2"/>
          </w:tcPr>
          <w:p w:rsidR="00D6517D" w:rsidRPr="00D6517D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D6517D" w:rsidRPr="00D6517D">
              <w:rPr>
                <w:rFonts w:ascii="Times New Roman" w:hAnsi="Times New Roman" w:cs="Times New Roman"/>
                <w:sz w:val="24"/>
                <w:szCs w:val="24"/>
              </w:rPr>
              <w:t>Где очаг поражения, если у больного свисает голова, а в конечностях тетраплегия центрального характера?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10211" w:type="dxa"/>
            <w:gridSpan w:val="2"/>
          </w:tcPr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Поперечное поражение спинного мозга на уровне С 2-С4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Поперечное поражение спинного мозга на уровне С5-Д-1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ствола головного мозга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  <w:trHeight w:val="562"/>
        </w:trPr>
        <w:tc>
          <w:tcPr>
            <w:tcW w:w="583" w:type="dxa"/>
          </w:tcPr>
          <w:p w:rsidR="00BD6239" w:rsidRDefault="005D3573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Где очаг поражения у больного со слабостью в левой ноге,</w:t>
            </w:r>
          </w:p>
          <w:p w:rsidR="00BD6239" w:rsidRPr="00D6517D" w:rsidRDefault="00BD6239" w:rsidP="008A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атрофией, фасцикуляциями, отсутствием рефлексов с левой ноги?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Передние рога спинного мозга на уровне </w:t>
            </w:r>
            <w:r w:rsidRPr="00D6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6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Поперечное поражение спинного мозга на уровне поясничного утолщения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нервов,иннервирующих ногу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Что поражается при бульбарном параличе?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Ядра 9,10,12 пар ч.м нервов или их корешки или нервы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Пирамидные пути с 2х сторон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Верхние отделы спинного мозга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Что общего при бульбарном и псевдобульбарном параличе?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Поражение одних и тех же мышц (глотки,гортани,языка)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Жалобы больного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Отсутствие глоточного рефлекса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Какие симптомы наблюдаются при псевдобульбарном параличе?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Псевдобульбарные симптомы-насильственный смех,плач,симптомы орального автоматизма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снижение глоточного рефлекса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Фасцикуляции мышц языка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Где осуществляется перекрест волокон кортико-нуклеарного пути?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надъядерный перекрест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Подъядерный перекрест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5D3573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9628" w:type="dxa"/>
          </w:tcPr>
          <w:p w:rsidR="00BD6239" w:rsidRPr="00D6517D" w:rsidRDefault="00BD6239" w:rsidP="008A39FF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нет перекреста </w:t>
            </w: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39" w:rsidRPr="00D6517D" w:rsidTr="008A39FF">
        <w:trPr>
          <w:gridAfter w:val="3"/>
          <w:wAfter w:w="504" w:type="dxa"/>
        </w:trPr>
        <w:tc>
          <w:tcPr>
            <w:tcW w:w="583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8" w:type="dxa"/>
          </w:tcPr>
          <w:p w:rsidR="00BD6239" w:rsidRPr="00D6517D" w:rsidRDefault="00BD6239" w:rsidP="008A3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DEF" w:rsidRPr="00FE1707" w:rsidRDefault="00087DEF" w:rsidP="00D651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7DEF" w:rsidRPr="00FE1707" w:rsidSect="002D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B1A"/>
    <w:multiLevelType w:val="hybridMultilevel"/>
    <w:tmpl w:val="2D0CAA5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E65BCA"/>
    <w:multiLevelType w:val="hybridMultilevel"/>
    <w:tmpl w:val="24EE09BE"/>
    <w:lvl w:ilvl="0" w:tplc="1A6AA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D88"/>
    <w:multiLevelType w:val="hybridMultilevel"/>
    <w:tmpl w:val="09847548"/>
    <w:lvl w:ilvl="0" w:tplc="B6A8F38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3B370EF"/>
    <w:multiLevelType w:val="hybridMultilevel"/>
    <w:tmpl w:val="2D0CAA5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53"/>
    <w:rsid w:val="00087DEF"/>
    <w:rsid w:val="00115C13"/>
    <w:rsid w:val="00152CD9"/>
    <w:rsid w:val="00173C24"/>
    <w:rsid w:val="001E1258"/>
    <w:rsid w:val="0020295F"/>
    <w:rsid w:val="00254DE4"/>
    <w:rsid w:val="00296BDB"/>
    <w:rsid w:val="002D3F31"/>
    <w:rsid w:val="002E2531"/>
    <w:rsid w:val="0031442D"/>
    <w:rsid w:val="00367129"/>
    <w:rsid w:val="00412480"/>
    <w:rsid w:val="004259E4"/>
    <w:rsid w:val="0047011D"/>
    <w:rsid w:val="00484A50"/>
    <w:rsid w:val="004D271C"/>
    <w:rsid w:val="004E54D3"/>
    <w:rsid w:val="00512998"/>
    <w:rsid w:val="00552363"/>
    <w:rsid w:val="00573D94"/>
    <w:rsid w:val="005C5B08"/>
    <w:rsid w:val="005D3573"/>
    <w:rsid w:val="0062473C"/>
    <w:rsid w:val="00676EC1"/>
    <w:rsid w:val="006E72EF"/>
    <w:rsid w:val="007B055B"/>
    <w:rsid w:val="007B6336"/>
    <w:rsid w:val="007B7A19"/>
    <w:rsid w:val="00871732"/>
    <w:rsid w:val="008A39FF"/>
    <w:rsid w:val="00901415"/>
    <w:rsid w:val="00911974"/>
    <w:rsid w:val="00937D53"/>
    <w:rsid w:val="00A25A51"/>
    <w:rsid w:val="00A43556"/>
    <w:rsid w:val="00A92069"/>
    <w:rsid w:val="00B06B6F"/>
    <w:rsid w:val="00B403E5"/>
    <w:rsid w:val="00B60300"/>
    <w:rsid w:val="00B70CA9"/>
    <w:rsid w:val="00BA7D50"/>
    <w:rsid w:val="00BD6239"/>
    <w:rsid w:val="00C11965"/>
    <w:rsid w:val="00C62748"/>
    <w:rsid w:val="00C73053"/>
    <w:rsid w:val="00CC5DDD"/>
    <w:rsid w:val="00CF3F26"/>
    <w:rsid w:val="00D06603"/>
    <w:rsid w:val="00D5245B"/>
    <w:rsid w:val="00D6517D"/>
    <w:rsid w:val="00D97F57"/>
    <w:rsid w:val="00DD7281"/>
    <w:rsid w:val="00DF11F4"/>
    <w:rsid w:val="00DF7BCC"/>
    <w:rsid w:val="00E413BF"/>
    <w:rsid w:val="00EA6FE0"/>
    <w:rsid w:val="00F8459B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53"/>
    <w:pPr>
      <w:ind w:left="720"/>
      <w:contextualSpacing/>
    </w:pPr>
  </w:style>
  <w:style w:type="table" w:styleId="a4">
    <w:name w:val="Table Grid"/>
    <w:basedOn w:val="a1"/>
    <w:uiPriority w:val="59"/>
    <w:rsid w:val="00C7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2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53"/>
    <w:pPr>
      <w:ind w:left="720"/>
      <w:contextualSpacing/>
    </w:pPr>
  </w:style>
  <w:style w:type="table" w:styleId="a4">
    <w:name w:val="Table Grid"/>
    <w:basedOn w:val="a1"/>
    <w:uiPriority w:val="59"/>
    <w:rsid w:val="00C7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AEC1-ECFD-4407-AC84-5A8071B0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Жужуна</dc:creator>
  <cp:lastModifiedBy>777</cp:lastModifiedBy>
  <cp:revision>2</cp:revision>
  <cp:lastPrinted>2020-04-26T09:28:00Z</cp:lastPrinted>
  <dcterms:created xsi:type="dcterms:W3CDTF">2020-05-05T22:47:00Z</dcterms:created>
  <dcterms:modified xsi:type="dcterms:W3CDTF">2020-05-05T22:47:00Z</dcterms:modified>
</cp:coreProperties>
</file>