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</w:rPr>
        <w:t>Liste des tâches de la discipline "Neurologie»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Thème "Maladies infectieuses et allergiques du système nerveux central»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7"/>
        <w:gridCol w:w="867"/>
        <w:gridCol w:w="7931"/>
      </w:tblGrid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001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Quel (s) est (sont) les symptôme évoquant une myélite transversale aiguë?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Parésie centrale des membres inférieurs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syndrome bulbaire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ophtalmoplégie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rFonts w:eastAsia="Arial Narrow"/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crises d'épilepsie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002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Quel (s) est (sont) les symptôme ne caractérise pas la myélite transversale aiguë?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 de la conscience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syndrome infectieux commun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Paralysé des membres inférieurs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douleur radiculaire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003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Caractéristiques étiopathogénétiques de la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Maladie démyélinisante auto-immune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maladie vasculaire du système nerveux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lésion infectieuse du système nerveux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Maladie démyélinisante auto-immune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004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L'âge des débuts les plus fréquents de la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18-30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10-14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45-55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55-70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005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Quel est  le syndrome  caractérise de la sclérose latérale amyotrophique?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Amyotrophie avec fibrillation et hyperréflexie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troubles oculomoteurs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troubles des organes pelviens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convulsions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006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 maladie qui doit le plus souvent être différenciée de la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Encéphalomyélite distraite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hémorragie sous-arachnoïdienne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maladie de Parkinson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maladie d'Alzheimer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007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Quel est  le  symptôme caractérise  de la forme bulbaire de la sclérose latérale amyotrophique?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dysarthrie et dysphagie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atrophie des membres inférieurs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névrite rétrobulbaire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 de sensibilité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008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Quel système est le plus gravement touché chez les patients atteints de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systeme pyramide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Systeme extrapyramide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système olfactif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Niveau de sensibilité général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009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Système d'analyse principalement affecté par la sclérose latérale amyotrophique?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système moteur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Sensibilité générale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Système visuel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Système auditif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010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Structures anatomiques affectées par la sclérose latérale amyotrophique?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corne antérieur et le tractus pyramidal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corne postérieure et le cordon postérieurs de la moelle épinière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le tractus pyramidal et spino-cerveleux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nerfs périphériques des extrémités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011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L'âge du développement le plus fréquent de la sclérose latérale amyotrophique?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50-70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30-40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20-30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7-15 ans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012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Parmi les syndrome suivants, lequel  caractérise la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névrite rétrobulbaire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Épilepsie de </w:t>
            </w:r>
            <w:r>
              <w:rPr>
                <w:rFonts w:ascii="ArialNarrow" w:hAnsi="ArialNarrow"/>
                <w:color w:val="auto"/>
                <w:sz w:val="20"/>
              </w:rPr>
              <w:t>Кожевниковская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wla chi haja bhal haka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Hypoesthésie polynévritique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crise de panique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013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Structure non affectée par la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ganglions spinal posterieur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tractus pyramidal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nerf optique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cervelet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014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0"/>
              </w:rPr>
              <w:t>Parmi les structuree suivants, lequel Ne fait  pas parmi les symptômes de lésion de l'analyseur visuel dans la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hémorragie rétinienne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scotomes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  <w:t>Bitemporal hemianopsia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névrite rétrobulbaire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015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Parmi les symptomes suivants, lequel ne caractérise pas  la sclérose latérale amyotrophique?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dysfonctionnement des organes pelviens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atrophie des muscles des mains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fasciculation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faiblesse dans les parties distales des mains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016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Médicaments pathogènes pour le traitement de la sclérose en plaques?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corticostéroïdes et interféron β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antibiotique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bloqueurs de canaux calciques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tout ce qui procédé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017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L'agent causal de l'encéphalite épidémique?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inconnue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virus de la grippe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virus de l'herpès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adénovirus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018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Formations cérébrales affectées au stade chronique de l'encéphalite épidémique?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tous les éléments suivants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4D5156"/>
                <w:spacing w:val="0"/>
                <w:sz w:val="15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4D5156"/>
                <w:spacing w:val="0"/>
                <w:sz w:val="15"/>
              </w:rPr>
              <w:t>globus pallidus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noyau de l'hypothalamus et du tronc cérébral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capsule interne, le cortex cérébral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019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L'encéphalite est le plus souvent compliquée par?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oreillons, varicelle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coqueluche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rubéole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mononucléose infectieuse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020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Caractérisation du symptôme inverse de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</w:rPr>
              <w:t xml:space="preserve"> signe d'Argyll Robertson 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absence ou affaiblissement de la réaction à la convergence et à l'accommodation, la réaction des pupilles à la lumière est normal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myosis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réaction à la convergence et à l'accommodation est normal et la réaction des pupilles à la lumière diminue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exophtalmie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021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 pathogenèse de l'encéphalite virale primaire est basée sur?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l'interaction du virus et du neurone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Troubles métaboliques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ajustement hormonal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réaction vasculaire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022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saisonnalité de l'encéphalite à tiques caractérisé par :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saisonnalité printemps/été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saisonnalité estivale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saisonnalité d'hiver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saisonnalité d'automne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023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Transmission de l'infection  d'encéphalite à tiques se produit par: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morsure de la tique, à travers l'aliment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 contact direct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fécal-oral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gouttelettes aéroportées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024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 période d'incubation de l'encéphalite à tiques dure?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8-20 jours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 jours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 jours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5-7 jours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025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principales formes d'encéphalite à tiques?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cérébrale, épuisée, fibrile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polioencéphalomalacie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poliomyélite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026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Quel sont les principaux symptômes cliniques de meningoencephalite transmise par les tiques?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LCR clair et transparente, pression élevée, nombre de cellules lymphocytaires , protéines légèrement élevées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symptômes méningés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Fièvre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027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Dans la période prodromique d'encéphalite à tiques, quel sont les symptômes suivants sont observés 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douleur dans les muscles et les os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maux de tête, faiblesse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fièvre de bas grade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028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principaux symptômes cliniques de la forme poliomyélite de l’encephalite a tiques?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apparition aiguë, fièvre, paralysie flasque des muscles du cou et de la ceinture scapulaire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paralysie lente des muscles des jambes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début aigu, augmentation de la température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convulsions, troubles de la conscience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029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principaux symptômes cliniques de l'encéphalite cérébrale transmise par les tiques?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violation de la conscience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crises épileptiformes, nystagmus, hyperkinésie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parésie, paralysie central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030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 forme simple d'encéphalite à tiques se caractérise par?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LCR n'est pas altéré dans l'analyse sang - leucocytose, accélération de la vitesse de sédimentation des érythrocytes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Symptômes généraux infectieux et cérébraux , température corporelle subfébrile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signes méningés légers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031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Symptômes cliniques de l'encéphalite postvaccinale?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parésie et paralysie, température corporelle fébrile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apparition aiguë dans le 9eme jour après la vaccination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l'augmentation de la température corporelle, l'apparition de vomissements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Hypercytose neutrophiles dand liquide céphalorachidien , augmentation de la pression, hyperprotéinorachie et normoglucorachie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032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Caractéristiques des formes progressive de l’encéphalite à tiques?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Développement de l' épilepsie de </w:t>
            </w:r>
            <w:r>
              <w:rPr>
                <w:rFonts w:ascii="ArialNarrow" w:hAnsi="ArialNarrow"/>
                <w:color w:val="auto"/>
                <w:sz w:val="20"/>
              </w:rPr>
              <w:t>кожевниковская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Développement  parkinsonisme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Développement la poliomyélite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développe un syndrome Parino (</w:t>
            </w:r>
            <w:r>
              <w:rPr>
                <w:rFonts w:ascii="ArialNarrow" w:hAnsi="ArialNarrow"/>
                <w:color w:val="auto"/>
                <w:sz w:val="20"/>
              </w:rPr>
              <w:t>Парино</w:t>
            </w:r>
            <w:r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033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signe direct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</w:rPr>
              <w:t xml:space="preserve"> d'Argyll Robertson 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20"/>
              </w:rPr>
              <w:t>est-il observé dans quelle  maladie?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syphilis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encéphalite à rougeole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méningite à méningocoque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encéphalite léthargique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034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Indications pour l'utilisation d'hormones dans l'encéphalite à tiques est: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œdème du cerveau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troubles pseudobulbaires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toutes les formes d'encéphalite à tiques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 s'applique pas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035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atteinte morphologique de l'encéphalite herpétique :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foyers de nécrose, principalement dans les parties frontotemporales, dans le gyri temporal, souvent dans les lobes occipitaux, œdème cerebral, atteint sous-corticales et de cervelet.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Atteinte  des noyaux moteurs des nerfs crâniens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Atteinte  des neurones moteurs de la moelle épinière, les noyaux moteurs des nerfs crâniens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foyers de nécrose principalement sous-cortex et cervelet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036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principales manifestations de l'encéphalite rhumatismale?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hyperkinésie de caractère choré, troubles moteurs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 syndrome de Parkinson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troubles sensibilité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Trouble de coordination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037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L'encéphalite est compliquée par les infections infantiles suivantes?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rougeole, varicelle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rubéole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diphtérie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tLeast" w:line="159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coqueluche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038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formes tardives de neurosyphilis se produisent sous la forme?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des lésions asymptomatiques des méninges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paralysie progressive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  <w:t>Tabes dorsalis (dégénérescence des cordons postérieurs)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039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le diagnostic de neurosyphilis est confirmé par les méthodes suivantes d'examen du liquide céphalorachidien, à l'exception de?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réaction colloïdale de  Takata-Ara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</w:rPr>
              <w:t>Réaction colloïdale de Lange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la réaction de Wasserman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17"/>
              </w:rPr>
              <w:t xml:space="preserve">Reaction de Nelson et Mayer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040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Trouble statique et de la démarche 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dans la 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17"/>
              </w:rPr>
              <w:t xml:space="preserve">Tabes dorsalis 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est causée par?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ataxie sensible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vision réduite avec atrophie de nerf optique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Arthropathie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ataxie cérébelleuse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041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Le terme «crises tabétiques » chez les patients atteints de 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17"/>
              </w:rPr>
              <w:t xml:space="preserve">Tabes dorsalis </w:t>
            </w: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fait référence à?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paroxysmes de douleur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épisodes de transpiration abondante et faiblesse générale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pression artérielle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042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troubles mentaux du SIDA sont représentés par les symptômes suivants?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mémoire réduite et critiques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la désorientation et les hallucinations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démence progressive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043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les agents causatifs les plus courants des infections du système nerveux associées au SIDA sont?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virus de l'herpès simplex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Mycobacterium tuberculosis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adénovirus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Candidose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044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Le système nerveux est affecté par l'infection à VIH par : 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myélopathie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méningite aiguë récurrente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encéphalopathie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045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lésions du système nerveux causés par les anticorps produits par le SIDA au tissu nerveux se manifestent sous la forme de?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polyneuropathie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encéphalomyélite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méningo-encéphalite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méningite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046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 SIDA se transmet de toutes les manières suivantes, sauf 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à goutte d'air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injections et perfusions parentérales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transplantation d'organes et de tissus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mère au fœtus (intra-utérin)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047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 virus de l'immunodéficience humaine (VIH) présente toutes les caractéristiques suivantes, sauf 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haute résistance aux effets thermiques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la capacité de persister dans le corps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 tropisme important pour les cellules du cerveau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longue période d'incubation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048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le tableau clinique de la 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17"/>
              </w:rPr>
              <w:t xml:space="preserve">Tabes dorsalis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est caractérisé par tout ce qui précède, sauf 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Pathologie de «стопных знаков»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réduction des réflexes tendineux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ataxie sensible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syndrome douloureux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049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symptômes courants du SIDA comprennent?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lymphadénopathie généralisée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Diarrhée et perte de poids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fièvre prolongée et sueurs nocturnes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050</w:t>
            </w:r>
            <w:bookmarkStart w:id="0" w:name="_GoBack"/>
            <w:bookmarkEnd w:id="0"/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Les troubles typiques du système immunitaire dans le SIDA, détectés en laboratoire, sont?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c'est vrai B.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diminution du ratio aides- T / suppresseurs-T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réduction des lymphocytes B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Tout ce qui précède</w:t>
            </w:r>
          </w:p>
        </w:tc>
      </w:tr>
      <w:tr>
        <w:trPr/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overflowPunct w:val="false"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  <w:r>
              <w:rPr>
                <w:rFonts w:eastAsia="Calibri"/>
                <w:sz w:val="20"/>
                <w:lang w:val="ru-RU"/>
              </w:rPr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Narrow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LibreOffice/6.3.2.2$MacOSX_X86_64 LibreOffice_project/98b30e735bda24bc04ab42594c85f7fd8be07b9c</Application>
  <Pages>7</Pages>
  <Words>1839</Words>
  <Characters>9133</Characters>
  <CharactersWithSpaces>10300</CharactersWithSpaces>
  <Paragraphs>808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2020-05-15T22:15:53Z</dcterms:created>
  <dc:creator/>
  <dc:description/>
  <dc:language>fr-FR</dc:language>
  <cp:lastModifiedBy/>
  <dcterms:modified xsi:type="dcterms:W3CDTF">2020-05-19T10:44:19Z</dcterms:modified>
  <cp:revision>4</cp:revision>
  <dc:subject/>
  <dc:title/>
</cp:coreProperties>
</file>