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7855DE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7855DE">
        <w:rPr>
          <w:sz w:val="28"/>
          <w:szCs w:val="28"/>
          <w:lang w:val="ru-RU"/>
        </w:rPr>
        <w:t xml:space="preserve">Таблица </w:t>
      </w:r>
      <w:r w:rsidR="00F60D71" w:rsidRPr="007855DE">
        <w:rPr>
          <w:sz w:val="28"/>
          <w:szCs w:val="28"/>
        </w:rPr>
        <w:fldChar w:fldCharType="begin"/>
      </w:r>
      <w:r w:rsidRPr="007855DE">
        <w:rPr>
          <w:sz w:val="28"/>
          <w:szCs w:val="28"/>
        </w:rPr>
        <w:instrText>SEQ</w:instrText>
      </w:r>
      <w:r w:rsidRPr="007855DE">
        <w:rPr>
          <w:sz w:val="28"/>
          <w:szCs w:val="28"/>
          <w:lang w:val="ru-RU"/>
        </w:rPr>
        <w:instrText xml:space="preserve"> Таблица \* </w:instrText>
      </w:r>
      <w:r w:rsidRPr="007855DE">
        <w:rPr>
          <w:sz w:val="28"/>
          <w:szCs w:val="28"/>
        </w:rPr>
        <w:instrText>ARABIC</w:instrText>
      </w:r>
      <w:r w:rsidR="00F60D71" w:rsidRPr="007855DE">
        <w:rPr>
          <w:sz w:val="28"/>
          <w:szCs w:val="28"/>
        </w:rPr>
        <w:fldChar w:fldCharType="separate"/>
      </w:r>
      <w:r w:rsidRPr="007855DE">
        <w:rPr>
          <w:noProof/>
          <w:sz w:val="28"/>
          <w:szCs w:val="28"/>
          <w:lang w:val="ru-RU"/>
        </w:rPr>
        <w:t>1</w:t>
      </w:r>
      <w:r w:rsidR="00F60D71" w:rsidRPr="007855DE">
        <w:rPr>
          <w:sz w:val="28"/>
          <w:szCs w:val="28"/>
        </w:rPr>
        <w:fldChar w:fldCharType="end"/>
      </w:r>
      <w:r w:rsidRPr="007855DE">
        <w:rPr>
          <w:sz w:val="28"/>
          <w:szCs w:val="28"/>
          <w:lang w:val="ru-RU"/>
        </w:rPr>
        <w:t>.Общие сведения</w:t>
      </w:r>
    </w:p>
    <w:p w:rsidR="0046515E" w:rsidRPr="007855DE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7855DE" w:rsidRPr="009C03AA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1E7E28" w:rsidP="000F7331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7855D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9C03AA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7855D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1E7E28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7855D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1E7E28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7855D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</w:rPr>
            </w:pPr>
            <w:r w:rsidRPr="007855DE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855D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</w:rPr>
            </w:pPr>
            <w:r w:rsidRPr="007855DE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7855DE" w:rsidTr="000F733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7855DE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7855DE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7855DE">
        <w:rPr>
          <w:sz w:val="28"/>
          <w:szCs w:val="28"/>
          <w:lang w:val="ru-RU"/>
        </w:rPr>
        <w:t xml:space="preserve">Таблица </w:t>
      </w:r>
      <w:r w:rsidR="00F60D71" w:rsidRPr="007855DE">
        <w:rPr>
          <w:sz w:val="28"/>
          <w:szCs w:val="28"/>
        </w:rPr>
        <w:fldChar w:fldCharType="begin"/>
      </w:r>
      <w:r w:rsidRPr="007855DE">
        <w:rPr>
          <w:sz w:val="28"/>
          <w:szCs w:val="28"/>
        </w:rPr>
        <w:instrText>SEQ</w:instrText>
      </w:r>
      <w:r w:rsidRPr="007855DE">
        <w:rPr>
          <w:sz w:val="28"/>
          <w:szCs w:val="28"/>
          <w:lang w:val="ru-RU"/>
        </w:rPr>
        <w:instrText xml:space="preserve"> Таблица \* </w:instrText>
      </w:r>
      <w:r w:rsidRPr="007855DE">
        <w:rPr>
          <w:sz w:val="28"/>
          <w:szCs w:val="28"/>
        </w:rPr>
        <w:instrText>ARABIC</w:instrText>
      </w:r>
      <w:r w:rsidR="00F60D71" w:rsidRPr="007855DE">
        <w:rPr>
          <w:sz w:val="28"/>
          <w:szCs w:val="28"/>
        </w:rPr>
        <w:fldChar w:fldCharType="separate"/>
      </w:r>
      <w:r w:rsidRPr="007855DE">
        <w:rPr>
          <w:noProof/>
          <w:sz w:val="28"/>
          <w:szCs w:val="28"/>
          <w:lang w:val="ru-RU"/>
        </w:rPr>
        <w:t>2</w:t>
      </w:r>
      <w:r w:rsidR="00F60D71" w:rsidRPr="007855DE">
        <w:rPr>
          <w:sz w:val="28"/>
          <w:szCs w:val="28"/>
        </w:rPr>
        <w:fldChar w:fldCharType="end"/>
      </w:r>
      <w:r w:rsidRPr="007855DE">
        <w:rPr>
          <w:sz w:val="28"/>
          <w:szCs w:val="28"/>
          <w:lang w:val="ru-RU"/>
        </w:rPr>
        <w:t>.Перечень заданий по дисциплине</w:t>
      </w:r>
    </w:p>
    <w:p w:rsidR="0046515E" w:rsidRPr="007855DE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7855DE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7855DE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855DE" w:rsidRDefault="0046515E" w:rsidP="000F7331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7855DE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2433D6" w:rsidP="000F7331">
            <w:pPr>
              <w:rPr>
                <w:b/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 xml:space="preserve">  </w:t>
            </w:r>
            <w:r w:rsidRPr="007855DE">
              <w:rPr>
                <w:b/>
                <w:sz w:val="28"/>
                <w:szCs w:val="28"/>
                <w:lang w:val="ru-RU"/>
              </w:rPr>
              <w:t>Показатели гемодинамики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A6BEB">
        <w:trPr>
          <w:trHeight w:val="635"/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0325BC" w:rsidP="00EC2E4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Какая часть сосудистого русла создает наибольш</w:t>
            </w:r>
            <w:r w:rsidR="002B7DFB" w:rsidRPr="007855DE">
              <w:rPr>
                <w:sz w:val="28"/>
                <w:szCs w:val="28"/>
                <w:lang w:val="ru-RU"/>
              </w:rPr>
              <w:t>ее сопротивление току крови</w:t>
            </w:r>
            <w:r w:rsidRPr="007855DE">
              <w:rPr>
                <w:sz w:val="28"/>
                <w:szCs w:val="28"/>
                <w:lang w:val="ru-RU"/>
              </w:rPr>
              <w:t>?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Капилляры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Вены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Артериолы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Аорта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pStyle w:val="a5"/>
              <w:rPr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C52C13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 какой части сосудистого русла наимень</w:t>
            </w:r>
            <w:r w:rsidR="002B7DFB" w:rsidRPr="007855DE">
              <w:rPr>
                <w:sz w:val="28"/>
                <w:szCs w:val="28"/>
                <w:lang w:val="ru-RU"/>
              </w:rPr>
              <w:t>шая линейная скорость кровотока</w:t>
            </w:r>
            <w:r w:rsidRPr="007855DE">
              <w:rPr>
                <w:sz w:val="28"/>
                <w:szCs w:val="28"/>
                <w:lang w:val="ru-RU"/>
              </w:rPr>
              <w:t>?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Капиллярах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Венах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Артериях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Аорте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rPr>
                <w:sz w:val="28"/>
                <w:szCs w:val="28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135DFD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Объемная скорость кровотока: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Одинакова во всех отделах системы кровообращения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Меньше в полых венах</w:t>
            </w:r>
          </w:p>
        </w:tc>
      </w:tr>
      <w:tr w:rsidR="00EA6BEB" w:rsidRPr="009C03AA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Максимальна в начале сосудистой системы</w:t>
            </w:r>
          </w:p>
        </w:tc>
      </w:tr>
      <w:tr w:rsidR="00EA6BEB" w:rsidRPr="007855DE" w:rsidTr="00EA6BEB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contextualSpacing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Изменяется только в капиллярах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="00FB1C6A" w:rsidRPr="007855D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88151C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Линейная скорость кровотока: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Одинакова во всех отделах системы кровообращения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Изменяется только в капиллярах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Изменяется по ходу сосудистого русла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Зависит от длительности сердечного цикла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="00FB1C6A" w:rsidRPr="007855D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1C3867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Объем крови, протекающей через поперечное сечение сосуда за единицу времени, обратно пропорционален: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Сопротивлению сосуда току крови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Разности давления в начале и в конце сосуда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Диаметру сосуда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pStyle w:val="a5"/>
              <w:rPr>
                <w:szCs w:val="28"/>
                <w:lang w:val="ru-RU"/>
              </w:rPr>
            </w:pPr>
            <w:r w:rsidRPr="007855DE">
              <w:rPr>
                <w:szCs w:val="28"/>
                <w:lang w:val="ru-RU"/>
              </w:rPr>
              <w:t>Давлению крови в начале сосуда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55DE" w:rsidRDefault="0046515E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Pr="007855D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AD5CF5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При уменьшении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онкотического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 xml:space="preserve"> давления плазмы крови образование лимфы: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Уменьшается, затем увеличивается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Увеличивается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Не изменяется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Pr="007855D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BB2EF7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Коронарный кровоток во время систолы желудочков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Увеличивается, затем уменьшается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Увеличивается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Не изменяется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7D59F8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Среднее артериальное давление ближе к величине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Систолического давления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Пульсового давления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Диастолического давления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Волн давления второго порядка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33551" w:rsidP="00EC2E47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Артериальное давление максимально </w:t>
            </w:r>
            <w:proofErr w:type="gramStart"/>
            <w:r w:rsidRPr="007855DE">
              <w:rPr>
                <w:sz w:val="28"/>
                <w:szCs w:val="28"/>
                <w:lang w:val="ru-RU"/>
              </w:rPr>
              <w:t>во время</w:t>
            </w:r>
            <w:proofErr w:type="gramEnd"/>
            <w:r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proofErr w:type="spellStart"/>
            <w:r w:rsidRPr="007855DE">
              <w:rPr>
                <w:sz w:val="28"/>
                <w:szCs w:val="28"/>
                <w:lang w:val="ru-RU"/>
              </w:rPr>
              <w:t>Протодиастолы</w:t>
            </w:r>
            <w:proofErr w:type="spellEnd"/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Медленного изгнания крови из желудочков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Изометрического сокращения желудочков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Быстрого изгнания крови из желудочков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9639DD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Объем крови, протекающей через поперечное сечение сосуда за единицу времени, прямо пропорционален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Сопротивлению сосуда току крови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Разности давления в начале и в конце сосуда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Давлению крови в конце сосуда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Вязкости крови в сосуде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E43BAF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Периферическое сопротивление сосудов увеличивается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 увеличении длины сосудистого русла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 снижении вязкости крови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 расширении сосудов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При повышении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обьемной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 xml:space="preserve"> скорости кровотока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</w:t>
            </w:r>
            <w:r w:rsidRPr="007855DE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740D85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Непрерывный кровоток в капиллярах определяется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Эластичностью аорты и артерий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Наличием клапанов в венах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Вязкостью крови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Большой массой циркулирующей крови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855DE" w:rsidRDefault="00FB1C6A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</w:t>
            </w:r>
            <w:r w:rsidRPr="007855DE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6C3BEE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Пульсовое давление это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Сумма систолического и диастолического давления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Среднее артериальное давление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Разница между средним артериальным давлением и диастолическим давлением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Разница между систолическим и диастолическим давлением 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Pr="007855DE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A2663F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аускультативному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 xml:space="preserve"> способу измерения артериального давления относится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Способ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Хелса</w:t>
            </w:r>
            <w:proofErr w:type="spellEnd"/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Способ Рива-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Роччи</w:t>
            </w:r>
            <w:proofErr w:type="spellEnd"/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Способ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Н.С.Короткова</w:t>
            </w:r>
            <w:proofErr w:type="spellEnd"/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Способ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К.Людвига</w:t>
            </w:r>
            <w:proofErr w:type="spellEnd"/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</w:rPr>
              <w:t>00</w:t>
            </w:r>
            <w:r w:rsidRPr="007855D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BE599E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Величина сис</w:t>
            </w:r>
            <w:r w:rsidR="00B12A01" w:rsidRPr="007855DE">
              <w:rPr>
                <w:sz w:val="28"/>
                <w:szCs w:val="28"/>
                <w:lang w:val="ru-RU"/>
              </w:rPr>
              <w:t>толического давления зависит от: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Частоты пульса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Продолжительности диастолы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Величины систолического объёма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Величины диастолического давления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C34CEF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C34CEF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855DE" w:rsidRDefault="000F7331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Рефлекс Парина, развивающийся при повышении давления в м</w:t>
            </w:r>
            <w:r w:rsidR="00B12A01" w:rsidRPr="007855DE">
              <w:rPr>
                <w:sz w:val="28"/>
                <w:szCs w:val="28"/>
                <w:lang w:val="ru-RU"/>
              </w:rPr>
              <w:t>алом круге кровообращения, проя</w:t>
            </w:r>
            <w:r w:rsidRPr="007855DE">
              <w:rPr>
                <w:sz w:val="28"/>
                <w:szCs w:val="28"/>
                <w:lang w:val="ru-RU"/>
              </w:rPr>
              <w:t>вляется: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Тахикардией, повышением давления в сосудах большого круга кровообращения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Снижением сопротивления в сосудах большого круга кровообращения, брадикардией, кровенаполнением вен, увеличением селезенки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Повышением давления в сосудах большого круга кровообращения, их кровенаполнением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Кровенаполнением вен и увеличением селезенки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9E4E78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Факторы, способствующие движению крови по венозной системе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Сила сокращений миокарда, тонус сосудистой стенки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Присасывающая способность грудной клетки, наличие клапанного аппарата, работа скелетных мышц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Периферическое сопротивление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Вязкость крови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A6BEB">
        <w:trPr>
          <w:trHeight w:val="825"/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9E4E78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Согласно классификац</w:t>
            </w:r>
            <w:r w:rsidR="00B12A01" w:rsidRPr="007855DE">
              <w:rPr>
                <w:sz w:val="28"/>
                <w:szCs w:val="28"/>
                <w:lang w:val="ru-RU"/>
              </w:rPr>
              <w:t>ии Ткаченко</w:t>
            </w:r>
            <w:r w:rsidRPr="007855DE">
              <w:rPr>
                <w:sz w:val="28"/>
                <w:szCs w:val="28"/>
                <w:lang w:val="ru-RU"/>
              </w:rPr>
              <w:t>, органный кровоток обеспечивается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Сосудами зоны стабилизаторов артериального давления (средние, мелкие артерии)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Сосудами зоны регуляторов артериального давления или прекапиллярами (артериолы,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метартериолы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>)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Зоной шунтирующих сосудов (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артерио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 xml:space="preserve"> -венозные анастомозы)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Зоной обменных сосудов</w:t>
            </w:r>
          </w:p>
        </w:tc>
      </w:tr>
      <w:tr w:rsidR="007855DE" w:rsidRPr="00EA6BEB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065E3C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Физической основой измерения диастолического артериального давления методом Короткова является: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Уменьшение статического давления крови в плечевой артерии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Уменьшение гидравлического сопротивления плечевой артерии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Увеличение гидравлического сопротивления плечевой артерии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Переход от ламинарного течения крови к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турбулентоному</w:t>
            </w:r>
            <w:proofErr w:type="spellEnd"/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075D8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Скорость течения крови максимальна: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Скорость течения крови в любой точке сечения кровеносного сосуда остаётся постоянной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 центре кровеносного сосуда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 областях, примыкающих к стенкам кровеносного сосуда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 месте перехода крупных сосудов в мелкие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4065BE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Акустическими шумами сопровождается: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Турбулентное течение крови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Течение крови не дает акустических шумов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Ретроградное течение крови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Ламинарное течение крови</w:t>
            </w:r>
          </w:p>
        </w:tc>
      </w:tr>
      <w:tr w:rsidR="007855DE" w:rsidRPr="00EA6BEB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DC08CF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Вязкостью жидкости называется её способность</w:t>
            </w:r>
            <w:r w:rsidR="00B12A01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Смачивать стенки сосуда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Оказывать сопротивление взаимному смещению слоев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Образовывать капли на поверхности твёрдых тел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Замерзать при низких температурах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DC08CF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Какое из давлений в жидкости зависит от скорости её течения?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Статическое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Ни одно из перечисленных давлений не зависит от скорости течения жидкости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Гидростатическое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Гидродинамическое</w:t>
            </w:r>
          </w:p>
        </w:tc>
      </w:tr>
      <w:tr w:rsidR="007855DE" w:rsidRPr="00EA6BEB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076B64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Самая большая артерия организма человека: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proofErr w:type="spellStart"/>
            <w:r w:rsidRPr="007855DE">
              <w:rPr>
                <w:sz w:val="28"/>
                <w:szCs w:val="28"/>
                <w:lang w:val="ru-RU"/>
              </w:rPr>
              <w:t>Венула</w:t>
            </w:r>
            <w:proofErr w:type="spellEnd"/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Бедренная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proofErr w:type="spellStart"/>
            <w:r w:rsidRPr="007855DE">
              <w:rPr>
                <w:sz w:val="28"/>
                <w:szCs w:val="28"/>
                <w:lang w:val="ru-RU"/>
              </w:rPr>
              <w:t>Аретриола</w:t>
            </w:r>
            <w:proofErr w:type="spellEnd"/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Аорта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076B64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 ламинарном течении жидкости: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Слои жидкости перемешиваются, образуя завихрения; течение сопровождается характерными акустическими шумами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Слои жидкости перемешиваются, образуя завихрения; течение не сопровождается характерными акустическими шумами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Слои жидкости не перемешиваются, течение сопровождается характерными акустическими шумами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Слои жидкости не перемешиваются, течение не сопровождается характерными акустическими шумами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E4D35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Согласно классификации Ткаченко</w:t>
            </w:r>
            <w:r w:rsidR="000F464E" w:rsidRPr="007855DE">
              <w:rPr>
                <w:sz w:val="28"/>
                <w:szCs w:val="28"/>
                <w:lang w:val="ru-RU"/>
              </w:rPr>
              <w:t>,</w:t>
            </w:r>
            <w:r w:rsidRPr="007855DE">
              <w:rPr>
                <w:sz w:val="28"/>
                <w:szCs w:val="28"/>
                <w:lang w:val="ru-RU"/>
              </w:rPr>
              <w:t xml:space="preserve"> к зоне сосудов – стабилизаторов артериального давления относят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Средние и мелкие артерии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Капилляры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Вены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Аорту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1C6085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К характеристикам измерения артериального давления способом Рива – </w:t>
            </w:r>
            <w:proofErr w:type="spellStart"/>
            <w:r w:rsidRPr="007855DE">
              <w:rPr>
                <w:sz w:val="28"/>
                <w:szCs w:val="28"/>
                <w:lang w:val="ru-RU"/>
              </w:rPr>
              <w:t>Роччи</w:t>
            </w:r>
            <w:proofErr w:type="spellEnd"/>
            <w:r w:rsidRPr="007855DE">
              <w:rPr>
                <w:sz w:val="28"/>
                <w:szCs w:val="28"/>
                <w:lang w:val="ru-RU"/>
              </w:rPr>
              <w:t xml:space="preserve"> относится: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Пальпация пульса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Определение систолического и диастолического давления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Высокая точность измерения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464E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Аускультация сосудов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A6BEB">
        <w:trPr>
          <w:trHeight w:val="830"/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BC1BBA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При уменьшении внутреннего диаметра сосуда гидродинамическое давление крови: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Уменьшается, затем возрастает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 xml:space="preserve">Уменьшается 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Не меняется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Возрастает</w:t>
            </w: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22862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Трансмуральное давление это: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Разность между атмосферным и артериальным давлением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3E56B7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Разность между атмосферным давлением и давлением в левом желудочке в систолу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Разность между артериальным и венозным давлением</w:t>
            </w:r>
          </w:p>
        </w:tc>
      </w:tr>
      <w:tr w:rsidR="00EA6BEB" w:rsidRPr="009C03AA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Разность давления между наружной и внутренней поверхностями стенки сосуда</w:t>
            </w: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  <w:tr w:rsidR="007855DE" w:rsidRPr="009C03AA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662A59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C52FAC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Величина пульсового давления при увеличении жесткости стенки аорты</w:t>
            </w:r>
            <w:r w:rsidR="00522862" w:rsidRPr="007855DE">
              <w:rPr>
                <w:sz w:val="28"/>
                <w:szCs w:val="28"/>
                <w:lang w:val="ru-RU"/>
              </w:rPr>
              <w:t>: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Уменьшится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Увеличится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Не изменится</w:t>
            </w:r>
          </w:p>
        </w:tc>
      </w:tr>
      <w:tr w:rsidR="00EA6BEB" w:rsidRPr="007855DE" w:rsidTr="00E806B1">
        <w:trPr>
          <w:jc w:val="center"/>
        </w:trPr>
        <w:tc>
          <w:tcPr>
            <w:tcW w:w="660" w:type="dxa"/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BEB" w:rsidRPr="007855DE" w:rsidRDefault="00EA6BEB" w:rsidP="000F7331">
            <w:pPr>
              <w:rPr>
                <w:sz w:val="28"/>
                <w:szCs w:val="28"/>
                <w:lang w:val="ru-RU"/>
              </w:rPr>
            </w:pPr>
            <w:r w:rsidRPr="007855DE">
              <w:rPr>
                <w:sz w:val="28"/>
                <w:szCs w:val="28"/>
                <w:lang w:val="ru-RU"/>
              </w:rPr>
              <w:t>Изменится незначительно</w:t>
            </w:r>
          </w:p>
        </w:tc>
      </w:tr>
      <w:tr w:rsidR="005E14CD" w:rsidRPr="007855DE" w:rsidTr="00E806B1">
        <w:trPr>
          <w:jc w:val="center"/>
        </w:trPr>
        <w:tc>
          <w:tcPr>
            <w:tcW w:w="660" w:type="dxa"/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4CD" w:rsidRPr="007855DE" w:rsidRDefault="005E14CD" w:rsidP="000F733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7855DE" w:rsidRDefault="002D53DC">
      <w:pPr>
        <w:rPr>
          <w:sz w:val="28"/>
          <w:szCs w:val="28"/>
          <w:lang w:val="ru-RU"/>
        </w:rPr>
      </w:pPr>
    </w:p>
    <w:p w:rsidR="00C34CEF" w:rsidRPr="007855DE" w:rsidRDefault="00C34CEF">
      <w:pPr>
        <w:rPr>
          <w:sz w:val="28"/>
          <w:szCs w:val="28"/>
          <w:lang w:val="ru-RU"/>
        </w:rPr>
      </w:pPr>
    </w:p>
    <w:p w:rsidR="00C34CEF" w:rsidRPr="007855DE" w:rsidRDefault="00C34CEF">
      <w:pPr>
        <w:rPr>
          <w:sz w:val="28"/>
          <w:szCs w:val="28"/>
          <w:lang w:val="ru-RU"/>
        </w:rPr>
      </w:pPr>
    </w:p>
    <w:sectPr w:rsidR="00C34CEF" w:rsidRPr="007855DE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325BC"/>
    <w:rsid w:val="00065E3C"/>
    <w:rsid w:val="00076B64"/>
    <w:rsid w:val="000F464E"/>
    <w:rsid w:val="000F7331"/>
    <w:rsid w:val="00135DFD"/>
    <w:rsid w:val="00186AE7"/>
    <w:rsid w:val="001B306A"/>
    <w:rsid w:val="001C3867"/>
    <w:rsid w:val="001C6085"/>
    <w:rsid w:val="001E7E28"/>
    <w:rsid w:val="002433D6"/>
    <w:rsid w:val="002B7DFB"/>
    <w:rsid w:val="002D53DC"/>
    <w:rsid w:val="002F1617"/>
    <w:rsid w:val="003E56B7"/>
    <w:rsid w:val="00401A21"/>
    <w:rsid w:val="004065BE"/>
    <w:rsid w:val="0046515E"/>
    <w:rsid w:val="004767AC"/>
    <w:rsid w:val="005075D8"/>
    <w:rsid w:val="00522862"/>
    <w:rsid w:val="005E14CD"/>
    <w:rsid w:val="00662A59"/>
    <w:rsid w:val="006C3BEE"/>
    <w:rsid w:val="006E4D35"/>
    <w:rsid w:val="00740D85"/>
    <w:rsid w:val="007855DE"/>
    <w:rsid w:val="007D59F8"/>
    <w:rsid w:val="0088151C"/>
    <w:rsid w:val="0093165C"/>
    <w:rsid w:val="009639DD"/>
    <w:rsid w:val="009C03AA"/>
    <w:rsid w:val="009D7EF9"/>
    <w:rsid w:val="009E4A5B"/>
    <w:rsid w:val="009E4E78"/>
    <w:rsid w:val="00A0432B"/>
    <w:rsid w:val="00A2663F"/>
    <w:rsid w:val="00AD5CF5"/>
    <w:rsid w:val="00B12A01"/>
    <w:rsid w:val="00B72A48"/>
    <w:rsid w:val="00BB2EF7"/>
    <w:rsid w:val="00BC1BBA"/>
    <w:rsid w:val="00BE599E"/>
    <w:rsid w:val="00C34CEF"/>
    <w:rsid w:val="00C52C13"/>
    <w:rsid w:val="00C52FAC"/>
    <w:rsid w:val="00C84236"/>
    <w:rsid w:val="00DC08CF"/>
    <w:rsid w:val="00E43BAF"/>
    <w:rsid w:val="00E806B1"/>
    <w:rsid w:val="00EA6BEB"/>
    <w:rsid w:val="00EC2E47"/>
    <w:rsid w:val="00F33551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40</cp:revision>
  <dcterms:created xsi:type="dcterms:W3CDTF">2020-02-13T07:49:00Z</dcterms:created>
  <dcterms:modified xsi:type="dcterms:W3CDTF">2020-05-19T05:17:00Z</dcterms:modified>
</cp:coreProperties>
</file>