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Neurologie disciplinaire</w:t>
      </w:r>
    </w:p>
    <w:p>
      <w:pPr>
        <w:pStyle w:val="TextBody"/>
        <w:widowControl/>
        <w:bidi w:val="0"/>
        <w:ind w:left="0" w:right="0" w:hanging="0"/>
        <w:jc w:val="left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</w:rPr>
        <w:t>Thème «Cervelet. Système nerveux extrapyramidal. "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tbl>
      <w:tblPr>
        <w:tblW w:w="9641" w:type="dxa"/>
        <w:jc w:val="left"/>
        <w:tblInd w:w="0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405"/>
        <w:gridCol w:w="657"/>
        <w:gridCol w:w="8579"/>
      </w:tblGrid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  <w:szCs w:val="24"/>
              </w:rPr>
              <w:t>Текс названия трудовой функции/вопросы задания/вариантов ответа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Ф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60" w:right="0" w:firstLine="540"/>
              <w:jc w:val="left"/>
              <w:rPr/>
            </w:pPr>
            <w:r>
              <w:rPr>
                <w:rFonts w:ascii="Calibri" w:hAnsi="Calibri"/>
                <w:b/>
                <w:sz w:val="24"/>
              </w:rPr>
              <w:t>Striatale système Structure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structure du système striatal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</w:t>
            </w:r>
            <w:r>
              <w:rPr>
                <w:rFonts w:ascii="Calibri" w:hAnsi="Calibri"/>
                <w:sz w:val="24"/>
              </w:rPr>
              <w:t>utamen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 noyau caudé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globus pallidus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substance noire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002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structure du  système pallidaire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globus pallidus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 noyau caudé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</w:t>
            </w:r>
            <w:r>
              <w:rPr>
                <w:rFonts w:ascii="Calibri" w:hAnsi="Calibri"/>
                <w:sz w:val="24"/>
              </w:rPr>
              <w:t>utamen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substance noire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/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la dopamine est sécrétée par les cellules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substance noire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</w:t>
            </w:r>
            <w:r>
              <w:rPr>
                <w:rFonts w:ascii="Calibri" w:hAnsi="Calibri"/>
                <w:sz w:val="24"/>
              </w:rPr>
              <w:t>utamen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 noyau caudé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globus pallidus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004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fonctions du système extrapyramidal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régulation du tonus musculaire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coordination de mouvements 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régulation des mouvements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coordination de l'équilibre et de la marche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symptômes de dysfonctionnement du système striatal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hyperkinésie rapide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hypt</w:t>
            </w:r>
            <w:r>
              <w:rPr>
                <w:rFonts w:ascii="Calibri" w:hAnsi="Calibri"/>
                <w:sz w:val="24"/>
              </w:rPr>
              <w:t>on</w:t>
            </w:r>
            <w:r>
              <w:rPr>
                <w:rFonts w:ascii="Calibri" w:hAnsi="Calibri"/>
                <w:sz w:val="24"/>
              </w:rPr>
              <w:t>ie</w:t>
            </w:r>
            <w:r>
              <w:rPr>
                <w:rFonts w:ascii="Calibri" w:hAnsi="Calibri"/>
                <w:sz w:val="24"/>
              </w:rPr>
              <w:t xml:space="preserve"> musculaire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spasticité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Ak</w:t>
            </w:r>
            <w:r>
              <w:rPr>
                <w:rFonts w:ascii="Calibri" w:hAnsi="Calibri"/>
                <w:sz w:val="24"/>
              </w:rPr>
              <w:t>inési</w:t>
            </w:r>
            <w:r>
              <w:rPr>
                <w:rFonts w:ascii="Calibri" w:hAnsi="Calibri"/>
                <w:sz w:val="24"/>
              </w:rPr>
              <w:t xml:space="preserve">e </w:t>
            </w:r>
            <w:r>
              <w:rPr>
                <w:rFonts w:ascii="Calibri" w:hAnsi="Calibri"/>
                <w:sz w:val="24"/>
              </w:rPr>
              <w:t>paradoxale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006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symptômes de dysfonctionnement du système pallidaire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syndrome akinétique-rigide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hyperkinésie lente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hypt</w:t>
            </w:r>
            <w:r>
              <w:rPr>
                <w:rFonts w:ascii="Calibri" w:hAnsi="Calibri"/>
                <w:sz w:val="24"/>
              </w:rPr>
              <w:t>on</w:t>
            </w:r>
            <w:r>
              <w:rPr>
                <w:rFonts w:ascii="Calibri" w:hAnsi="Calibri"/>
                <w:sz w:val="24"/>
              </w:rPr>
              <w:t>ie</w:t>
            </w:r>
            <w:r>
              <w:rPr>
                <w:rFonts w:ascii="Calibri" w:hAnsi="Calibri"/>
                <w:sz w:val="24"/>
              </w:rPr>
              <w:t xml:space="preserve"> musculaire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spasticité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syndrome de parkinsonisme </w:t>
            </w:r>
            <w:r>
              <w:rPr>
                <w:rFonts w:ascii="Calibri" w:hAnsi="Calibri"/>
                <w:b/>
                <w:bCs/>
                <w:sz w:val="24"/>
              </w:rPr>
              <w:t>c’est un :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syndrome akinétique-rigide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Syndrome hyperkinétique-hypotonique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Syndrome hyperactivité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syndrome convulsif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008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hyperkinésie rapide </w:t>
            </w:r>
            <w:r>
              <w:rPr>
                <w:rFonts w:ascii="Calibri" w:hAnsi="Calibri"/>
                <w:sz w:val="24"/>
              </w:rPr>
              <w:t>est une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Tics </w:t>
            </w:r>
            <w:r>
              <w:rPr>
                <w:rFonts w:ascii="Calibri" w:hAnsi="Calibri"/>
                <w:sz w:val="24"/>
              </w:rPr>
              <w:t>(тики)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blépharospasme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hémispasme facial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dystonie oromandibulaire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hyperkinésie lente </w:t>
            </w:r>
            <w:r>
              <w:rPr>
                <w:rFonts w:ascii="Calibri" w:hAnsi="Calibri"/>
                <w:b/>
                <w:bCs/>
                <w:sz w:val="24"/>
              </w:rPr>
              <w:t>est une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torticolis spasmodique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balisme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myoclonie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tremblement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010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de tremblements essentiels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 xml:space="preserve">Fréquent </w:t>
            </w:r>
            <w:r>
              <w:rPr>
                <w:rFonts w:ascii="Calibri" w:hAnsi="Calibri"/>
                <w:sz w:val="24"/>
              </w:rPr>
              <w:t>dans les mains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se produit lors de la prise d'antipsychotiques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pire avec l'alcool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se produit lors de la prise d'antipsychotiques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tics moteurs dystoniques </w:t>
            </w:r>
            <w:r>
              <w:rPr>
                <w:rFonts w:ascii="Calibri" w:hAnsi="Calibri"/>
                <w:b/>
                <w:bCs/>
                <w:sz w:val="24"/>
              </w:rPr>
              <w:t>c’est: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blépharospasme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contraction de la tête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balisme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/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tics moteurs simples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Fermeture involontaire des</w:t>
            </w:r>
            <w:r>
              <w:rPr>
                <w:rFonts w:ascii="Calibri" w:hAnsi="Calibri"/>
                <w:sz w:val="24"/>
              </w:rPr>
              <w:t xml:space="preserve"> eyes 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yeux qui roulent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sourcils froncés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la tête tourne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d' hémispasme facial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attaques de convulsions stéréotypées des muscles faciaux sur la moitié du visage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contraction de la tête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blépharospasme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crampes musculaires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de dystonie craniocervicale segmentaire ( paraspasme facial )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 xml:space="preserve">la maladie commence par un blépharospasme 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manque de stéréotype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akinésie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Tout ce qui précède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015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de dyskinésie oromandibulaire-linguale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spasme spontané des muscles de la bouche, de la mâchoire inférieure, de la langue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stéréotypes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augmentation des spasmes sous une lumière vive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akathisie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016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de bléphospasme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spasme du muscle circulaire de l'œil, accompagné d'une intense fermeture tonico-clonique des paupières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 xml:space="preserve">réduction des spasmes </w:t>
            </w:r>
            <w:r>
              <w:rPr>
                <w:rFonts w:ascii="Calibri" w:hAnsi="Calibri"/>
                <w:sz w:val="24"/>
              </w:rPr>
              <w:t>des eyes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augmentation du spasme lors de l'utilisation de lunettes noires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abrasion dentaire et lésions de l'articulation temporo-mandibulaire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le cervelet est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hémisphère cérébelleux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esquisser le cervelet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tronc cérébral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 xml:space="preserve">Pont 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018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signification fonctionnelle du cervelet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maintenir l'équilibre du corps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régulation des mouvements émotionnellement expressifs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apporter de la sensibilité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Tout ce qui précède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019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de syndrome cérébelleux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ataxie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tremblements intentionnels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mégalographie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micrographie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020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types d'ataxie cérébelleuse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stato-locomoteur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dynamique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vestibulaire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sensible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symptômes de pathologie cérébelleuse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hypotension musculaire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ataxie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réflexes pathologiques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hémiparésie centrale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ataxie statique se produit au cours du processus pathologique dans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ver</w:t>
            </w:r>
            <w:r>
              <w:rPr>
                <w:rFonts w:ascii="Calibri" w:hAnsi="Calibri"/>
                <w:sz w:val="24"/>
              </w:rPr>
              <w:t>mis</w:t>
            </w:r>
            <w:r>
              <w:rPr>
                <w:rFonts w:ascii="Calibri" w:hAnsi="Calibri"/>
                <w:sz w:val="24"/>
              </w:rPr>
              <w:t xml:space="preserve"> cérébelleux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hémisphères cérébelleux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thalamus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ganglions sous-corticaux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Le test de Romberg révèle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ataxie statique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changements dans le tonus musculaire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ataxie dynamique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parésie des membres inférieurs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test d'ataxie dynamique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genou calcanéen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Test de Romberg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Test de Barre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tous répertoriés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025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un test talon-genou révèle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ataxie dynamique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ataxie statique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parésie des membres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changement de tonus musculaire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026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ataxie sensible se produit au cours d' un processus pathologique dans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cordons dorsaux de la moelle épinière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hémisphères cérébelleux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cortex frontal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tronc cérébral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d'ataxie sensible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réduction des troubles de la coordination </w:t>
            </w:r>
            <w:r>
              <w:rPr>
                <w:rFonts w:ascii="Calibri" w:hAnsi="Calibri"/>
                <w:sz w:val="24"/>
              </w:rPr>
              <w:t>sans</w:t>
            </w:r>
            <w:r>
              <w:rPr>
                <w:rFonts w:ascii="Calibri" w:hAnsi="Calibri"/>
                <w:sz w:val="24"/>
              </w:rPr>
              <w:t xml:space="preserve"> contrôle visuel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étourdissements systémiques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astasie-abasie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Tout ce qui précède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028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d'ataxie frontale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astasie-abasie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sensation de jambes en coton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étourdissements systémiques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comportement démonstratif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029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d'ataxie psychogène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4"/>
              </w:rPr>
              <w:t>comportement démonstratif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sensation de jambes en coton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étourdissements systémiques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astasie-abasie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signes d'ataxie vestibulaire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étourdissements systémiques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astasie-abasie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sensation de jambes en coton</w:t>
            </w:r>
          </w:p>
        </w:tc>
      </w:tr>
      <w:tr>
        <w:trPr/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démarche de poinçonnage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LibreOffice/6.3.2.2$MacOSX_X86_64 LibreOffice_project/98b30e735bda24bc04ab42594c85f7fd8be07b9c</Application>
  <Pages>5</Pages>
  <Words>804</Words>
  <Characters>3892</Characters>
  <CharactersWithSpaces>4276</CharactersWithSpaces>
  <Paragraphs>487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2020-05-19T01:22:17Z</dcterms:created>
  <dc:creator/>
  <dc:description/>
  <dc:language>fr-FR</dc:language>
  <cp:lastModifiedBy/>
  <dcterms:modified xsi:type="dcterms:W3CDTF">2020-05-19T01:39:44Z</dcterms:modified>
  <cp:revision>2</cp:revision>
  <dc:subject/>
  <dc:title/>
</cp:coreProperties>
</file>