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BD" w:rsidRPr="00EA3E02" w:rsidRDefault="00294DBD" w:rsidP="00294D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EA3E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294DBD" w:rsidRPr="00EA3E02" w:rsidRDefault="00294DBD" w:rsidP="00294DB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29"/>
        <w:gridCol w:w="6520"/>
      </w:tblGrid>
      <w:tr w:rsidR="00EA3E02" w:rsidRPr="00EA3E02" w:rsidTr="00217A0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ГМУ</w:t>
            </w:r>
          </w:p>
        </w:tc>
      </w:tr>
      <w:tr w:rsidR="00EA3E02" w:rsidRPr="00EA3E02" w:rsidTr="00217A0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6A199A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EA3E02" w:rsidRPr="00EA3E02" w:rsidTr="00217A0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физиология. Физиология ЧЛО.</w:t>
            </w:r>
          </w:p>
        </w:tc>
      </w:tr>
      <w:tr w:rsidR="00EA3E02" w:rsidRPr="00EA3E02" w:rsidTr="00217A0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Шебеко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EA3E02" w:rsidRPr="00EA3E02" w:rsidTr="00217A0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A3E02" w:rsidRPr="00EA3E02" w:rsidTr="00217A0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DBD" w:rsidRPr="00EA3E02" w:rsidTr="00217A0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DBD" w:rsidRPr="00EA3E02" w:rsidRDefault="00294DBD" w:rsidP="00294D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DBD" w:rsidRPr="00EA3E02" w:rsidRDefault="00294DBD" w:rsidP="00294DB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EA3E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EA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94DBD" w:rsidRPr="00EA3E02" w:rsidRDefault="00294DBD" w:rsidP="00294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названия трудовой функции/ вопроса задания/ вариантов ответа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E65C5E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Надсегментарный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 регуляции движений. Функции экстрапирамидной системы.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продолговатого мозга: 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Проводниковая, рефлекторная, сенсорная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рефлексы (рвоты, чихания, кашля, слезотечения, смыкания век, жевания, глотания)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 – центры дыхания и кровообращения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рефлекс – это: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организма к своевременной реакции на внезапное зрительное или слуховое воздействие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головы и глаз в сторону раздражителя в ответ на внезапное раздражение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реакции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настораживания</w:t>
            </w:r>
            <w:proofErr w:type="spellEnd"/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Верхние бугры четверохолмия являются центрами ориентировочных рефлексов: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Слуховых;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Обонятельных;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Зрительных;</w:t>
            </w:r>
          </w:p>
        </w:tc>
      </w:tr>
      <w:tr w:rsidR="001801D6" w:rsidRPr="00EA3E02" w:rsidTr="001801D6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Вкусовых.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Нижние бугры четверохолмия являются центрами ориентировочных рефлексов: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Слуховых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обонятельных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Зрительных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Вкусовых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уровне необходимо перерезать ствол мозга для получения у животного состояния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децеребрационной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ригидности: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уровня красных ядер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уровне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черной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субстанции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Выше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ядер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переднего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двухолмия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уровня красных ядер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Красное ядро среднего мозга обеспечивает рефлексы: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Тонические;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Ориентировочные слуховые;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Ориентировочные зрительные;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Жевания, глотания.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животных с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децеребрационной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ригидностью характерно: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тонуса мышц-сгибателей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тонуса мышц-разгибателей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нормальной позы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статическим рефлексам </w:t>
            </w:r>
            <w:r w:rsidR="00235609"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Шейные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позные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Лифтные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Лабиринтные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позные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Выпрямительные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статокинетическим </w:t>
            </w:r>
            <w:r w:rsidR="00235609"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Рефлексы позы или положения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Рефлексы на прямолинейное ускорение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Рефлексы на вращательное ускорение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лифтные</w:t>
            </w:r>
            <w:proofErr w:type="spellEnd"/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 приземления кошки на лапы при падении с высоты – это: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Статокинетический рефлекс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Статический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позный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Рефлексы на угловое ускорение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Выпрямительный рефлекс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35609"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структурам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базальных ядер </w:t>
            </w:r>
            <w:r w:rsidR="00235609"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относится: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сложных безусловных рефлексов и инстинктов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координации сочетанных двигательных актов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контроля координации тонуса мышц и произвольных движений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жевания и глотания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поражении базальных ядер нарушается: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афферентной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импульсации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органов чувств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гностических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познавательных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процессов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двигательной активности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 связана с нарушением синтеза медиатора: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Норадреналина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Ацетилхолина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Медленные вычурные движения кистей рук и пальцев при поражении полосатого тела – это: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Хорея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4B1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Паркинсона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Боллизм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Атетоз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Базальные ядра: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одним из уровней системы регуляции движений, передают в основном тормозные влияния к моторной коре и в ствол мозга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важнейшим связующим звеном между ассоциативными и моторными областями коры больших полушарий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создании программ целенаправленных движений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4DBD" w:rsidRPr="00EA3E02" w:rsidRDefault="00294DBD" w:rsidP="00294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A37D80" w:rsidP="002D60A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мозг осуществляет: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регуляцию деятельности желез внутренней секреции;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регуляцию вегетативных функций и статических рефлексов;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интеграцию всех видов чувствительности;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зрительные ориентировочные рефлексы.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AD1ECC" w:rsidP="002D60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Ориентировочно-исследовател</w:t>
            </w:r>
            <w:r w:rsidR="002D60AC" w:rsidRPr="00EA3E02">
              <w:rPr>
                <w:rFonts w:ascii="Times New Roman" w:hAnsi="Times New Roman" w:cs="Times New Roman"/>
                <w:sz w:val="24"/>
                <w:szCs w:val="24"/>
              </w:rPr>
              <w:t>ьские реакции: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указывают на развитие ситуации.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имеют пролонгированный характер;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возникают на привычный раздражитель;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hAnsi="Times New Roman" w:cs="Times New Roman"/>
                <w:sz w:val="24"/>
                <w:szCs w:val="24"/>
              </w:rPr>
              <w:t>возникают на новый неожиданный раздражитель;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6A199A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6A199A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A37D80" w:rsidP="00C07204">
            <w:pPr>
              <w:pStyle w:val="Style61"/>
              <w:widowControl/>
              <w:tabs>
                <w:tab w:val="left" w:pos="216"/>
              </w:tabs>
              <w:rPr>
                <w:rFonts w:eastAsia="Times New Roman"/>
                <w:i/>
                <w:lang w:eastAsia="ru-RU"/>
              </w:rPr>
            </w:pPr>
            <w:r w:rsidRPr="00EA3E02">
              <w:rPr>
                <w:rStyle w:val="FontStyle67"/>
                <w:i w:val="0"/>
                <w:sz w:val="24"/>
                <w:szCs w:val="24"/>
                <w:lang w:eastAsia="ru-RU"/>
              </w:rPr>
              <w:t>Какой отдел ЦН</w:t>
            </w:r>
            <w:r w:rsidR="002D60AC" w:rsidRPr="00EA3E02">
              <w:rPr>
                <w:rStyle w:val="FontStyle67"/>
                <w:i w:val="0"/>
                <w:sz w:val="24"/>
                <w:szCs w:val="24"/>
                <w:lang w:eastAsia="ru-RU"/>
              </w:rPr>
              <w:t>С является ведущим в формирован</w:t>
            </w:r>
            <w:r w:rsidRPr="00EA3E02">
              <w:rPr>
                <w:rStyle w:val="FontStyle67"/>
                <w:i w:val="0"/>
                <w:sz w:val="24"/>
                <w:szCs w:val="24"/>
                <w:lang w:eastAsia="ru-RU"/>
              </w:rPr>
              <w:t>ии статокине</w:t>
            </w:r>
            <w:r w:rsidR="002D60AC" w:rsidRPr="00EA3E02">
              <w:rPr>
                <w:rStyle w:val="FontStyle67"/>
                <w:i w:val="0"/>
                <w:sz w:val="24"/>
                <w:szCs w:val="24"/>
                <w:lang w:eastAsia="ru-RU"/>
              </w:rPr>
              <w:t>тических рефлексов?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4B133D">
            <w:pPr>
              <w:pStyle w:val="Style54"/>
              <w:widowControl/>
              <w:tabs>
                <w:tab w:val="left" w:pos="288"/>
              </w:tabs>
              <w:spacing w:before="7"/>
              <w:jc w:val="left"/>
              <w:rPr>
                <w:rFonts w:eastAsia="Times New Roman"/>
                <w:lang w:eastAsia="ru-RU"/>
              </w:rPr>
            </w:pPr>
            <w:r w:rsidRPr="00EA3E02">
              <w:rPr>
                <w:rStyle w:val="FontStyle87"/>
                <w:sz w:val="24"/>
                <w:szCs w:val="24"/>
                <w:lang w:eastAsia="ru-RU"/>
              </w:rPr>
              <w:t>Средний мозг.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4B133D">
            <w:pPr>
              <w:pStyle w:val="Style54"/>
              <w:widowControl/>
              <w:tabs>
                <w:tab w:val="left" w:pos="288"/>
              </w:tabs>
              <w:jc w:val="left"/>
              <w:rPr>
                <w:rFonts w:eastAsia="Times New Roman"/>
                <w:lang w:val="en-US" w:eastAsia="ru-RU"/>
              </w:rPr>
            </w:pPr>
            <w:r w:rsidRPr="00EA3E02">
              <w:rPr>
                <w:rStyle w:val="FontStyle87"/>
                <w:sz w:val="24"/>
                <w:szCs w:val="24"/>
                <w:lang w:eastAsia="ru-RU"/>
              </w:rPr>
              <w:t>Спинной мозг.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4B133D">
            <w:pPr>
              <w:pStyle w:val="Style54"/>
              <w:widowControl/>
              <w:tabs>
                <w:tab w:val="left" w:pos="288"/>
              </w:tabs>
              <w:jc w:val="left"/>
              <w:rPr>
                <w:rFonts w:eastAsia="Times New Roman"/>
                <w:lang w:val="en-US" w:eastAsia="ru-RU"/>
              </w:rPr>
            </w:pPr>
            <w:r w:rsidRPr="00EA3E02">
              <w:rPr>
                <w:rStyle w:val="FontStyle87"/>
                <w:sz w:val="24"/>
                <w:szCs w:val="24"/>
                <w:lang w:eastAsia="ru-RU"/>
              </w:rPr>
              <w:t>Промежуточный мозг.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4B133D">
            <w:pPr>
              <w:pStyle w:val="Style54"/>
              <w:widowControl/>
              <w:tabs>
                <w:tab w:val="left" w:pos="288"/>
              </w:tabs>
              <w:jc w:val="left"/>
              <w:rPr>
                <w:rFonts w:eastAsia="Times New Roman"/>
                <w:lang w:eastAsia="ru-RU"/>
              </w:rPr>
            </w:pPr>
            <w:r w:rsidRPr="00EA3E02">
              <w:rPr>
                <w:rStyle w:val="FontStyle87"/>
                <w:sz w:val="24"/>
                <w:szCs w:val="24"/>
                <w:lang w:eastAsia="ru-RU"/>
              </w:rPr>
              <w:t>Продолговатый мозг.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EC06DA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моста входят: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Ядро блокового (IV) нерва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Глазодвигательный (III) нерв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ядра </w:t>
            </w: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подъязычного нерва 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(пара XII)</w:t>
            </w:r>
            <w:r w:rsidRPr="00EA3E02">
              <w:rPr>
                <w:rFonts w:eastAsiaTheme="minorEastAsia"/>
                <w:bCs/>
                <w:kern w:val="24"/>
                <w:sz w:val="24"/>
                <w:szCs w:val="24"/>
              </w:rPr>
              <w:t xml:space="preserve"> </w:t>
            </w: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добавочного нерва 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(пара XI)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ядра </w:t>
            </w: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лицевого нерва 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(пара VII), </w:t>
            </w: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отводящего нерва 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(пара VI),</w:t>
            </w:r>
            <w:r w:rsidRPr="00EA3E02">
              <w:rPr>
                <w:bCs/>
                <w:kern w:val="24"/>
                <w:position w:val="1"/>
                <w:sz w:val="24"/>
                <w:szCs w:val="24"/>
              </w:rPr>
              <w:t xml:space="preserve"> </w:t>
            </w: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тройничный нерв 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(пара V)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080F94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пара черепно-мозговых нервов повреждена, если человек не может поднимать руки выше горизонтального уровня, пожимать плечами и с трудом осуществляет повороты головы в стороны: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пары (блуждающего) нервов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пары (добавочного) нервов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пары (лицевого) нервов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пары (тройничного) нервов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080F94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пара черепно-мозговых нервов повреждена, если у человека наблюдается асимметрия лица, сглажены лобные и носогубные складки, опущен угол рта, не может выполнить пробы на состояние мимических мышц: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пара (блуждающий нерв)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(лицевой нерв)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(тройничный нерв)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(глазодвигательный нерв)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182EF5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пара черепно-мозговых нервов повреждена, если у человека «охриплый» голос, при произнесении звука «а» свисает мягкое нёбо и язычок: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пара (блуждающий нерв)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(подъязычный нерв)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(блоковый нерв)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 (глазодвигательный нерв)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086E5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функция среднего мозга реализуется за счет: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ядра блокового нерва, ядер глазодвигательного нерва, красного ядра, черного вещества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Таламуса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Ретикулярной формации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Мозжечка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BF1AEE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ядро и ретикулярная формация: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сгибатели и разгибатели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мышцы – сгибатели и тормозят мышцы – разгибатели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BF1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Стимулируют мышцы – разгибатели и тормозят мышцы – сгибатели 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влияют на мышцы – сгибатели и мышцы - разгибатели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BF1AEE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Дейтерса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ретикулярная формация: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сгибатели и разгибатели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мышцы – сгибатели и тормозят мышцы – разгибатели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Стимулируют мышцы – разгибатели и тормозят мышцы – сгибатели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влияют на мышцы – сгибатели и мышцы - разгибатели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BF1AEE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Причиной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децеребрационной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ригидности у человека может быть: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477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Ушиб мозга, менингит и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менингоэнцефалит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токсическая энцефалопатия, почечная кома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и набухание мозга при обширном инфаркте мозга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Опухоли и абсцессы мозга и мозжечка, внутримозговые гематомы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FB2CB5" w:rsidP="004B1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Афференты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стриатуму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(полосатому телу)</w:t>
            </w:r>
            <w:r w:rsidR="004B133D"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берут начало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черной субстанции среднего мозга через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дофаминэргический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путь;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таламуса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областей коры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FB2CB5" w:rsidP="00FB2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Эфференты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стриатума</w:t>
            </w:r>
            <w:proofErr w:type="spellEnd"/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(полосатого тела)</w:t>
            </w:r>
            <w:r w:rsidR="004B133D"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направляются</w:t>
            </w:r>
            <w:r w:rsidRPr="00EA3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таламус в двигательную кору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черной субстанции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перечисленные варианты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бледный шар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FB2CB5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полосатого тела, сопровождающееся внезапными непроизвольными сокращениями одной или нескольких групп мышц, возникающие как при движениях, так и в состоянии покоя: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Торсионная дистония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Миоклония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Гемибаллизм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Атетоз</w:t>
            </w: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02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A66ABC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полосатого тела, при котором наблюдаются крупные, размашистые движения конечностей, вращательные движения: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Тремор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Гемибаллизм</w:t>
            </w:r>
            <w:proofErr w:type="spellEnd"/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</w:tr>
      <w:tr w:rsidR="001801D6" w:rsidRPr="00EA3E02" w:rsidTr="00217A09">
        <w:trPr>
          <w:jc w:val="center"/>
        </w:trPr>
        <w:tc>
          <w:tcPr>
            <w:tcW w:w="659" w:type="dxa"/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1D6" w:rsidRPr="00EA3E02" w:rsidRDefault="001801D6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Атетоз</w:t>
            </w:r>
          </w:p>
        </w:tc>
      </w:tr>
      <w:tr w:rsidR="00217A09" w:rsidRPr="00EA3E02" w:rsidTr="00217A09">
        <w:trPr>
          <w:jc w:val="center"/>
        </w:trPr>
        <w:tc>
          <w:tcPr>
            <w:tcW w:w="659" w:type="dxa"/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A09" w:rsidRPr="00EA3E02" w:rsidRDefault="00217A09" w:rsidP="00217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DBD" w:rsidRPr="00EA3E02" w:rsidRDefault="00294DBD" w:rsidP="00294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4DBD" w:rsidRPr="00EA3E02" w:rsidRDefault="00294DBD" w:rsidP="00294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4DBD" w:rsidRPr="00EA3E02" w:rsidRDefault="00294DBD" w:rsidP="00294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4DBD" w:rsidRPr="00EA3E02" w:rsidRDefault="00294DBD" w:rsidP="00294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7DBE" w:rsidRPr="00EA3E02" w:rsidRDefault="00537DBE"/>
    <w:sectPr w:rsidR="00537DBE" w:rsidRPr="00EA3E02" w:rsidSect="0021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3DCA"/>
    <w:multiLevelType w:val="hybridMultilevel"/>
    <w:tmpl w:val="4F5E3C58"/>
    <w:lvl w:ilvl="0" w:tplc="45B0F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A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0D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A5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E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2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866F4F"/>
    <w:multiLevelType w:val="singleLevel"/>
    <w:tmpl w:val="9F701C22"/>
    <w:lvl w:ilvl="0">
      <w:start w:val="1"/>
      <w:numFmt w:val="upperLetter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46A5196"/>
    <w:multiLevelType w:val="singleLevel"/>
    <w:tmpl w:val="0ED2058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62"/>
    <w:rsid w:val="00080F94"/>
    <w:rsid w:val="00086E59"/>
    <w:rsid w:val="001801D6"/>
    <w:rsid w:val="00182EF5"/>
    <w:rsid w:val="00217A09"/>
    <w:rsid w:val="00235609"/>
    <w:rsid w:val="00294DBD"/>
    <w:rsid w:val="002D60AC"/>
    <w:rsid w:val="003A69F5"/>
    <w:rsid w:val="004770EC"/>
    <w:rsid w:val="004B133D"/>
    <w:rsid w:val="00537DBE"/>
    <w:rsid w:val="006A199A"/>
    <w:rsid w:val="00793662"/>
    <w:rsid w:val="00A37D80"/>
    <w:rsid w:val="00A66ABC"/>
    <w:rsid w:val="00AD1ECC"/>
    <w:rsid w:val="00BF1AEE"/>
    <w:rsid w:val="00C07204"/>
    <w:rsid w:val="00E65C5E"/>
    <w:rsid w:val="00EA3E02"/>
    <w:rsid w:val="00EC06DA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65C8-8DBE-46FF-B7C6-88AECEAD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4">
    <w:name w:val="Style54"/>
    <w:basedOn w:val="a"/>
    <w:rsid w:val="002D60AC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1">
    <w:name w:val="Style61"/>
    <w:basedOn w:val="a"/>
    <w:rsid w:val="002D60A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67">
    <w:name w:val="Font Style67"/>
    <w:rsid w:val="002D60A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7">
    <w:name w:val="Font Style87"/>
    <w:rsid w:val="002D60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Виктор Горст</cp:lastModifiedBy>
  <cp:revision>10</cp:revision>
  <dcterms:created xsi:type="dcterms:W3CDTF">2020-04-28T11:28:00Z</dcterms:created>
  <dcterms:modified xsi:type="dcterms:W3CDTF">2020-05-19T05:21:00Z</dcterms:modified>
</cp:coreProperties>
</file>