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354AA" w14:textId="77777777" w:rsidR="004F6056" w:rsidRDefault="00582737" w:rsidP="00582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737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1F93C8EA" w14:textId="77777777" w:rsidR="00582737" w:rsidRDefault="00582737" w:rsidP="005827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737">
        <w:rPr>
          <w:rFonts w:ascii="Times New Roman" w:hAnsi="Times New Roman" w:cs="Times New Roman"/>
          <w:sz w:val="28"/>
          <w:szCs w:val="28"/>
        </w:rPr>
        <w:t xml:space="preserve">Государственный медицинский университет Туркменистана имени Мурата </w:t>
      </w:r>
      <w:proofErr w:type="spellStart"/>
      <w:r w:rsidRPr="00582737">
        <w:rPr>
          <w:rFonts w:ascii="Times New Roman" w:hAnsi="Times New Roman" w:cs="Times New Roman"/>
          <w:sz w:val="28"/>
          <w:szCs w:val="28"/>
        </w:rPr>
        <w:t>Гаррыева</w:t>
      </w:r>
      <w:proofErr w:type="spellEnd"/>
      <w:r w:rsidRPr="00582737">
        <w:rPr>
          <w:rFonts w:ascii="Times New Roman" w:hAnsi="Times New Roman" w:cs="Times New Roman"/>
          <w:sz w:val="28"/>
          <w:szCs w:val="28"/>
        </w:rPr>
        <w:t xml:space="preserve"> планирует издание сборника научных статей, посвященного 25-летию постоянного нейтралитета Туркменистана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8F739B" w14:textId="77777777" w:rsidR="00582737" w:rsidRPr="00C478A3" w:rsidRDefault="00582737" w:rsidP="005827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8A3">
        <w:rPr>
          <w:rFonts w:ascii="Times New Roman" w:hAnsi="Times New Roman" w:cs="Times New Roman"/>
          <w:b/>
          <w:sz w:val="28"/>
          <w:szCs w:val="28"/>
        </w:rPr>
        <w:t>Предлагается следующая тематика:</w:t>
      </w:r>
    </w:p>
    <w:p w14:paraId="3152B66F" w14:textId="77777777" w:rsidR="00582737" w:rsidRDefault="00C478A3" w:rsidP="005827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болезни;</w:t>
      </w:r>
    </w:p>
    <w:p w14:paraId="4D2D91D9" w14:textId="77777777" w:rsidR="00C478A3" w:rsidRDefault="00C478A3" w:rsidP="005827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Хирургия;</w:t>
      </w:r>
    </w:p>
    <w:p w14:paraId="6840FD48" w14:textId="77777777" w:rsidR="00C240F3" w:rsidRDefault="00C240F3" w:rsidP="005827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Травматология и ортопедия;</w:t>
      </w:r>
    </w:p>
    <w:p w14:paraId="2041AFFD" w14:textId="77777777" w:rsidR="00C478A3" w:rsidRDefault="00C478A3" w:rsidP="005827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Онкология;</w:t>
      </w:r>
    </w:p>
    <w:p w14:paraId="130947EB" w14:textId="77777777" w:rsidR="00C478A3" w:rsidRDefault="00C478A3" w:rsidP="005827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Кардиология и кардиохирургия;</w:t>
      </w:r>
    </w:p>
    <w:p w14:paraId="6618AF07" w14:textId="77777777" w:rsidR="00C478A3" w:rsidRDefault="00C478A3" w:rsidP="005827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Офтальмология;</w:t>
      </w:r>
    </w:p>
    <w:p w14:paraId="5BFF8345" w14:textId="77777777" w:rsidR="00C478A3" w:rsidRDefault="00C478A3" w:rsidP="005827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Стоматология;</w:t>
      </w:r>
    </w:p>
    <w:p w14:paraId="745BE533" w14:textId="77777777" w:rsidR="00C478A3" w:rsidRDefault="00C478A3" w:rsidP="005827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здоровья матери и ребенка;</w:t>
      </w:r>
    </w:p>
    <w:p w14:paraId="0474CE64" w14:textId="23D6B918" w:rsidR="00C478A3" w:rsidRDefault="00C478A3" w:rsidP="005827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</w:t>
      </w:r>
      <w:r w:rsidR="00AB642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 растения и природные источники здоровья;</w:t>
      </w:r>
    </w:p>
    <w:p w14:paraId="101E855C" w14:textId="77777777" w:rsidR="00C478A3" w:rsidRDefault="00C478A3" w:rsidP="005827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Инфекционные заболевания и фтизиатрия.</w:t>
      </w:r>
    </w:p>
    <w:p w14:paraId="7DEEC248" w14:textId="77777777" w:rsidR="00C478A3" w:rsidRDefault="00C478A3" w:rsidP="00C478A3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оформлению статьи:</w:t>
      </w:r>
    </w:p>
    <w:p w14:paraId="4BA03646" w14:textId="7F878ED4" w:rsidR="00C478A3" w:rsidRDefault="006B4A86" w:rsidP="006B4A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должен быть набран в текстовом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B4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B4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6B4A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Шрифт </w:t>
      </w:r>
      <w:r w:rsidR="00780E7B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780E7B" w:rsidRPr="00780E7B">
        <w:rPr>
          <w:rFonts w:ascii="Times New Roman" w:hAnsi="Times New Roman" w:cs="Times New Roman"/>
          <w:sz w:val="28"/>
          <w:szCs w:val="28"/>
        </w:rPr>
        <w:t xml:space="preserve"> </w:t>
      </w:r>
      <w:r w:rsidR="00780E7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780E7B" w:rsidRPr="00780E7B">
        <w:rPr>
          <w:rFonts w:ascii="Times New Roman" w:hAnsi="Times New Roman" w:cs="Times New Roman"/>
          <w:sz w:val="28"/>
          <w:szCs w:val="28"/>
        </w:rPr>
        <w:t xml:space="preserve"> </w:t>
      </w:r>
      <w:r w:rsidR="00780E7B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780E7B" w:rsidRPr="00780E7B">
        <w:rPr>
          <w:rFonts w:ascii="Times New Roman" w:hAnsi="Times New Roman" w:cs="Times New Roman"/>
          <w:sz w:val="28"/>
          <w:szCs w:val="28"/>
        </w:rPr>
        <w:t xml:space="preserve">. </w:t>
      </w:r>
      <w:r w:rsidR="00780E7B">
        <w:rPr>
          <w:rFonts w:ascii="Times New Roman" w:hAnsi="Times New Roman" w:cs="Times New Roman"/>
          <w:sz w:val="28"/>
          <w:szCs w:val="28"/>
        </w:rPr>
        <w:t>Размер шрифта – 12 пт</w:t>
      </w:r>
      <w:r w:rsidR="00AB642F">
        <w:rPr>
          <w:rFonts w:ascii="Times New Roman" w:hAnsi="Times New Roman" w:cs="Times New Roman"/>
          <w:sz w:val="28"/>
          <w:szCs w:val="28"/>
        </w:rPr>
        <w:t>.</w:t>
      </w:r>
      <w:r w:rsidR="00780E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0E7B">
        <w:rPr>
          <w:rFonts w:ascii="Times New Roman" w:hAnsi="Times New Roman" w:cs="Times New Roman"/>
          <w:sz w:val="28"/>
          <w:szCs w:val="28"/>
        </w:rPr>
        <w:t>межстрочечный</w:t>
      </w:r>
      <w:proofErr w:type="spellEnd"/>
      <w:r w:rsidR="00780E7B">
        <w:rPr>
          <w:rFonts w:ascii="Times New Roman" w:hAnsi="Times New Roman" w:cs="Times New Roman"/>
          <w:sz w:val="28"/>
          <w:szCs w:val="28"/>
        </w:rPr>
        <w:t xml:space="preserve"> интервал – 1. Формат А4, ориентация – книжная, поля – по 2,0 см. Абзацный отступ – 1,0 см.</w:t>
      </w:r>
      <w:r w:rsidR="00BB1B58">
        <w:rPr>
          <w:rFonts w:ascii="Times New Roman" w:hAnsi="Times New Roman" w:cs="Times New Roman"/>
          <w:sz w:val="28"/>
          <w:szCs w:val="28"/>
        </w:rPr>
        <w:t xml:space="preserve"> Статья должна быть напечатана на туркменском, русском и английском языках.</w:t>
      </w:r>
    </w:p>
    <w:p w14:paraId="5C4EE77B" w14:textId="77777777" w:rsidR="00780E7B" w:rsidRDefault="00780E7B" w:rsidP="006B4A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E7B">
        <w:rPr>
          <w:rFonts w:ascii="Times New Roman" w:hAnsi="Times New Roman" w:cs="Times New Roman"/>
          <w:b/>
          <w:sz w:val="28"/>
          <w:szCs w:val="28"/>
        </w:rPr>
        <w:t>Объем текста:</w:t>
      </w:r>
      <w:r>
        <w:rPr>
          <w:rFonts w:ascii="Times New Roman" w:hAnsi="Times New Roman" w:cs="Times New Roman"/>
          <w:sz w:val="28"/>
          <w:szCs w:val="28"/>
        </w:rPr>
        <w:t xml:space="preserve"> не более 4 страниц. </w:t>
      </w:r>
    </w:p>
    <w:p w14:paraId="5A134188" w14:textId="77777777" w:rsidR="007E4D50" w:rsidRDefault="007E4D50" w:rsidP="006B4A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D50">
        <w:rPr>
          <w:rFonts w:ascii="Times New Roman" w:hAnsi="Times New Roman" w:cs="Times New Roman"/>
          <w:b/>
          <w:sz w:val="28"/>
          <w:szCs w:val="28"/>
        </w:rPr>
        <w:t>Оформление</w:t>
      </w:r>
    </w:p>
    <w:p w14:paraId="2FC5F52B" w14:textId="77777777" w:rsidR="007E4D50" w:rsidRDefault="007E4D50" w:rsidP="006B4A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E4D50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 – заглавными буквами (полужирный текст, выравнивание по центру);</w:t>
      </w:r>
    </w:p>
    <w:p w14:paraId="585B48A3" w14:textId="77777777" w:rsidR="007E4D50" w:rsidRDefault="007E4D50" w:rsidP="006B4A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новой строки – фамилия и инициалы авторов строчными буквами (полужирный текст, выравнивание по центру);</w:t>
      </w:r>
    </w:p>
    <w:p w14:paraId="40FE8323" w14:textId="77777777" w:rsidR="007E4D50" w:rsidRDefault="007E4D50" w:rsidP="006B4A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новой строки – название вуза строчными буквами (выравнивание по центру);</w:t>
      </w:r>
    </w:p>
    <w:p w14:paraId="7EF99B18" w14:textId="77777777" w:rsidR="007E4D50" w:rsidRDefault="007E4D50" w:rsidP="006B4A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строчку резюме и </w:t>
      </w:r>
      <w:r w:rsidR="00252F03">
        <w:rPr>
          <w:rFonts w:ascii="Times New Roman" w:hAnsi="Times New Roman" w:cs="Times New Roman"/>
          <w:sz w:val="28"/>
          <w:szCs w:val="28"/>
        </w:rPr>
        <w:t>ключевые слова;</w:t>
      </w:r>
    </w:p>
    <w:p w14:paraId="48BFEF90" w14:textId="77777777" w:rsidR="00252F03" w:rsidRDefault="00252F03" w:rsidP="006B4A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строчку текст статьи (выравнивание по ширине), включающий следующие разделы: актуальность, материалы и методы, результаты и их обсуждение, выводы, список литературы (не более 6 источников). </w:t>
      </w:r>
    </w:p>
    <w:p w14:paraId="06564D4B" w14:textId="77777777" w:rsidR="00252F03" w:rsidRDefault="00252F03" w:rsidP="006B4A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сокращения могут быть использованы только после упоминания полного термина.</w:t>
      </w:r>
    </w:p>
    <w:p w14:paraId="37DFF1E4" w14:textId="77777777" w:rsidR="00273D6F" w:rsidRDefault="00252F03" w:rsidP="006B4A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несоблюдении вышеизложенных правил оформления и обнаружении большого количества стилистических</w:t>
      </w:r>
      <w:r w:rsidR="00273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погрешностей</w:t>
      </w:r>
      <w:r w:rsidR="00273D6F">
        <w:rPr>
          <w:rFonts w:ascii="Times New Roman" w:hAnsi="Times New Roman" w:cs="Times New Roman"/>
          <w:sz w:val="28"/>
          <w:szCs w:val="28"/>
        </w:rPr>
        <w:t xml:space="preserve"> статья не будет опубликована. </w:t>
      </w:r>
    </w:p>
    <w:p w14:paraId="254F81C9" w14:textId="77777777" w:rsidR="00252F03" w:rsidRDefault="00273D6F" w:rsidP="006B4A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Статью, оформленную в соответствии с требованиями необходимо отправить на электронную почту: (</w:t>
      </w:r>
      <w:hyperlink r:id="rId5" w:history="1">
        <w:r w:rsidRPr="000D06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tdlutm</w:t>
        </w:r>
        <w:r w:rsidRPr="000D062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D06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0D062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D06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273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01.07.2020 г.</w:t>
      </w:r>
    </w:p>
    <w:p w14:paraId="7632BA35" w14:textId="77777777" w:rsidR="00582737" w:rsidRPr="00582737" w:rsidRDefault="00273D6F" w:rsidP="00B231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опубликованные в других изданиях статьи не принимаются. </w:t>
      </w:r>
      <w:r w:rsidR="00582737" w:rsidRPr="0058273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82737" w:rsidRPr="0058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D7152"/>
    <w:multiLevelType w:val="hybridMultilevel"/>
    <w:tmpl w:val="FBE2BF98"/>
    <w:lvl w:ilvl="0" w:tplc="D43CB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BE"/>
    <w:rsid w:val="00252F03"/>
    <w:rsid w:val="00273D6F"/>
    <w:rsid w:val="00331A57"/>
    <w:rsid w:val="004F6056"/>
    <w:rsid w:val="00582737"/>
    <w:rsid w:val="006B4A86"/>
    <w:rsid w:val="00780E7B"/>
    <w:rsid w:val="007E4D50"/>
    <w:rsid w:val="00872FBE"/>
    <w:rsid w:val="00AB642F"/>
    <w:rsid w:val="00B2311A"/>
    <w:rsid w:val="00BB1B58"/>
    <w:rsid w:val="00C240F3"/>
    <w:rsid w:val="00C4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4108"/>
  <w15:chartTrackingRefBased/>
  <w15:docId w15:val="{4E82DF86-D632-4186-924C-3FC24A77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7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3D6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dlut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Александр Ромахов</cp:lastModifiedBy>
  <cp:revision>2</cp:revision>
  <cp:lastPrinted>2020-05-15T09:24:00Z</cp:lastPrinted>
  <dcterms:created xsi:type="dcterms:W3CDTF">2020-05-18T04:42:00Z</dcterms:created>
  <dcterms:modified xsi:type="dcterms:W3CDTF">2020-05-18T04:42:00Z</dcterms:modified>
</cp:coreProperties>
</file>