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257300"/>
                  <wp:effectExtent l="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СИТУАЦИОННАЯ ЗАДАЧА №1</w:t>
      </w:r>
    </w:p>
    <w:p w:rsidR="00E77122" w:rsidRPr="00024548" w:rsidRDefault="00E77122" w:rsidP="00E77122">
      <w:pPr>
        <w:shd w:val="clear" w:color="auto" w:fill="FFFFFF"/>
        <w:spacing w:line="360" w:lineRule="auto"/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Больная 18 лет, жалуется на общую слабость, головную боль, головокружение, обморочные состояния в душных помещениях, одышку при ходьбе, сердцебиение, покалывание в сердце, пристрастие к употреблению сырых круп и макаронных изделий. Из анамнеза выяснилось, что больная ограничивает себя в питании боясь поправиться, у нее обильные и продолжительные менструации.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удовлетворительное. Кожа бледная, сухая. Волосы тусклые, выпадают, секутся, ногти ломкие с поперечной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исчерченностью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ложкообразной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формы. Дыхание везикулярное, ЧДД 20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приглушены, систолический шум на верхушке сердца.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Пульс 100 в мин, слабого наполнения, мягкий.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АД 90/60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ст. Живот при пальпации мягкий, безболезненный.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№2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Больная 46 лет, жалуется на общую слабость, шум в голове, потемнение в глазах, одышку при нагрузке, ноющие тягостные боли в сердце, сердцебиение, императивные позывы на мочеиспускание, периодическое затруднение глотания. Из анамнеза выяснилось, что у нее более 7 лет миома матки, гиперплазия эндометрия с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менорагиями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метрорагиями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удовлетворительное. Кожа бледная, сухая. Волосы редкие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множеством седых прядей, ногти слоятся, вдавленные. Дыхание везикулярное,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приглушены, систолический шум на верхушке сердца. На сосудах шеи шум по типу "гомона монашек".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Пульс 110 в мин, слабого наполнения.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АД 100/60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ст. Живот при пальпации мягкий, безболезненный, печень и селезенка не пальпируются.</w:t>
      </w:r>
    </w:p>
    <w:p w:rsidR="00E77122" w:rsidRPr="00024548" w:rsidRDefault="00E77122" w:rsidP="00E77122">
      <w:pPr>
        <w:tabs>
          <w:tab w:val="left" w:pos="426"/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№3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tabs>
          <w:tab w:val="left" w:pos="426"/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Больной 29 лет, обратился с жалобами на кратковременные эпизоды потери сознания, резкую слабость, звон в голове, учащение работы сердца, нарастающую одышку при движении, периодический черный дегтеобразный стул и боли в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, которые беспокоят на протяжении месяца. По профессии шофер. </w:t>
      </w:r>
    </w:p>
    <w:p w:rsidR="00E77122" w:rsidRPr="00024548" w:rsidRDefault="00E77122" w:rsidP="00E77122">
      <w:pPr>
        <w:tabs>
          <w:tab w:val="left" w:pos="426"/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Состояние средней тяжести. Кожные покровы и конъюнктивы бледные. В легких дыхание везикулярное, хрипов нет,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громкие, ритмичные, при аускультации выслушивается систолический шум во всех точках. ЧСС 100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90/55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ст. Живот мягкий, не вздут, при поверхностной пальпации безболезненный, не напряжен, при глубокой пальпации определяется умеренная болезненность в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Печень и селезенка не пальпируются. 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№4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Больная 75 лет, жалуется на общую слабость, одышку при нагрузке, "мелькание мушек перед глазами", давящие боли в сердце, сердцебиение, периодические боли в правой половине живота, чередование запоров и поносов. При исследовании кала выявлена положительная реакция на скрытую кровь. 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средней тяжести. Кожа бледная, сухая. Температура тела 37,1°С. Дыхание везикулярное,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приглушены, систолический шум на верхушке сердца.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Пульс 110 в мин, слабого наполнения.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АД 100/60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ст. Живот мягкий, слабо болезненный в правой подвздошной области, где прощупывается малоподвижное плотное опухолевидное образование. Печень и селезенка не пальпируются.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№5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Больной 49 лет жалуется на кашель со скудной мокротой, слабость, головную боль, головокружение, чувство жжения в языке, одышку, ноющие боли в области верхушки сердца и сердцебиение при выполнении небольшой физической работы. В анамнезе туберкулез легких, принимает различные противотуберкулезные средства.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средней тяжести. Астенического телосложения. Окраска кожи бледная с элементом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субиктеричности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, язык темно-вишневый, гладкий, блестящий с отпечатками зубов по краям. Дыхание везикулярное, неравномерно ослабленное, ЧДД 20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приглушены. Пульс слабого наполнения и напряжения, 108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105/65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ст. Живот мягкий, безболезненный. Печень выступает на 1 см из-под края реберной дуги. Селезенка не пальпируется.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7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№6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Больной 36 лет жалуется на резкую слабость, головную боль, головокружение, покалывание и онемение в стопах, неустойчивость походки, чувство жжения в кончике языка, одышку и сердцебиение при малейшей физической нагрузке, частые поносы. Из анамнеза выяснилось, что у больного семь лет назад резецирована часть тонкого кишечника из-за инвагинации.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удовлетворительное. На фоне общей бледности, обращает на себя внимание небольшая желтушность кожных покровов и видимых слизистых. Язык темно-малиновый, гладкий, блестящий. Дыхание везикулярное, ЧДД 21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приглушены, систолический шум на верхушке. Пульс слабого наполнения и напряжения, 96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100/60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ст. Живот мягкий, безболезненный. Печень у края реберной дуги. Селезенка не пальпируется.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№7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Больной 55 лет, обратился с жалобами на слабость, головокружение, шум в ушах, парестезии в конечностях. Вышеуказанные жалобы появились несколько месяцев назад и медленно нарастали. Потерял в весе около 6 кг. В последнее время ухудшилась переносимость физических нагрузок ввиду одышки и учащения работы сердца, стала неуверенной походка. Из анамнеза рыболов-любитель. Сам готовит разные блюда из выловленной рыбы, не всегда хорошо проваривая и прожаривая ее. 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удовлетворительное. Кожа бледная с желтушным оттенком. В легких дыхание везикулярное,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>. Тоны сердца ритмичны, выслушивается мягкий систолический шум на верхушке. Пульс 96 в мин. АД 120/70 мм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5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ст. Язык ярко-красный. При пальпации живот мягкий, безболезненный. Печень выступает из-под края реберной дуги на 1,5 см. Селезенка не пальпируется. 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№8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Больной 67 лет, обратился к неврологу с жалобами на неприятные ощущения в виде покалывания и онемения в руках и ногах, слабость в конечностях, затруднения при движении, изменение походки, а также сонливость, потерю концентрации внимания. Указанные симптомы возникли около четырех месяцев назад и постепенно нарастали. В анамнезе хронический </w:t>
      </w:r>
      <w:r>
        <w:rPr>
          <w:rFonts w:ascii="Times New Roman" w:hAnsi="Times New Roman" w:cs="Times New Roman"/>
          <w:sz w:val="24"/>
          <w:szCs w:val="24"/>
        </w:rPr>
        <w:t>гастрит с пониженной секрецией</w:t>
      </w:r>
      <w:r w:rsidRPr="00024548">
        <w:rPr>
          <w:rFonts w:ascii="Times New Roman" w:hAnsi="Times New Roman" w:cs="Times New Roman"/>
          <w:sz w:val="24"/>
          <w:szCs w:val="24"/>
        </w:rPr>
        <w:t xml:space="preserve">, аутоиммунный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Объективно. Состояние удовлетворительное. Пониженного питания. Кожные покровы сухие, бледные, пастозные, определяется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небольшая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иктеричность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склер. В легких дыхание везикулярное, хрипов нет, ЧДД 17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ритмичные. ЧСС 92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115/80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ст. Язык чистый, умеренная сглаженность сосочков языка. Живот мягкий, безболезненный. Печень выступает из-под края реберной дуги на 2 см по среднеключичной линии, ее край гладкий, ровный, безболезненный при пальпации. 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Назовите имеющиеся синдромы.</w:t>
      </w:r>
    </w:p>
    <w:p w:rsidR="00E77122" w:rsidRPr="00024548" w:rsidRDefault="00E77122" w:rsidP="00E77122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Для каждого синдрома перечислите его симптомы из числа присутствующих.</w:t>
      </w:r>
    </w:p>
    <w:p w:rsidR="00E77122" w:rsidRPr="00024548" w:rsidRDefault="00E77122" w:rsidP="00E77122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Выставите предварительный диагноз.</w:t>
      </w:r>
    </w:p>
    <w:p w:rsidR="00E77122" w:rsidRPr="00024548" w:rsidRDefault="00E77122" w:rsidP="00E77122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Составьте ожидаемый анализ крови, проставив конкретные цифры вместо вопросов: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6"/>
        <w:gridCol w:w="2392"/>
        <w:gridCol w:w="2393"/>
      </w:tblGrid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Эр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(г/л)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Ретикулоциты%</w:t>
            </w:r>
            <w:proofErr w:type="spellEnd"/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Тромбоциты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</w:tr>
      <w:tr w:rsidR="00E77122" w:rsidRPr="00024548" w:rsidTr="001C2B70"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5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9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2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Анизоцитоз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Пойкилоцитоз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плюсов?)</w:t>
            </w:r>
          </w:p>
        </w:tc>
      </w:tr>
      <w:tr w:rsidR="00E77122" w:rsidRPr="00024548" w:rsidTr="001C2B70">
        <w:tc>
          <w:tcPr>
            <w:tcW w:w="9571" w:type="dxa"/>
            <w:gridSpan w:val="5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эритроцитов</w:t>
            </w:r>
          </w:p>
        </w:tc>
      </w:tr>
    </w:tbl>
    <w:p w:rsidR="00E77122" w:rsidRPr="00024548" w:rsidRDefault="00E77122" w:rsidP="00E7712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49"/>
        <w:gridCol w:w="1149"/>
        <w:gridCol w:w="1149"/>
        <w:gridCol w:w="1150"/>
        <w:gridCol w:w="1149"/>
        <w:gridCol w:w="1149"/>
        <w:gridCol w:w="1150"/>
      </w:tblGrid>
      <w:tr w:rsidR="00E77122" w:rsidRPr="00024548" w:rsidTr="001C2B70">
        <w:tc>
          <w:tcPr>
            <w:tcW w:w="1526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Лейк</w:t>
            </w:r>
            <w:proofErr w:type="spellEnd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 xml:space="preserve"> х10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2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Базоф%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Эозин%</w:t>
            </w:r>
            <w:proofErr w:type="spellEnd"/>
          </w:p>
        </w:tc>
        <w:tc>
          <w:tcPr>
            <w:tcW w:w="3448" w:type="dxa"/>
            <w:gridSpan w:val="3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Нейтроф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Лимф%</w:t>
            </w:r>
            <w:proofErr w:type="spellEnd"/>
          </w:p>
        </w:tc>
        <w:tc>
          <w:tcPr>
            <w:tcW w:w="1150" w:type="dxa"/>
            <w:vMerge w:val="restart"/>
            <w:vAlign w:val="center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Моноц%</w:t>
            </w:r>
            <w:proofErr w:type="spellEnd"/>
          </w:p>
        </w:tc>
      </w:tr>
      <w:tr w:rsidR="00E77122" w:rsidRPr="00024548" w:rsidTr="001C2B70">
        <w:tc>
          <w:tcPr>
            <w:tcW w:w="1526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Юные%</w:t>
            </w:r>
            <w:proofErr w:type="spellEnd"/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Палоч%</w:t>
            </w:r>
            <w:proofErr w:type="spellEnd"/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Сегм%</w:t>
            </w:r>
            <w:proofErr w:type="spellEnd"/>
          </w:p>
        </w:tc>
        <w:tc>
          <w:tcPr>
            <w:tcW w:w="1149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22" w:rsidRPr="00024548" w:rsidTr="001C2B70">
        <w:tc>
          <w:tcPr>
            <w:tcW w:w="1526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49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50" w:type="dxa"/>
          </w:tcPr>
          <w:p w:rsidR="00E77122" w:rsidRPr="00024548" w:rsidRDefault="00E77122" w:rsidP="001C2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№9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Больной 19 лет, жалуется на выраженную болезненность и припухлость правого коленного сустава, сохраняющуюся после незначительной травмы, полученной неделю назад. В анамнезе заболевание крови, по поводу которого наблюдается у гематолога с раннего детства. Такая же патология у двоюродного брата по материнской линии. Болезнь проявляется не останавливающимися кровотечениями из порезов кожи. Для остановки кровотечений требуется введение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криопреципитата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Объективно. Состояние удовлетворительное. Телосложение астеническое. Кожные покровы обычной окраски. Правый коленный сустав увеличен в объеме,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дефигурирован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, кожа над ним горячая на ощупь, движения в нем ограничены и резко болезненны. Другие крупные суставы также деформированы, стопы изменены по типу "конской", мышцы конечностей атрофированы. По наружной поверхности правого бедра единичные мелкие ссадины и болезненная синюшная плотная припухлость. В легких дыхание везикулярное, хрипов нет,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ритмичные. ЧСС 78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115/75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ст. Живот мягкий, безболезненный. Печень и селезенка не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увеличены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Сформулируйте и обоснуйте предположительный диагноз.</w:t>
      </w:r>
    </w:p>
    <w:p w:rsidR="00E77122" w:rsidRPr="00024548" w:rsidRDefault="00E77122" w:rsidP="00E7712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Назовите имеющийся тип кровоточивости, перечислите его отличия от других известных типов. </w:t>
      </w:r>
    </w:p>
    <w:p w:rsidR="00E77122" w:rsidRPr="00024548" w:rsidRDefault="00E77122" w:rsidP="00E7712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Опишите механизм нарушений гемостаза при наличии такой клинической картины.</w:t>
      </w:r>
    </w:p>
    <w:p w:rsidR="00E77122" w:rsidRPr="00024548" w:rsidRDefault="00E77122" w:rsidP="00E77122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Приведите ожидаемые результаты общего анализа крови и показателей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№10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Больная 38 лет, обратилась к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оториноларингологу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с жалобами на рецидивирующие носовые кровотечения на протяжении 5 дней, слабость, головокружение. В анамнезе беспричинное образование синяков на нижних конечностях, кровоточивость десен, обильные менструации, последняя была за 10 дней до настоящего обращения.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Состояние относительно удовлетворительное. Кожные покровы бледные.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 xml:space="preserve">На животе и конечностях видны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синячки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неправильной формы, от багровой до зелено-желтой окраски, не выступающие над поверхностью кожи, безболезненные при надавливании.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Количество их умеренное. Положительный симптом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Кончаловского-Румпеля-Лееда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В легких дыхание везикулярное, хрипов нет, ЧДД 20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громкие, ритмичные. ЧСС 90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120/65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ст. Живот мягкий, безболезненный. Печень и селезенка пальпации не доступны. 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Сформулируйте и обоснуйте предположительный диагноз.</w:t>
      </w:r>
    </w:p>
    <w:p w:rsidR="00E77122" w:rsidRPr="00024548" w:rsidRDefault="00E77122" w:rsidP="00E77122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Назовите имеющийся тип кровоточивости, перечислите его отличия от других известных типов. </w:t>
      </w:r>
    </w:p>
    <w:p w:rsidR="00E77122" w:rsidRPr="00024548" w:rsidRDefault="00E77122" w:rsidP="00E77122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Опишите механизм нарушений гемостаза при наличии такой клинической картины.</w:t>
      </w:r>
    </w:p>
    <w:p w:rsidR="00E77122" w:rsidRPr="00024548" w:rsidRDefault="00E77122" w:rsidP="00E77122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Приведите ожидаемые результаты общего анализа крови и показателей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2"/>
      </w:tblGrid>
      <w:tr w:rsidR="00E77122" w:rsidTr="001C2B70">
        <w:tc>
          <w:tcPr>
            <w:tcW w:w="2122" w:type="dxa"/>
            <w:hideMark/>
          </w:tcPr>
          <w:p w:rsidR="00E77122" w:rsidRDefault="00E77122" w:rsidP="001C2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66800" cy="1257300"/>
                  <wp:effectExtent l="0" t="0" r="0" b="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915" t="15654" r="84062" b="65030"/>
                          <a:stretch/>
                        </pic:blipFill>
                        <pic:spPr>
                          <a:xfrm>
                            <a:off x="0" y="0"/>
                            <a:ext cx="1066800" cy="12573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vAlign w:val="center"/>
            <w:hideMark/>
          </w:tcPr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Астраханский ГМУ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E77122" w:rsidRDefault="00E77122" w:rsidP="001C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пропедевтики внутренних болезней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2019-2020 учебный год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Специальность: Лечебное дело – 31.05.01</w:t>
            </w:r>
          </w:p>
          <w:p w:rsidR="00E77122" w:rsidRDefault="00E77122" w:rsidP="001C2B7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Дисциплина: "Пропедевтика внутренних болезней"</w:t>
            </w:r>
          </w:p>
        </w:tc>
      </w:tr>
    </w:tbl>
    <w:p w:rsidR="00E77122" w:rsidRDefault="00E77122" w:rsidP="00E7712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СИТУАЦИОННАЯ </w:t>
      </w:r>
      <w:r w:rsidRPr="00024548">
        <w:rPr>
          <w:rFonts w:ascii="Times New Roman" w:hAnsi="Times New Roman" w:cs="Times New Roman"/>
          <w:b/>
          <w:bCs/>
          <w:i/>
          <w:sz w:val="24"/>
          <w:szCs w:val="24"/>
        </w:rPr>
        <w:t>ЗАДАЧА №11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hanging="1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 ОПК-9, ПК-5.</w:t>
      </w:r>
    </w:p>
    <w:p w:rsidR="00E77122" w:rsidRDefault="00E77122" w:rsidP="00E77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Больная 23 года, лечилась в поликлинике по поводу ангины, по назначению врача принимала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флемоксин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 Через неделю от начала приема препарата вновь повысилась температура тела до 37,6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>, появились жалобы на боли в суставах, схваткообразные боли в животе и высыпания на ногах.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Объективно: Состояние средней тяжести. Кожные покровы обычной окраски. На разгибательной поверхности голеней и ягодицах имеются симметричные множественные геморрагические мелкие папулы, определяемые на ощупь. Положительный симптом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Кончаловского-Румпеля-Лееда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. Коленные и голеностопные суставы отечные, болезненные, движения в них ограничены. В легких дыхание везикулярное, хрипов нет, ЧДД 18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Тоны сердца ясные, ритмичные. ЧСС 90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548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024548">
        <w:rPr>
          <w:rFonts w:ascii="Times New Roman" w:hAnsi="Times New Roman" w:cs="Times New Roman"/>
          <w:sz w:val="24"/>
          <w:szCs w:val="24"/>
        </w:rPr>
        <w:t xml:space="preserve">. АД 110/60 мм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 xml:space="preserve"> ст. Живот мягкий, слабо безболезненный вокруг пупка. Печень и селезенка не пальпируются. Однократно отмечалось сначала появление необильного стула дегтеобразной консистенции, а на следующий день мочи цвета "мясных помоев". </w:t>
      </w:r>
    </w:p>
    <w:p w:rsidR="00E77122" w:rsidRPr="00024548" w:rsidRDefault="00E77122" w:rsidP="00E77122">
      <w:pPr>
        <w:shd w:val="clear" w:color="auto" w:fill="FFFFFF"/>
        <w:spacing w:line="360" w:lineRule="auto"/>
        <w:ind w:left="13" w:right="-1" w:firstLine="554"/>
        <w:jc w:val="both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24548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1. Сформулируйте и обоснуйте предположительный диагноз.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2. Назовите имеющийся тип кровоточивости, перечислите его отличия от других известных типов. 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>3. Опишите механизм нарушений гемостаза при наличии такой клинической картины.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48">
        <w:rPr>
          <w:rFonts w:ascii="Times New Roman" w:hAnsi="Times New Roman" w:cs="Times New Roman"/>
          <w:sz w:val="24"/>
          <w:szCs w:val="24"/>
        </w:rPr>
        <w:t xml:space="preserve">4. Приведите ожидаемые результаты общего анализа крови и показателей </w:t>
      </w:r>
      <w:proofErr w:type="spellStart"/>
      <w:r w:rsidRPr="00024548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024548">
        <w:rPr>
          <w:rFonts w:ascii="Times New Roman" w:hAnsi="Times New Roman" w:cs="Times New Roman"/>
          <w:sz w:val="24"/>
          <w:szCs w:val="24"/>
        </w:rPr>
        <w:t>.</w:t>
      </w: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77122" w:rsidRPr="00024548" w:rsidRDefault="00E77122" w:rsidP="00E77122">
      <w:pPr>
        <w:pStyle w:val="Default"/>
        <w:spacing w:line="360" w:lineRule="auto"/>
      </w:pPr>
    </w:p>
    <w:p w:rsidR="00E77122" w:rsidRPr="00024548" w:rsidRDefault="00E77122" w:rsidP="00E77122">
      <w:pPr>
        <w:pStyle w:val="Default"/>
        <w:spacing w:line="360" w:lineRule="auto"/>
      </w:pPr>
    </w:p>
    <w:p w:rsidR="00E77122" w:rsidRPr="00024548" w:rsidRDefault="00E77122" w:rsidP="00E771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B00" w:rsidRDefault="006E1B00"/>
    <w:sectPr w:rsidR="006E1B00" w:rsidSect="00D043F4">
      <w:footerReference w:type="default" r:id="rId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F4" w:rsidRPr="00D043F4" w:rsidRDefault="00E77122" w:rsidP="00D043F4">
    <w:pPr>
      <w:pStyle w:val="a4"/>
    </w:pPr>
    <w:proofErr w:type="gramStart"/>
    <w:r w:rsidRPr="00D043F4">
      <w:t>Астраханский</w:t>
    </w:r>
    <w:proofErr w:type="gramEnd"/>
    <w:r w:rsidRPr="00D043F4">
      <w:t xml:space="preserve"> ГМУ</w:t>
    </w:r>
    <w:r>
      <w:t xml:space="preserve"> Кафедра про</w:t>
    </w:r>
    <w:r>
      <w:t>педевтики внутренних болезней. Разработчик д</w:t>
    </w:r>
    <w:r>
      <w:t xml:space="preserve">оцент </w:t>
    </w:r>
    <w:proofErr w:type="spellStart"/>
    <w:r>
      <w:t>Уклистая</w:t>
    </w:r>
    <w:proofErr w:type="spellEnd"/>
    <w:r>
      <w:t xml:space="preserve"> </w:t>
    </w:r>
    <w:r>
      <w:t>Е.А.</w:t>
    </w:r>
  </w:p>
  <w:p w:rsidR="00D043F4" w:rsidRDefault="00E77122">
    <w:pPr>
      <w:pStyle w:val="a4"/>
    </w:pPr>
  </w:p>
  <w:p w:rsidR="00D043F4" w:rsidRDefault="00E7712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8D2"/>
    <w:multiLevelType w:val="hybridMultilevel"/>
    <w:tmpl w:val="230A77BA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106A"/>
    <w:multiLevelType w:val="hybridMultilevel"/>
    <w:tmpl w:val="D7D6C04C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E6B03"/>
    <w:multiLevelType w:val="hybridMultilevel"/>
    <w:tmpl w:val="203CEF5A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E15"/>
    <w:multiLevelType w:val="hybridMultilevel"/>
    <w:tmpl w:val="82BA8F74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44D90"/>
    <w:multiLevelType w:val="hybridMultilevel"/>
    <w:tmpl w:val="9A22B91A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777B1"/>
    <w:multiLevelType w:val="hybridMultilevel"/>
    <w:tmpl w:val="330A767C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0DDD"/>
    <w:multiLevelType w:val="hybridMultilevel"/>
    <w:tmpl w:val="119E3A2C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143A"/>
    <w:multiLevelType w:val="hybridMultilevel"/>
    <w:tmpl w:val="3EEE852C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F5DBA"/>
    <w:multiLevelType w:val="hybridMultilevel"/>
    <w:tmpl w:val="E6167D64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77784"/>
    <w:multiLevelType w:val="hybridMultilevel"/>
    <w:tmpl w:val="C2C225E0"/>
    <w:lvl w:ilvl="0" w:tplc="A270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122"/>
    <w:rsid w:val="006E1B00"/>
    <w:rsid w:val="00E7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771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7122"/>
  </w:style>
  <w:style w:type="paragraph" w:styleId="a6">
    <w:name w:val="List Paragraph"/>
    <w:basedOn w:val="a"/>
    <w:uiPriority w:val="34"/>
    <w:qFormat/>
    <w:rsid w:val="00E77122"/>
    <w:pPr>
      <w:ind w:left="720"/>
      <w:contextualSpacing/>
    </w:pPr>
  </w:style>
  <w:style w:type="paragraph" w:customStyle="1" w:styleId="Default">
    <w:name w:val="Default"/>
    <w:rsid w:val="00E77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2020-05-20T14:35:00Z</dcterms:created>
  <dcterms:modified xsi:type="dcterms:W3CDTF">2020-05-20T14:35:00Z</dcterms:modified>
</cp:coreProperties>
</file>