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B2" w:rsidRPr="00146C4A" w:rsidRDefault="000242B2" w:rsidP="00146C4A">
      <w:pPr>
        <w:jc w:val="center"/>
        <w:rPr>
          <w:bCs/>
          <w:szCs w:val="24"/>
          <w:lang w:val="ru-RU"/>
        </w:rPr>
      </w:pPr>
      <w:r w:rsidRPr="00E87487">
        <w:rPr>
          <w:b/>
          <w:szCs w:val="24"/>
          <w:lang w:val="ru-RU"/>
        </w:rPr>
        <w:t>Тема:</w:t>
      </w:r>
      <w:r>
        <w:rPr>
          <w:b/>
          <w:szCs w:val="24"/>
          <w:lang w:val="ru-RU"/>
        </w:rPr>
        <w:t xml:space="preserve"> </w:t>
      </w:r>
      <w:r w:rsidRPr="00146C4A">
        <w:rPr>
          <w:bCs/>
          <w:szCs w:val="24"/>
          <w:lang w:val="ru-RU"/>
        </w:rPr>
        <w:t xml:space="preserve">Симптоматология и диагностика анемий, геморрагических диатезов и лейкозов. </w:t>
      </w:r>
    </w:p>
    <w:p w:rsidR="000242B2" w:rsidRPr="0005137D" w:rsidRDefault="000242B2" w:rsidP="00146C4A">
      <w:pPr>
        <w:jc w:val="center"/>
        <w:rPr>
          <w:bCs/>
          <w:szCs w:val="24"/>
          <w:lang w:val="ru-RU"/>
        </w:rPr>
      </w:pPr>
      <w:r w:rsidRPr="00146C4A">
        <w:rPr>
          <w:bCs/>
          <w:szCs w:val="24"/>
        </w:rPr>
        <w:t>Лабораторная диагн</w:t>
      </w:r>
      <w:r w:rsidRPr="00146C4A">
        <w:rPr>
          <w:bCs/>
          <w:szCs w:val="24"/>
        </w:rPr>
        <w:t>о</w:t>
      </w:r>
      <w:r w:rsidRPr="00146C4A">
        <w:rPr>
          <w:bCs/>
          <w:szCs w:val="24"/>
        </w:rPr>
        <w:t>стика</w:t>
      </w:r>
      <w:r w:rsidRPr="0005137D">
        <w:rPr>
          <w:bCs/>
          <w:szCs w:val="24"/>
          <w:lang w:val="ru-RU"/>
        </w:rPr>
        <w:t>.</w:t>
      </w:r>
    </w:p>
    <w:p w:rsidR="000242B2" w:rsidRPr="00E87487" w:rsidRDefault="000242B2" w:rsidP="00E87487">
      <w:pPr>
        <w:rPr>
          <w:lang w:val="ru-RU"/>
        </w:rPr>
      </w:pPr>
    </w:p>
    <w:p w:rsidR="000242B2" w:rsidRPr="00B72A48" w:rsidRDefault="000242B2" w:rsidP="00DA0A0C">
      <w:pPr>
        <w:pStyle w:val="Caption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0242B2" w:rsidRPr="00B72A48" w:rsidRDefault="000242B2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4"/>
        <w:gridCol w:w="2519"/>
        <w:gridCol w:w="6598"/>
      </w:tblGrid>
      <w:tr w:rsidR="000242B2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0242B2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0242B2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0242B2" w:rsidRPr="00791935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E6412" w:rsidRDefault="000242B2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0242B2" w:rsidRPr="00BE6412" w:rsidRDefault="000242B2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0242B2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0242B2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E6412" w:rsidRDefault="000242B2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0242B2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42B2" w:rsidRPr="00B72A48" w:rsidRDefault="000242B2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E6412" w:rsidRDefault="000242B2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0242B2" w:rsidRPr="00B72A48" w:rsidRDefault="000242B2" w:rsidP="00DA0A0C">
      <w:pPr>
        <w:pStyle w:val="Caption"/>
        <w:keepNext/>
        <w:rPr>
          <w:szCs w:val="24"/>
          <w:lang w:val="ru-RU"/>
        </w:rPr>
      </w:pPr>
    </w:p>
    <w:p w:rsidR="000242B2" w:rsidRPr="00B72A48" w:rsidRDefault="000242B2" w:rsidP="00DA0A0C">
      <w:pPr>
        <w:pStyle w:val="Caption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0242B2" w:rsidRPr="00B72A48" w:rsidRDefault="000242B2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3"/>
        <w:gridCol w:w="1188"/>
        <w:gridCol w:w="7559"/>
      </w:tblGrid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0242B2" w:rsidRPr="00B72A48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B72A48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46C4A" w:rsidRDefault="000242B2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146C4A">
              <w:rPr>
                <w:sz w:val="28"/>
                <w:szCs w:val="28"/>
                <w:lang w:val="ru-RU"/>
              </w:rPr>
              <w:t>Для железодефицитной анемии не характерно: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увеличение цветового показателя больше 1,1</w:t>
            </w:r>
          </w:p>
        </w:tc>
      </w:tr>
      <w:tr w:rsidR="000242B2" w:rsidRPr="0040472F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472F" w:rsidRDefault="000242B2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гипохромия эритроцитов</w:t>
            </w:r>
          </w:p>
        </w:tc>
      </w:tr>
      <w:tr w:rsidR="000242B2" w:rsidRPr="00146C4A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46C4A" w:rsidRDefault="000242B2" w:rsidP="00146C4A">
            <w:pPr>
              <w:pStyle w:val="BodyText"/>
              <w:rPr>
                <w:szCs w:val="28"/>
                <w:lang w:val="ru-RU"/>
              </w:rPr>
            </w:pPr>
            <w:r w:rsidRPr="00146C4A">
              <w:rPr>
                <w:szCs w:val="28"/>
                <w:lang w:val="ru-RU"/>
              </w:rPr>
              <w:t>уменьшение цветового показателя меньше 0,8;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46C4A" w:rsidRDefault="000242B2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46C4A">
              <w:rPr>
                <w:sz w:val="28"/>
                <w:szCs w:val="28"/>
                <w:lang w:val="ru-RU"/>
              </w:rPr>
              <w:t>микроцитоз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46354D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D3B75" w:rsidRDefault="000242B2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анизоцитоз, пойкилоцитоз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pStyle w:val="BodyText"/>
              <w:rPr>
                <w:sz w:val="24"/>
                <w:lang w:val="ru-RU"/>
              </w:rPr>
            </w:pPr>
          </w:p>
        </w:tc>
      </w:tr>
      <w:tr w:rsidR="000242B2" w:rsidRPr="00146C4A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46C4A" w:rsidRDefault="000242B2" w:rsidP="00146C4A">
            <w:pPr>
              <w:pStyle w:val="BodyText"/>
              <w:ind w:left="426" w:hanging="426"/>
              <w:rPr>
                <w:szCs w:val="28"/>
                <w:lang w:val="ru-RU"/>
              </w:rPr>
            </w:pPr>
            <w:r w:rsidRPr="00146C4A">
              <w:rPr>
                <w:lang w:val="ru-RU"/>
              </w:rPr>
              <w:t>Снижение количества ре</w:t>
            </w:r>
            <w:r>
              <w:rPr>
                <w:lang w:val="ru-RU"/>
              </w:rPr>
              <w:t xml:space="preserve">тикулоцитов отмечается при всех </w:t>
            </w:r>
            <w:r w:rsidRPr="00146C4A">
              <w:rPr>
                <w:lang w:val="ru-RU"/>
              </w:rPr>
              <w:t>заболеван</w:t>
            </w:r>
            <w:r w:rsidRPr="00146C4A">
              <w:rPr>
                <w:lang w:val="ru-RU"/>
              </w:rPr>
              <w:t>и</w:t>
            </w:r>
            <w:r w:rsidRPr="00146C4A">
              <w:rPr>
                <w:lang w:val="ru-RU"/>
              </w:rPr>
              <w:t>ях, кроме: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158D3" w:rsidRDefault="000242B2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острая постгеморрагическая анемия</w:t>
            </w:r>
          </w:p>
        </w:tc>
      </w:tr>
      <w:tr w:rsidR="000242B2" w:rsidRPr="00146C4A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46C4A" w:rsidRDefault="000242B2" w:rsidP="00146C4A">
            <w:pPr>
              <w:pStyle w:val="BodyText"/>
              <w:rPr>
                <w:szCs w:val="28"/>
                <w:lang w:val="ru-RU"/>
              </w:rPr>
            </w:pPr>
            <w:r w:rsidRPr="00146C4A">
              <w:rPr>
                <w:szCs w:val="28"/>
                <w:lang w:val="ru-RU"/>
              </w:rPr>
              <w:t>хроническая железодефицитная анемия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D3B75" w:rsidRDefault="000242B2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146C4A">
              <w:rPr>
                <w:sz w:val="28"/>
                <w:szCs w:val="28"/>
                <w:lang w:val="ru-RU"/>
              </w:rPr>
              <w:t>лейкоз</w:t>
            </w:r>
          </w:p>
        </w:tc>
      </w:tr>
      <w:tr w:rsidR="000242B2" w:rsidRPr="002F41C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D3B75" w:rsidRDefault="000242B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46C4A">
              <w:rPr>
                <w:sz w:val="28"/>
                <w:szCs w:val="28"/>
                <w:lang w:val="ru-RU"/>
              </w:rPr>
              <w:t>апластическая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гипопластическая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40472F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472F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158D3" w:rsidRDefault="000242B2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При тромбоцитопенической пурпуре:</w:t>
            </w:r>
          </w:p>
        </w:tc>
      </w:tr>
      <w:tr w:rsidR="000242B2" w:rsidRPr="003F5CB2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553C6A">
            <w:pPr>
              <w:pStyle w:val="BodyText"/>
              <w:rPr>
                <w:szCs w:val="28"/>
                <w:lang w:val="ru-RU"/>
              </w:rPr>
            </w:pPr>
            <w:r w:rsidRPr="00146C4A">
              <w:rPr>
                <w:lang w:val="ru-RU"/>
              </w:rPr>
              <w:t>удлиняется</w:t>
            </w:r>
            <w:r>
              <w:rPr>
                <w:lang w:val="ru-RU"/>
              </w:rPr>
              <w:t xml:space="preserve"> продолжительность кровотечения</w:t>
            </w:r>
          </w:p>
        </w:tc>
      </w:tr>
      <w:tr w:rsidR="000242B2" w:rsidRPr="0040472F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0472F" w:rsidRDefault="000242B2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46C4A">
              <w:rPr>
                <w:sz w:val="28"/>
                <w:szCs w:val="28"/>
                <w:lang w:val="ru-RU"/>
              </w:rPr>
              <w:t>уменьшается время кровотечения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D3B75" w:rsidRDefault="000242B2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не изменяется время кровотечения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1D3B75" w:rsidRDefault="000242B2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удлиняется время свертывания крови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уменьшается время свертывания кови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553C6A">
            <w:pPr>
              <w:pStyle w:val="BodyText"/>
              <w:ind w:left="426" w:hanging="426"/>
              <w:rPr>
                <w:szCs w:val="28"/>
                <w:lang w:val="ru-RU"/>
              </w:rPr>
            </w:pPr>
            <w:r w:rsidRPr="00553C6A">
              <w:rPr>
                <w:lang w:val="ru-RU"/>
              </w:rPr>
              <w:t>Какие изменения общего анализа крови нехарактерны для железодеф</w:t>
            </w:r>
            <w:r w:rsidRPr="00553C6A">
              <w:rPr>
                <w:lang w:val="ru-RU"/>
              </w:rPr>
              <w:t>и</w:t>
            </w:r>
            <w:r w:rsidRPr="00553C6A">
              <w:rPr>
                <w:lang w:val="ru-RU"/>
              </w:rPr>
              <w:t>цитной анемии?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E298F" w:rsidRDefault="000242B2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2A36">
              <w:rPr>
                <w:sz w:val="28"/>
                <w:szCs w:val="28"/>
              </w:rPr>
              <w:t>снижение СОЭ</w:t>
            </w:r>
          </w:p>
        </w:tc>
      </w:tr>
      <w:tr w:rsidR="000242B2" w:rsidRPr="00AE298F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553C6A">
            <w:pPr>
              <w:pStyle w:val="BodyText"/>
              <w:rPr>
                <w:szCs w:val="28"/>
                <w:lang w:val="ru-RU"/>
              </w:rPr>
            </w:pPr>
            <w:r w:rsidRPr="00372A36">
              <w:t>снижение цветов</w:t>
            </w:r>
            <w:r>
              <w:t>ого показателя</w:t>
            </w:r>
          </w:p>
        </w:tc>
      </w:tr>
      <w:tr w:rsidR="000242B2" w:rsidRPr="00200441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72A36">
              <w:rPr>
                <w:sz w:val="28"/>
                <w:szCs w:val="28"/>
              </w:rPr>
              <w:t>эритропения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3F5CB2" w:rsidRDefault="000242B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372A36">
              <w:rPr>
                <w:sz w:val="28"/>
                <w:szCs w:val="28"/>
              </w:rPr>
              <w:t>микроцитоз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анизоцитоз, пойкилоцитоз</w:t>
            </w:r>
          </w:p>
        </w:tc>
      </w:tr>
      <w:tr w:rsidR="000242B2" w:rsidRPr="001D3B7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Какой признак не характерен для В</w:t>
            </w:r>
            <w:r w:rsidRPr="00553C6A">
              <w:rPr>
                <w:sz w:val="28"/>
                <w:szCs w:val="28"/>
                <w:vertAlign w:val="subscript"/>
                <w:lang w:val="ru-RU"/>
              </w:rPr>
              <w:t>12</w:t>
            </w:r>
            <w:r w:rsidRPr="00553C6A">
              <w:rPr>
                <w:sz w:val="28"/>
                <w:szCs w:val="28"/>
                <w:lang w:val="ru-RU"/>
              </w:rPr>
              <w:t>-дефицитной анемии?</w:t>
            </w:r>
          </w:p>
        </w:tc>
      </w:tr>
      <w:tr w:rsidR="000242B2" w:rsidRPr="00D7774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774E" w:rsidRDefault="000242B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цветовой показатель не изменяется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553C6A">
            <w:pPr>
              <w:pStyle w:val="BodyTex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увеличение цветового показателя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553C6A">
              <w:rPr>
                <w:sz w:val="28"/>
                <w:szCs w:val="28"/>
                <w:lang w:val="ru-RU"/>
              </w:rPr>
              <w:t>ускорение СОЭ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72A36">
              <w:rPr>
                <w:sz w:val="28"/>
                <w:szCs w:val="28"/>
              </w:rPr>
              <w:t>макроцитоз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E298F" w:rsidRDefault="000242B2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2A36">
              <w:rPr>
                <w:sz w:val="28"/>
                <w:szCs w:val="28"/>
              </w:rPr>
              <w:t>снижение количества эритроцитов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553C6A">
            <w:pPr>
              <w:pStyle w:val="BodyText"/>
              <w:ind w:left="426" w:hanging="426"/>
              <w:rPr>
                <w:szCs w:val="28"/>
                <w:lang w:val="ru-RU"/>
              </w:rPr>
            </w:pPr>
            <w:r w:rsidRPr="00553C6A">
              <w:rPr>
                <w:lang w:val="ru-RU"/>
              </w:rPr>
              <w:t>Тромбоцитоз встречается при всех заболеваниях, кроме: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C177A8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лейкоз</w:t>
            </w:r>
            <w:r>
              <w:rPr>
                <w:sz w:val="28"/>
                <w:szCs w:val="28"/>
                <w:lang w:val="ru-RU"/>
              </w:rPr>
              <w:t>ов</w:t>
            </w:r>
          </w:p>
        </w:tc>
      </w:tr>
      <w:tr w:rsidR="000242B2" w:rsidRPr="00D7774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553C6A">
            <w:pPr>
              <w:pStyle w:val="BodyText"/>
              <w:rPr>
                <w:szCs w:val="28"/>
                <w:lang w:val="ru-RU"/>
              </w:rPr>
            </w:pPr>
            <w:r>
              <w:t>полицитемии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72A36">
              <w:rPr>
                <w:sz w:val="28"/>
                <w:szCs w:val="28"/>
              </w:rPr>
              <w:t>злокачественных новообразованиях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84A9B">
              <w:rPr>
                <w:sz w:val="28"/>
                <w:szCs w:val="28"/>
                <w:lang w:val="ru-RU"/>
              </w:rPr>
              <w:t>воспалительные процессы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553C6A" w:rsidRDefault="000242B2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обезвоживание</w:t>
            </w:r>
          </w:p>
        </w:tc>
      </w:tr>
      <w:tr w:rsidR="000242B2" w:rsidRPr="002E2F0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774E" w:rsidRDefault="000242B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"Извращение вкуса"</w:t>
            </w:r>
            <w:r w:rsidRPr="00372A36">
              <w:rPr>
                <w:sz w:val="28"/>
                <w:szCs w:val="28"/>
              </w:rPr>
              <w:t xml:space="preserve"> характерно для: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774E" w:rsidRDefault="000242B2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железодефицитной анемии</w:t>
            </w:r>
          </w:p>
        </w:tc>
      </w:tr>
      <w:tr w:rsidR="000242B2" w:rsidRPr="00D7774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774E" w:rsidRDefault="000242B2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В</w:t>
            </w:r>
            <w:r w:rsidRPr="00BF5D53">
              <w:rPr>
                <w:sz w:val="28"/>
                <w:szCs w:val="28"/>
                <w:vertAlign w:val="subscript"/>
              </w:rPr>
              <w:t>12</w:t>
            </w:r>
            <w:r w:rsidRPr="00372A36">
              <w:rPr>
                <w:sz w:val="28"/>
                <w:szCs w:val="28"/>
              </w:rPr>
              <w:t>-дефицитной анемии</w:t>
            </w:r>
          </w:p>
        </w:tc>
      </w:tr>
      <w:tr w:rsidR="000242B2" w:rsidRPr="00D7774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774E" w:rsidRDefault="000242B2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гемолитической анемии</w:t>
            </w:r>
          </w:p>
        </w:tc>
      </w:tr>
      <w:tr w:rsidR="000242B2" w:rsidRPr="00D7774E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D7774E" w:rsidRDefault="000242B2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тромбоцитопении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84A9B">
              <w:rPr>
                <w:sz w:val="28"/>
                <w:szCs w:val="28"/>
                <w:lang w:val="ru-RU"/>
              </w:rPr>
              <w:t>лейкоцитозе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84A9B">
              <w:rPr>
                <w:sz w:val="28"/>
                <w:szCs w:val="28"/>
                <w:lang w:val="ru-RU"/>
              </w:rPr>
              <w:t>Для острой постгеморрагической анемии не характерно: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артериальная гипертензия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A84A9B">
            <w:pPr>
              <w:pStyle w:val="BodyText"/>
              <w:rPr>
                <w:szCs w:val="28"/>
                <w:lang w:val="ru-RU"/>
              </w:rPr>
            </w:pPr>
            <w:r>
              <w:rPr>
                <w:lang w:val="ru-RU"/>
              </w:rPr>
              <w:t>резкая слабость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E87487" w:rsidRDefault="000242B2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84A9B">
              <w:rPr>
                <w:sz w:val="28"/>
                <w:szCs w:val="28"/>
                <w:lang w:val="ru-RU"/>
              </w:rPr>
              <w:t>головокружение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1039A" w:rsidRDefault="000242B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84A9B">
              <w:rPr>
                <w:sz w:val="28"/>
                <w:szCs w:val="28"/>
                <w:lang w:val="ru-RU"/>
              </w:rPr>
              <w:t>холодный пот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372A36">
              <w:rPr>
                <w:sz w:val="28"/>
                <w:szCs w:val="28"/>
              </w:rPr>
              <w:t>гипотония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A84A9B">
            <w:pPr>
              <w:pStyle w:val="BodyText"/>
              <w:ind w:left="426" w:hanging="426"/>
              <w:rPr>
                <w:szCs w:val="28"/>
                <w:lang w:val="ru-RU"/>
              </w:rPr>
            </w:pPr>
            <w:r w:rsidRPr="00A84A9B">
              <w:rPr>
                <w:lang w:val="ru-RU"/>
              </w:rPr>
              <w:t>Тельца Жолли и кольца Кебота характерны для: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В</w:t>
            </w:r>
            <w:r w:rsidRPr="00215AB6">
              <w:rPr>
                <w:sz w:val="28"/>
                <w:szCs w:val="28"/>
                <w:vertAlign w:val="subscript"/>
              </w:rPr>
              <w:t>12</w:t>
            </w:r>
            <w:r w:rsidRPr="00372A36">
              <w:rPr>
                <w:sz w:val="28"/>
                <w:szCs w:val="28"/>
              </w:rPr>
              <w:t>-дефицитной анемии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E87487" w:rsidRDefault="000242B2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хронического лимфолейкоза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A84A9B">
            <w:pPr>
              <w:pStyle w:val="BodyText"/>
              <w:rPr>
                <w:szCs w:val="28"/>
                <w:lang w:val="ru-RU"/>
              </w:rPr>
            </w:pPr>
            <w:r w:rsidRPr="00372A36">
              <w:t>железодефицитной анемии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E87487" w:rsidRDefault="000242B2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лейкоза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C177A8">
            <w:pPr>
              <w:rPr>
                <w:sz w:val="28"/>
                <w:szCs w:val="28"/>
                <w:lang w:val="ru-RU"/>
              </w:rPr>
            </w:pPr>
            <w:r w:rsidRPr="00A84A9B">
              <w:rPr>
                <w:sz w:val="28"/>
                <w:szCs w:val="28"/>
                <w:lang w:val="ru-RU"/>
              </w:rPr>
              <w:t>тромбоцитопенической пурпуры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FB1C6A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A84A9B" w:rsidRDefault="000242B2" w:rsidP="00A84A9B">
            <w:pPr>
              <w:pStyle w:val="BodyText"/>
              <w:ind w:left="426" w:hanging="426"/>
              <w:jc w:val="both"/>
              <w:rPr>
                <w:szCs w:val="28"/>
                <w:lang w:val="ru-RU"/>
              </w:rPr>
            </w:pPr>
            <w:r w:rsidRPr="00A84A9B">
              <w:rPr>
                <w:szCs w:val="28"/>
                <w:lang w:val="ru-RU"/>
              </w:rPr>
              <w:t>У мужчины 56 лет, пе</w:t>
            </w:r>
            <w:r>
              <w:rPr>
                <w:szCs w:val="28"/>
                <w:lang w:val="ru-RU"/>
              </w:rPr>
              <w:t xml:space="preserve">ренесшего 15 лет назад резекцию </w:t>
            </w:r>
            <w:r w:rsidRPr="00A84A9B">
              <w:rPr>
                <w:szCs w:val="28"/>
                <w:lang w:val="ru-RU"/>
              </w:rPr>
              <w:t>желудка, разв</w:t>
            </w:r>
            <w:r w:rsidRPr="00A84A9B">
              <w:rPr>
                <w:szCs w:val="28"/>
                <w:lang w:val="ru-RU"/>
              </w:rPr>
              <w:t>и</w:t>
            </w:r>
            <w:r w:rsidRPr="00A84A9B">
              <w:rPr>
                <w:szCs w:val="28"/>
                <w:lang w:val="ru-RU"/>
              </w:rPr>
              <w:t>лась анемия с уровнем гемоглобина 68 г/л; ЦП – 1,3; СОЭ 45 мм/час. В крови пойкилоцитоз, макроцитоз. Ваш диагноз?</w:t>
            </w:r>
          </w:p>
          <w:p w:rsidR="000242B2" w:rsidRPr="008747D9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F06B3" w:rsidRDefault="000242B2" w:rsidP="004F06B3">
            <w:pPr>
              <w:pStyle w:val="BodyText"/>
              <w:rPr>
                <w:szCs w:val="28"/>
                <w:lang w:val="ru-RU"/>
              </w:rPr>
            </w:pPr>
            <w:r w:rsidRPr="004F06B3">
              <w:rPr>
                <w:lang w:val="ru-RU"/>
              </w:rPr>
              <w:t>В</w:t>
            </w:r>
            <w:r w:rsidRPr="004F06B3">
              <w:rPr>
                <w:vertAlign w:val="subscript"/>
                <w:lang w:val="ru-RU"/>
              </w:rPr>
              <w:t>12</w:t>
            </w:r>
            <w:r w:rsidRPr="004F06B3">
              <w:rPr>
                <w:lang w:val="ru-RU"/>
              </w:rPr>
              <w:t>-дефицитная анемия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4DA4" w:rsidRDefault="000242B2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F06B3">
              <w:rPr>
                <w:sz w:val="28"/>
                <w:szCs w:val="28"/>
                <w:lang w:val="ru-RU"/>
              </w:rPr>
              <w:t>постгеморрагическая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гипопластическая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1039A" w:rsidRDefault="000242B2" w:rsidP="00C177A8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железодефицитная анемия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F06B3" w:rsidRDefault="000242B2" w:rsidP="00C177A8">
            <w:pPr>
              <w:rPr>
                <w:sz w:val="28"/>
                <w:szCs w:val="28"/>
                <w:lang w:val="ru-RU"/>
              </w:rPr>
            </w:pPr>
            <w:r w:rsidRPr="004F06B3">
              <w:rPr>
                <w:sz w:val="28"/>
                <w:szCs w:val="28"/>
                <w:lang w:val="ru-RU"/>
              </w:rPr>
              <w:t>гемолитическая анемия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C34CEF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F06B3" w:rsidRDefault="000242B2" w:rsidP="004F06B3">
            <w:pPr>
              <w:pStyle w:val="BodyText"/>
              <w:ind w:left="426" w:hanging="426"/>
              <w:jc w:val="both"/>
              <w:rPr>
                <w:szCs w:val="28"/>
                <w:lang w:val="ru-RU"/>
              </w:rPr>
            </w:pPr>
            <w:r w:rsidRPr="004F06B3">
              <w:rPr>
                <w:lang w:val="ru-RU"/>
              </w:rPr>
              <w:t>Какая из переч</w:t>
            </w:r>
            <w:r>
              <w:rPr>
                <w:lang w:val="ru-RU"/>
              </w:rPr>
              <w:t xml:space="preserve">исленных анемий характеризуется </w:t>
            </w:r>
            <w:r w:rsidRPr="004F06B3">
              <w:rPr>
                <w:lang w:val="ru-RU"/>
              </w:rPr>
              <w:t>нормоцитозом, но</w:t>
            </w:r>
            <w:r w:rsidRPr="004F06B3">
              <w:rPr>
                <w:lang w:val="ru-RU"/>
              </w:rPr>
              <w:t>р</w:t>
            </w:r>
            <w:r w:rsidRPr="004F06B3">
              <w:rPr>
                <w:lang w:val="ru-RU"/>
              </w:rPr>
              <w:t>мохромией, значительным повышением форм регенерации?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66AD5" w:rsidRDefault="000242B2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острая постгеморрагическая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F217B5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В</w:t>
            </w:r>
            <w:r w:rsidRPr="00215AB6">
              <w:rPr>
                <w:sz w:val="28"/>
                <w:szCs w:val="28"/>
                <w:vertAlign w:val="subscript"/>
              </w:rPr>
              <w:t>12</w:t>
            </w:r>
            <w:r w:rsidRPr="00372A36">
              <w:rPr>
                <w:sz w:val="28"/>
                <w:szCs w:val="28"/>
              </w:rPr>
              <w:t>-дефицитная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апластическая анемия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1039A" w:rsidRDefault="000242B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72A36">
              <w:rPr>
                <w:sz w:val="28"/>
                <w:szCs w:val="28"/>
              </w:rPr>
              <w:t>железодефицитная анемия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1039A" w:rsidRDefault="000242B2" w:rsidP="00C177A8">
            <w:pPr>
              <w:rPr>
                <w:szCs w:val="24"/>
                <w:lang w:val="ru-RU"/>
              </w:rPr>
            </w:pPr>
            <w:r w:rsidRPr="004F06B3">
              <w:rPr>
                <w:sz w:val="28"/>
                <w:szCs w:val="28"/>
                <w:lang w:val="ru-RU"/>
              </w:rPr>
              <w:t>гемолитическая анемия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C34CEF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F06B3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F06B3">
              <w:rPr>
                <w:sz w:val="28"/>
                <w:szCs w:val="28"/>
                <w:lang w:val="ru-RU"/>
              </w:rPr>
              <w:t>К симптомам анемии относятся все, кроме: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8747D9" w:rsidRDefault="000242B2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петехии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F06B3" w:rsidRDefault="000242B2" w:rsidP="004F06B3">
            <w:pPr>
              <w:pStyle w:val="BodyText"/>
              <w:rPr>
                <w:szCs w:val="28"/>
                <w:lang w:val="ru-RU"/>
              </w:rPr>
            </w:pPr>
            <w:r>
              <w:t>одышка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A425E" w:rsidRDefault="000242B2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бледность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8F5" w:rsidRDefault="000242B2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сердцебиение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гиперчувствительность к холоду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C34CEF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4F06B3" w:rsidRDefault="000242B2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F06B3">
              <w:rPr>
                <w:sz w:val="28"/>
                <w:szCs w:val="28"/>
                <w:lang w:val="ru-RU"/>
              </w:rPr>
              <w:t>Повышение уровня ретикулоцитов в крови характерно для: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8F5" w:rsidRDefault="000242B2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острой кровопотери</w:t>
            </w:r>
          </w:p>
        </w:tc>
      </w:tr>
      <w:tr w:rsidR="000242B2" w:rsidRPr="0005137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110841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В</w:t>
            </w:r>
            <w:r w:rsidRPr="00215AB6"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>-дефицитн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72A36">
              <w:rPr>
                <w:sz w:val="28"/>
                <w:szCs w:val="28"/>
              </w:rPr>
              <w:t xml:space="preserve"> анеми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1108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апластическ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72A36">
              <w:rPr>
                <w:sz w:val="28"/>
                <w:szCs w:val="28"/>
              </w:rPr>
              <w:t xml:space="preserve"> анеми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11084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железодефицитн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72A36">
              <w:rPr>
                <w:sz w:val="28"/>
                <w:szCs w:val="28"/>
              </w:rPr>
              <w:t xml:space="preserve"> анеми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8F5" w:rsidRDefault="000242B2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лейкозах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F39D4">
              <w:rPr>
                <w:sz w:val="28"/>
                <w:szCs w:val="28"/>
                <w:lang w:val="ru-RU"/>
              </w:rPr>
              <w:t>Для дефицита железа не характерно: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E87487" w:rsidRDefault="000242B2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2A36">
              <w:rPr>
                <w:sz w:val="28"/>
                <w:szCs w:val="28"/>
              </w:rPr>
              <w:t>иктеричность</w:t>
            </w:r>
          </w:p>
        </w:tc>
      </w:tr>
      <w:tr w:rsidR="000242B2" w:rsidRPr="00F4496D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6F39D4">
            <w:pPr>
              <w:pStyle w:val="BodyText"/>
              <w:rPr>
                <w:szCs w:val="28"/>
                <w:lang w:val="ru-RU"/>
              </w:rPr>
            </w:pPr>
            <w:r w:rsidRPr="00372A36">
              <w:t>выпадение волос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A425E" w:rsidRDefault="000242B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72A36">
              <w:rPr>
                <w:sz w:val="28"/>
                <w:szCs w:val="28"/>
              </w:rPr>
              <w:t>ломкость ногтей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6F39D4">
            <w:pPr>
              <w:pStyle w:val="BodyText"/>
              <w:rPr>
                <w:szCs w:val="28"/>
                <w:lang w:val="ru-RU"/>
              </w:rPr>
            </w:pPr>
            <w:r w:rsidRPr="00372A36">
              <w:t>койлонихии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F4496D" w:rsidRDefault="000242B2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372A36">
              <w:rPr>
                <w:sz w:val="28"/>
                <w:szCs w:val="28"/>
              </w:rPr>
              <w:t>извращение вкуса</w:t>
            </w:r>
          </w:p>
        </w:tc>
      </w:tr>
      <w:tr w:rsidR="000242B2" w:rsidRPr="00E87487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63AB4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6F39D4">
            <w:pPr>
              <w:pStyle w:val="BodyText"/>
              <w:ind w:left="426" w:hanging="426"/>
              <w:rPr>
                <w:szCs w:val="28"/>
                <w:lang w:val="ru-RU"/>
              </w:rPr>
            </w:pPr>
            <w:r w:rsidRPr="00372A36">
              <w:t>Для железодефицитной анемии характерно: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F4496D" w:rsidRDefault="000242B2" w:rsidP="00C177A8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гипохромия, микроцитоз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6F39D4">
            <w:pPr>
              <w:pStyle w:val="BodyText"/>
              <w:rPr>
                <w:szCs w:val="28"/>
                <w:lang w:val="ru-RU"/>
              </w:rPr>
            </w:pPr>
            <w:r w:rsidRPr="00372A36">
              <w:t xml:space="preserve">сидеробласты </w:t>
            </w:r>
            <w:r>
              <w:t>в стернальном пунктате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2A425E" w:rsidRDefault="000242B2" w:rsidP="00C177A8">
            <w:pPr>
              <w:rPr>
                <w:szCs w:val="24"/>
                <w:lang w:val="ru-RU"/>
              </w:rPr>
            </w:pPr>
            <w:r w:rsidRPr="00372A36">
              <w:rPr>
                <w:sz w:val="28"/>
                <w:szCs w:val="28"/>
              </w:rPr>
              <w:t>мегалоцитоз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39D4">
              <w:rPr>
                <w:sz w:val="28"/>
                <w:szCs w:val="28"/>
                <w:lang w:val="ru-RU"/>
              </w:rPr>
              <w:t>увеличение цветового показателя</w:t>
            </w:r>
          </w:p>
        </w:tc>
      </w:tr>
      <w:tr w:rsidR="000242B2" w:rsidRPr="00791935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6F39D4" w:rsidRDefault="000242B2" w:rsidP="00C177A8">
            <w:pPr>
              <w:rPr>
                <w:sz w:val="28"/>
                <w:szCs w:val="28"/>
                <w:lang w:val="ru-RU"/>
              </w:rPr>
            </w:pPr>
            <w:r w:rsidRPr="006F39D4">
              <w:rPr>
                <w:sz w:val="28"/>
                <w:szCs w:val="28"/>
                <w:lang w:val="ru-RU"/>
              </w:rPr>
              <w:t>тельца Жолли и кольца Кебота в эритроцитах</w:t>
            </w:r>
          </w:p>
        </w:tc>
      </w:tr>
    </w:tbl>
    <w:p w:rsidR="000242B2" w:rsidRDefault="000242B2" w:rsidP="00DA0A0C">
      <w:pPr>
        <w:rPr>
          <w:lang w:val="ru-RU"/>
        </w:rPr>
      </w:pPr>
    </w:p>
    <w:p w:rsidR="000242B2" w:rsidRDefault="000242B2" w:rsidP="00DA0A0C">
      <w:pPr>
        <w:rPr>
          <w:lang w:val="ru-RU"/>
        </w:rPr>
      </w:pPr>
    </w:p>
    <w:p w:rsidR="000242B2" w:rsidRPr="00C34CEF" w:rsidRDefault="000242B2" w:rsidP="00DA0A0C">
      <w:pPr>
        <w:rPr>
          <w:lang w:val="ru-RU"/>
        </w:rPr>
      </w:pPr>
    </w:p>
    <w:p w:rsidR="000242B2" w:rsidRPr="004837E4" w:rsidRDefault="000242B2" w:rsidP="00DA0A0C">
      <w:pPr>
        <w:rPr>
          <w:lang w:val="ru-RU"/>
        </w:rPr>
      </w:pPr>
    </w:p>
    <w:p w:rsidR="000242B2" w:rsidRPr="004837E4" w:rsidRDefault="000242B2">
      <w:pPr>
        <w:rPr>
          <w:lang w:val="ru-RU"/>
        </w:rPr>
      </w:pPr>
    </w:p>
    <w:sectPr w:rsidR="000242B2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D4"/>
    <w:rsid w:val="00024008"/>
    <w:rsid w:val="000242B2"/>
    <w:rsid w:val="000420DD"/>
    <w:rsid w:val="0005137D"/>
    <w:rsid w:val="000F2C14"/>
    <w:rsid w:val="00101E7B"/>
    <w:rsid w:val="00110841"/>
    <w:rsid w:val="00135B92"/>
    <w:rsid w:val="00146C4A"/>
    <w:rsid w:val="00170B96"/>
    <w:rsid w:val="001A3C88"/>
    <w:rsid w:val="001D3B75"/>
    <w:rsid w:val="00200441"/>
    <w:rsid w:val="00205EF6"/>
    <w:rsid w:val="00206095"/>
    <w:rsid w:val="002158D3"/>
    <w:rsid w:val="00215AB6"/>
    <w:rsid w:val="00224C44"/>
    <w:rsid w:val="002638F5"/>
    <w:rsid w:val="00263AB4"/>
    <w:rsid w:val="00283E9A"/>
    <w:rsid w:val="002A425E"/>
    <w:rsid w:val="002E2F0E"/>
    <w:rsid w:val="002F41CE"/>
    <w:rsid w:val="00372A36"/>
    <w:rsid w:val="003D1D38"/>
    <w:rsid w:val="003F5CB2"/>
    <w:rsid w:val="00400493"/>
    <w:rsid w:val="0040472F"/>
    <w:rsid w:val="00430611"/>
    <w:rsid w:val="0046354D"/>
    <w:rsid w:val="004837E4"/>
    <w:rsid w:val="004F06B3"/>
    <w:rsid w:val="00553C6A"/>
    <w:rsid w:val="00587271"/>
    <w:rsid w:val="005A5693"/>
    <w:rsid w:val="005C2010"/>
    <w:rsid w:val="005D6A87"/>
    <w:rsid w:val="0061039A"/>
    <w:rsid w:val="0065798B"/>
    <w:rsid w:val="00666AD5"/>
    <w:rsid w:val="006A21B5"/>
    <w:rsid w:val="006C1BDD"/>
    <w:rsid w:val="006F39D4"/>
    <w:rsid w:val="006F46E0"/>
    <w:rsid w:val="00791935"/>
    <w:rsid w:val="008747D9"/>
    <w:rsid w:val="008D5AD4"/>
    <w:rsid w:val="008E047E"/>
    <w:rsid w:val="00905FA7"/>
    <w:rsid w:val="00912305"/>
    <w:rsid w:val="0091475F"/>
    <w:rsid w:val="009150BF"/>
    <w:rsid w:val="00967CE8"/>
    <w:rsid w:val="00973B8A"/>
    <w:rsid w:val="009B6F64"/>
    <w:rsid w:val="00A5495D"/>
    <w:rsid w:val="00A84A9B"/>
    <w:rsid w:val="00AE298F"/>
    <w:rsid w:val="00B72A48"/>
    <w:rsid w:val="00B74DA4"/>
    <w:rsid w:val="00BE6412"/>
    <w:rsid w:val="00BF5D53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E1935"/>
    <w:rsid w:val="00E87487"/>
    <w:rsid w:val="00EA3E79"/>
    <w:rsid w:val="00F217B5"/>
    <w:rsid w:val="00F4496D"/>
    <w:rsid w:val="00F60D71"/>
    <w:rsid w:val="00F95644"/>
    <w:rsid w:val="00F95B31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A0A0C"/>
    <w:pPr>
      <w:jc w:val="center"/>
    </w:pPr>
    <w:rPr>
      <w:b/>
      <w:bCs/>
    </w:rPr>
  </w:style>
  <w:style w:type="paragraph" w:styleId="NoSpacing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uiPriority w:val="99"/>
    <w:rsid w:val="00553C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="Calibri"/>
      <w:sz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36A0"/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540</TotalTime>
  <Pages>4</Pages>
  <Words>557</Words>
  <Characters>3180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рвч</cp:lastModifiedBy>
  <cp:revision>10</cp:revision>
  <dcterms:created xsi:type="dcterms:W3CDTF">2020-04-24T19:16:00Z</dcterms:created>
  <dcterms:modified xsi:type="dcterms:W3CDTF">2020-04-29T16:38:00Z</dcterms:modified>
</cp:coreProperties>
</file>