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E4B0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5402B1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5402B1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5402B1" w:rsidP="00FE4B0F">
            <w:pPr>
              <w:rPr>
                <w:szCs w:val="24"/>
                <w:lang w:val="ru-RU"/>
              </w:rPr>
            </w:pPr>
            <w:bookmarkStart w:id="0" w:name="_GoBack"/>
            <w:r w:rsidRPr="005402B1">
              <w:rPr>
                <w:bCs/>
                <w:szCs w:val="24"/>
                <w:lang w:val="ru-RU"/>
              </w:rPr>
              <w:t xml:space="preserve">Раздел «Внутренние болезни». Занятие № </w:t>
            </w:r>
            <w:r>
              <w:rPr>
                <w:bCs/>
                <w:szCs w:val="24"/>
                <w:lang w:val="ru-RU"/>
              </w:rPr>
              <w:t>12</w:t>
            </w:r>
            <w:bookmarkEnd w:id="0"/>
            <w:r w:rsidRPr="005402B1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</w:t>
            </w:r>
            <w:r w:rsidRPr="005402B1">
              <w:rPr>
                <w:bCs/>
                <w:szCs w:val="24"/>
                <w:lang w:val="ru-RU"/>
              </w:rPr>
              <w:t xml:space="preserve">Острая и хроническая почечная недостаточность.   </w:t>
            </w:r>
          </w:p>
        </w:tc>
      </w:tr>
      <w:tr w:rsidR="0046515E" w:rsidRPr="005402B1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rPr>
                <w:szCs w:val="24"/>
                <w:lang w:val="ru-RU"/>
              </w:rPr>
            </w:pPr>
          </w:p>
        </w:tc>
      </w:tr>
      <w:tr w:rsidR="0046515E" w:rsidRPr="005402B1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4B0F" w:rsidRDefault="00FE4B0F" w:rsidP="0012542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Какая острая инфекция чаще прив</w:t>
            </w:r>
            <w:r w:rsidR="00125429">
              <w:rPr>
                <w:rFonts w:eastAsia="Calibri"/>
                <w:szCs w:val="24"/>
                <w:lang w:val="ru-RU" w:eastAsia="en-US"/>
              </w:rPr>
              <w:t>одят к ОПН:</w:t>
            </w:r>
          </w:p>
        </w:tc>
      </w:tr>
      <w:tr w:rsidR="0046515E" w:rsidRPr="005402B1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125429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геморрагическая лихорадка с почечным синдромом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125429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пневмококковая пневмония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125429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грипп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4B0F" w:rsidRDefault="00125429" w:rsidP="0012542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>
              <w:rPr>
                <w:rFonts w:eastAsia="Calibri"/>
                <w:szCs w:val="24"/>
                <w:lang w:val="ru-RU" w:eastAsia="en-US"/>
              </w:rPr>
              <w:t>Наиболее частое осложнение ОПН: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25429" w:rsidP="00FE4B0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гиперкалийемия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25429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острая бактериальная инфекция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25429" w:rsidP="00FE4B0F">
            <w:pPr>
              <w:contextualSpacing/>
              <w:rPr>
                <w:sz w:val="28"/>
                <w:szCs w:val="28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застойная сердечная недостаточность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25429" w:rsidP="00FE4B0F">
            <w:pPr>
              <w:contextualSpacing/>
              <w:rPr>
                <w:sz w:val="28"/>
                <w:szCs w:val="28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 xml:space="preserve">вторичный </w:t>
            </w: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гиперпаратиреоз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rPr>
                <w:szCs w:val="24"/>
              </w:rPr>
            </w:pPr>
          </w:p>
        </w:tc>
      </w:tr>
      <w:tr w:rsidR="0046515E" w:rsidRPr="005402B1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4B0F" w:rsidRDefault="00FE4B0F" w:rsidP="00D97AA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Все симп</w:t>
            </w:r>
            <w:r w:rsidR="00D97AA6">
              <w:rPr>
                <w:rFonts w:eastAsia="Calibri"/>
                <w:szCs w:val="24"/>
                <w:lang w:val="ru-RU" w:eastAsia="en-US"/>
              </w:rPr>
              <w:t>томы характерны для ОПН, кроме: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97AA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уменьшение размеров почек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97AA6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олигурия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97AA6" w:rsidP="00FE4B0F">
            <w:pPr>
              <w:contextualSpacing/>
              <w:rPr>
                <w:sz w:val="28"/>
                <w:szCs w:val="28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острое начало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97AA6" w:rsidP="00FE4B0F">
            <w:pPr>
              <w:contextualSpacing/>
              <w:rPr>
                <w:sz w:val="28"/>
                <w:szCs w:val="28"/>
              </w:rPr>
            </w:pP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гиперкалийемия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rPr>
                <w:szCs w:val="24"/>
                <w:lang w:val="ru-RU"/>
              </w:rPr>
            </w:pPr>
          </w:p>
        </w:tc>
      </w:tr>
      <w:tr w:rsidR="0046515E" w:rsidRPr="005402B1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4B0F" w:rsidRDefault="00FE4B0F" w:rsidP="00D97AA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В каком периоде острой почечной недостаточ</w:t>
            </w:r>
            <w:r w:rsidR="00D97AA6">
              <w:rPr>
                <w:rFonts w:eastAsia="Calibri"/>
                <w:szCs w:val="24"/>
                <w:lang w:val="ru-RU" w:eastAsia="en-US"/>
              </w:rPr>
              <w:t xml:space="preserve">ности развивается </w:t>
            </w:r>
            <w:proofErr w:type="spellStart"/>
            <w:r w:rsidR="00D97AA6">
              <w:rPr>
                <w:rFonts w:eastAsia="Calibri"/>
                <w:szCs w:val="24"/>
                <w:lang w:val="ru-RU" w:eastAsia="en-US"/>
              </w:rPr>
              <w:t>гипокалиемия</w:t>
            </w:r>
            <w:proofErr w:type="spellEnd"/>
            <w:r w:rsidR="00D97AA6">
              <w:rPr>
                <w:rFonts w:eastAsia="Calibri"/>
                <w:szCs w:val="24"/>
                <w:lang w:val="ru-RU" w:eastAsia="en-US"/>
              </w:rPr>
              <w:t>?</w:t>
            </w:r>
            <w:r w:rsidRPr="00FE4B0F">
              <w:rPr>
                <w:rFonts w:eastAsia="Calibri"/>
                <w:szCs w:val="24"/>
                <w:lang w:val="ru-RU" w:eastAsia="en-US"/>
              </w:rPr>
              <w:t xml:space="preserve"> </w:t>
            </w:r>
          </w:p>
        </w:tc>
      </w:tr>
      <w:tr w:rsidR="0046515E" w:rsidRPr="00D97AA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97AA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 xml:space="preserve">позднем </w:t>
            </w: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полиурическом</w:t>
            </w:r>
            <w:proofErr w:type="spellEnd"/>
          </w:p>
        </w:tc>
      </w:tr>
      <w:tr w:rsidR="0046515E" w:rsidRPr="00D97AA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97AA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начальном</w:t>
            </w:r>
          </w:p>
        </w:tc>
      </w:tr>
      <w:tr w:rsidR="0046515E" w:rsidRPr="00D97AA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97AA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олигурическом</w:t>
            </w:r>
            <w:proofErr w:type="spellEnd"/>
          </w:p>
        </w:tc>
      </w:tr>
      <w:tr w:rsidR="0046515E" w:rsidRPr="00D97AA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97AA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восстановительном</w:t>
            </w:r>
          </w:p>
        </w:tc>
      </w:tr>
      <w:tr w:rsidR="0046515E" w:rsidRPr="00D97AA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rPr>
                <w:szCs w:val="24"/>
                <w:lang w:val="ru-RU"/>
              </w:rPr>
            </w:pPr>
          </w:p>
        </w:tc>
      </w:tr>
      <w:tr w:rsidR="0046515E" w:rsidRPr="005402B1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D97AA6">
              <w:rPr>
                <w:szCs w:val="24"/>
                <w:lang w:val="ru-RU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4B0F" w:rsidRDefault="00FE4B0F" w:rsidP="00D97AA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Острая почечная недо</w:t>
            </w:r>
            <w:r w:rsidR="00D97AA6">
              <w:rPr>
                <w:rFonts w:eastAsia="Calibri"/>
                <w:szCs w:val="24"/>
                <w:lang w:val="ru-RU" w:eastAsia="en-US"/>
              </w:rPr>
              <w:t>статочность при шоке связана с: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97AA6" w:rsidP="00FE4B0F">
            <w:pPr>
              <w:rPr>
                <w:szCs w:val="24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гипотонией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97AA6" w:rsidRDefault="00D97AA6" w:rsidP="00FE4B0F">
            <w:pPr>
              <w:pStyle w:val="a5"/>
              <w:rPr>
                <w:sz w:val="24"/>
                <w:lang w:val="ru-RU"/>
              </w:rPr>
            </w:pPr>
            <w:proofErr w:type="spellStart"/>
            <w:r w:rsidRPr="00D97AA6">
              <w:rPr>
                <w:rFonts w:eastAsia="Calibri"/>
                <w:sz w:val="24"/>
                <w:lang w:val="ru-RU" w:eastAsia="en-US"/>
              </w:rPr>
              <w:t>гиперволемией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97AA6" w:rsidP="00FE4B0F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гиперкалиемией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97AA6" w:rsidP="00FE4B0F">
            <w:pPr>
              <w:rPr>
                <w:szCs w:val="24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протеинурией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E4B0F">
            <w:pPr>
              <w:rPr>
                <w:szCs w:val="24"/>
                <w:lang w:val="ru-RU"/>
              </w:rPr>
            </w:pPr>
          </w:p>
        </w:tc>
      </w:tr>
      <w:tr w:rsidR="00FB1C6A" w:rsidRPr="005402B1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E4B0F" w:rsidRDefault="00FE4B0F" w:rsidP="00D97AA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 xml:space="preserve">Для </w:t>
            </w: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олигурической</w:t>
            </w:r>
            <w:proofErr w:type="spellEnd"/>
            <w:r w:rsidRPr="00FE4B0F">
              <w:rPr>
                <w:rFonts w:eastAsia="Calibri"/>
                <w:szCs w:val="24"/>
                <w:lang w:val="ru-RU" w:eastAsia="en-US"/>
              </w:rPr>
              <w:t xml:space="preserve"> стадии ОПН харак</w:t>
            </w:r>
            <w:r w:rsidR="00D97AA6">
              <w:rPr>
                <w:rFonts w:eastAsia="Calibri"/>
                <w:szCs w:val="24"/>
                <w:lang w:val="ru-RU" w:eastAsia="en-US"/>
              </w:rPr>
              <w:t>терно все перечисленное, кроме: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гипокалиемия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вздутие кишечника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rFonts w:eastAsia="Calibri"/>
                <w:szCs w:val="24"/>
                <w:lang w:val="ru-RU" w:eastAsia="en-US"/>
              </w:rPr>
              <w:t>гиперкалиемия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r w:rsidRPr="00FE4B0F">
              <w:rPr>
                <w:rFonts w:eastAsia="Calibri"/>
                <w:szCs w:val="24"/>
                <w:lang w:val="ru-RU" w:eastAsia="en-US"/>
              </w:rPr>
              <w:t>азотемия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D97AA6" w:rsidP="00FE4B0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97AA6" w:rsidRDefault="00D97AA6" w:rsidP="00D97AA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>
              <w:rPr>
                <w:rFonts w:eastAsia="Calibri"/>
                <w:szCs w:val="24"/>
                <w:lang w:val="ru-RU" w:eastAsia="en-US"/>
              </w:rPr>
              <w:t>анорексия</w:t>
            </w:r>
          </w:p>
        </w:tc>
      </w:tr>
      <w:tr w:rsidR="00D97AA6" w:rsidRPr="00B72A48" w:rsidTr="006F07C8">
        <w:trPr>
          <w:jc w:val="center"/>
        </w:trPr>
        <w:tc>
          <w:tcPr>
            <w:tcW w:w="659" w:type="dxa"/>
            <w:vAlign w:val="center"/>
          </w:tcPr>
          <w:p w:rsidR="00D97AA6" w:rsidRPr="00B72A48" w:rsidRDefault="00D97AA6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AA6" w:rsidRPr="00B72A48" w:rsidRDefault="00D97AA6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AA6" w:rsidRDefault="00D97AA6" w:rsidP="00D97AA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FB1C6A" w:rsidRPr="005402B1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E4B0F" w:rsidP="00D97AA6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Укажите нормальное значение </w:t>
            </w:r>
            <w:proofErr w:type="spellStart"/>
            <w:r w:rsidRPr="00FE4B0F">
              <w:rPr>
                <w:szCs w:val="24"/>
                <w:lang w:val="ru-RU"/>
              </w:rPr>
              <w:t>креат</w:t>
            </w:r>
            <w:r w:rsidR="00D97AA6">
              <w:rPr>
                <w:szCs w:val="24"/>
                <w:lang w:val="ru-RU"/>
              </w:rPr>
              <w:t>инина</w:t>
            </w:r>
            <w:proofErr w:type="spellEnd"/>
            <w:r w:rsidR="00D97AA6">
              <w:rPr>
                <w:szCs w:val="24"/>
                <w:lang w:val="ru-RU"/>
              </w:rPr>
              <w:t xml:space="preserve"> крови: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70-110 </w:t>
            </w:r>
            <w:proofErr w:type="spellStart"/>
            <w:r w:rsidRPr="00FE4B0F">
              <w:rPr>
                <w:szCs w:val="24"/>
                <w:lang w:val="ru-RU"/>
              </w:rPr>
              <w:t>мколь</w:t>
            </w:r>
            <w:proofErr w:type="spellEnd"/>
            <w:r w:rsidRPr="00FE4B0F"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150-200 </w:t>
            </w:r>
            <w:proofErr w:type="spellStart"/>
            <w:r w:rsidRPr="00FE4B0F">
              <w:rPr>
                <w:szCs w:val="24"/>
                <w:lang w:val="ru-RU"/>
              </w:rPr>
              <w:t>мколь</w:t>
            </w:r>
            <w:proofErr w:type="spellEnd"/>
            <w:r w:rsidRPr="00FE4B0F"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250-400 </w:t>
            </w:r>
            <w:proofErr w:type="spellStart"/>
            <w:r>
              <w:rPr>
                <w:szCs w:val="24"/>
                <w:lang w:val="ru-RU"/>
              </w:rPr>
              <w:t>мколь</w:t>
            </w:r>
            <w:proofErr w:type="spellEnd"/>
            <w:r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rPr>
                <w:szCs w:val="24"/>
                <w:lang w:val="ru-RU"/>
              </w:rPr>
            </w:pPr>
          </w:p>
        </w:tc>
      </w:tr>
      <w:tr w:rsidR="00FB1C6A" w:rsidRPr="005402B1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E4B0F" w:rsidP="00D97AA6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Укажите норма</w:t>
            </w:r>
            <w:r w:rsidR="00D97AA6">
              <w:rPr>
                <w:szCs w:val="24"/>
                <w:lang w:val="ru-RU"/>
              </w:rPr>
              <w:t>льное значение калия сыворотки: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3,5-5,0 </w:t>
            </w:r>
            <w:proofErr w:type="spellStart"/>
            <w:r w:rsidRPr="00FE4B0F">
              <w:rPr>
                <w:szCs w:val="24"/>
                <w:lang w:val="ru-RU"/>
              </w:rPr>
              <w:t>ммоль</w:t>
            </w:r>
            <w:proofErr w:type="spellEnd"/>
            <w:r w:rsidRPr="00FE4B0F"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5,5-6,5 </w:t>
            </w:r>
            <w:proofErr w:type="spellStart"/>
            <w:r w:rsidRPr="00FE4B0F">
              <w:rPr>
                <w:szCs w:val="24"/>
                <w:lang w:val="ru-RU"/>
              </w:rPr>
              <w:t>ммоль</w:t>
            </w:r>
            <w:proofErr w:type="spellEnd"/>
            <w:r w:rsidRPr="00FE4B0F"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97AA6" w:rsidP="00FE4B0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6,5-7,5 </w:t>
            </w:r>
            <w:proofErr w:type="spellStart"/>
            <w:r>
              <w:rPr>
                <w:szCs w:val="24"/>
                <w:lang w:val="ru-RU"/>
              </w:rPr>
              <w:t>ммоль</w:t>
            </w:r>
            <w:proofErr w:type="spellEnd"/>
            <w:r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rPr>
                <w:szCs w:val="24"/>
                <w:lang w:val="ru-RU"/>
              </w:rPr>
            </w:pPr>
          </w:p>
        </w:tc>
      </w:tr>
      <w:tr w:rsidR="00FB1C6A" w:rsidRPr="005402B1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E4B0F" w:rsidP="001F770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Уровень калия, </w:t>
            </w:r>
            <w:r w:rsidRPr="00FE4B0F">
              <w:rPr>
                <w:szCs w:val="24"/>
                <w:lang w:val="ru-RU"/>
              </w:rPr>
              <w:t>при котором п</w:t>
            </w:r>
            <w:r>
              <w:rPr>
                <w:szCs w:val="24"/>
                <w:lang w:val="ru-RU"/>
              </w:rPr>
              <w:t>р</w:t>
            </w:r>
            <w:r w:rsidRPr="00FE4B0F">
              <w:rPr>
                <w:szCs w:val="24"/>
                <w:lang w:val="ru-RU"/>
              </w:rPr>
              <w:t>оводят</w:t>
            </w:r>
            <w:r w:rsidR="001F770C">
              <w:rPr>
                <w:szCs w:val="24"/>
                <w:lang w:val="ru-RU"/>
              </w:rPr>
              <w:t xml:space="preserve"> экстренный гемодиализ при ОПН: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7,0 </w:t>
            </w:r>
            <w:proofErr w:type="spellStart"/>
            <w:r w:rsidRPr="00FE4B0F">
              <w:rPr>
                <w:szCs w:val="24"/>
                <w:lang w:val="ru-RU"/>
              </w:rPr>
              <w:t>ммоль</w:t>
            </w:r>
            <w:proofErr w:type="spellEnd"/>
            <w:r w:rsidRPr="00FE4B0F"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5,5 </w:t>
            </w:r>
            <w:proofErr w:type="spellStart"/>
            <w:r w:rsidRPr="00FE4B0F">
              <w:rPr>
                <w:szCs w:val="24"/>
                <w:lang w:val="ru-RU"/>
              </w:rPr>
              <w:t>ммоль</w:t>
            </w:r>
            <w:proofErr w:type="spellEnd"/>
            <w:r w:rsidRPr="00FE4B0F"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4,5 </w:t>
            </w:r>
            <w:proofErr w:type="spellStart"/>
            <w:r w:rsidRPr="00FE4B0F">
              <w:rPr>
                <w:szCs w:val="24"/>
                <w:lang w:val="ru-RU"/>
              </w:rPr>
              <w:t>ммоль</w:t>
            </w:r>
            <w:proofErr w:type="spellEnd"/>
            <w:r w:rsidRPr="00FE4B0F">
              <w:rPr>
                <w:szCs w:val="24"/>
                <w:lang w:val="ru-RU"/>
              </w:rPr>
              <w:t>/л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rPr>
                <w:szCs w:val="24"/>
                <w:lang w:val="ru-RU"/>
              </w:rPr>
            </w:pPr>
          </w:p>
        </w:tc>
      </w:tr>
      <w:tr w:rsidR="00FB1C6A" w:rsidRPr="005402B1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Какая группа </w:t>
            </w:r>
            <w:r w:rsidR="001F770C">
              <w:rPr>
                <w:szCs w:val="24"/>
                <w:lang w:val="ru-RU"/>
              </w:rPr>
              <w:t>антибиотиков чаще вызывает ОПН?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770C" w:rsidP="00FE4B0F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аминогликозиды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пенициллины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цефалоспорины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тетрациклины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rPr>
                <w:szCs w:val="24"/>
                <w:lang w:val="ru-RU"/>
              </w:rPr>
            </w:pPr>
          </w:p>
        </w:tc>
      </w:tr>
      <w:tr w:rsidR="00C34CEF" w:rsidRPr="005402B1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Самым дост</w:t>
            </w:r>
            <w:r w:rsidR="001F770C">
              <w:rPr>
                <w:szCs w:val="24"/>
                <w:lang w:val="ru-RU"/>
              </w:rPr>
              <w:t>оверным признаком ОПН является: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повышение уровня </w:t>
            </w:r>
            <w:proofErr w:type="spellStart"/>
            <w:r w:rsidRPr="00FE4B0F">
              <w:rPr>
                <w:szCs w:val="24"/>
                <w:lang w:val="ru-RU"/>
              </w:rPr>
              <w:t>креатинина</w:t>
            </w:r>
            <w:proofErr w:type="spellEnd"/>
            <w:r w:rsidRPr="00FE4B0F">
              <w:rPr>
                <w:szCs w:val="24"/>
                <w:lang w:val="ru-RU"/>
              </w:rPr>
              <w:t xml:space="preserve"> крови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анорексия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увеличение размеров почек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rPr>
                <w:szCs w:val="24"/>
                <w:lang w:val="ru-RU"/>
              </w:rPr>
            </w:pPr>
          </w:p>
        </w:tc>
      </w:tr>
      <w:tr w:rsidR="00C34CEF" w:rsidRPr="005402B1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Для поздней </w:t>
            </w:r>
            <w:proofErr w:type="spellStart"/>
            <w:r w:rsidRPr="00FE4B0F">
              <w:rPr>
                <w:szCs w:val="24"/>
                <w:lang w:val="ru-RU"/>
              </w:rPr>
              <w:t>полиурической</w:t>
            </w:r>
            <w:proofErr w:type="spellEnd"/>
            <w:r w:rsidRPr="00FE4B0F">
              <w:rPr>
                <w:szCs w:val="24"/>
                <w:lang w:val="ru-RU"/>
              </w:rPr>
              <w:t xml:space="preserve"> стадии ОПН характерно все перечисленное, к</w:t>
            </w:r>
            <w:r w:rsidR="001F770C">
              <w:rPr>
                <w:szCs w:val="24"/>
                <w:lang w:val="ru-RU"/>
              </w:rPr>
              <w:t>роме: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удельный вес мочи 1025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полиурия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анемия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гипокалиемия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E4B0F">
            <w:pPr>
              <w:rPr>
                <w:szCs w:val="24"/>
                <w:lang w:val="ru-RU"/>
              </w:rPr>
            </w:pPr>
          </w:p>
        </w:tc>
      </w:tr>
      <w:tr w:rsidR="00C34CEF" w:rsidRPr="005402B1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ОПН может развиваться при</w:t>
            </w:r>
            <w:r w:rsidR="001F770C">
              <w:rPr>
                <w:szCs w:val="24"/>
                <w:lang w:val="ru-RU"/>
              </w:rPr>
              <w:t xml:space="preserve"> следующих заболеваниях, кроме: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1F770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амилоидоз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острый гломерулонефрит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стрый пиелонефрит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острый интерстициальный нефрит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rPr>
                <w:szCs w:val="24"/>
                <w:lang w:val="ru-RU"/>
              </w:rPr>
            </w:pPr>
          </w:p>
        </w:tc>
      </w:tr>
      <w:tr w:rsidR="00C34CEF" w:rsidRPr="00FE4B0F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719A8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1F770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Критерий выздоровления при ОПН:</w:t>
            </w:r>
          </w:p>
        </w:tc>
      </w:tr>
      <w:tr w:rsidR="00C34CEF" w:rsidRPr="005402B1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восстановление удельного веса мочи выше 1018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нормализация уровня </w:t>
            </w:r>
            <w:proofErr w:type="spellStart"/>
            <w:r w:rsidRPr="00FE4B0F">
              <w:rPr>
                <w:szCs w:val="24"/>
                <w:lang w:val="ru-RU"/>
              </w:rPr>
              <w:t>креатинина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нормализация уровня мочевины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полиурия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rPr>
                <w:szCs w:val="24"/>
                <w:lang w:val="ru-RU"/>
              </w:rPr>
            </w:pPr>
          </w:p>
        </w:tc>
      </w:tr>
      <w:tr w:rsidR="00C34CEF" w:rsidRPr="005402B1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719A8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Длительност</w:t>
            </w:r>
            <w:r w:rsidR="001F770C">
              <w:rPr>
                <w:szCs w:val="24"/>
                <w:lang w:val="ru-RU"/>
              </w:rPr>
              <w:t>ь стадии выздоровления при ОПН: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6-8 месяцев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1-3 дня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1 неделя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E4B0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770C" w:rsidP="00FE4B0F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1 месяц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FE4B0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FE4B0F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При хронической почечной нед</w:t>
            </w:r>
            <w:r w:rsidR="001F770C">
              <w:rPr>
                <w:szCs w:val="24"/>
                <w:lang w:val="ru-RU"/>
              </w:rPr>
              <w:t>остаточности удельный вес мочи: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1001-1003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1025-1030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1015-1024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1004-1012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FE4B0F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1F770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Укажите ранний признак ХПН: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никтурия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метаболический ацидоз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гиперкалийемия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повышение уровня </w:t>
            </w:r>
            <w:proofErr w:type="spellStart"/>
            <w:r w:rsidRPr="00FE4B0F">
              <w:rPr>
                <w:szCs w:val="24"/>
                <w:lang w:val="ru-RU"/>
              </w:rPr>
              <w:t>креатинина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1F770C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уменьшение размеров почек</w:t>
            </w:r>
          </w:p>
        </w:tc>
      </w:tr>
      <w:tr w:rsidR="001F770C" w:rsidRPr="00B72A48" w:rsidTr="006F07C8">
        <w:trPr>
          <w:jc w:val="center"/>
        </w:trPr>
        <w:tc>
          <w:tcPr>
            <w:tcW w:w="659" w:type="dxa"/>
            <w:vAlign w:val="center"/>
          </w:tcPr>
          <w:p w:rsidR="001F770C" w:rsidRPr="00B72A48" w:rsidRDefault="001F770C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70C" w:rsidRPr="00B72A48" w:rsidRDefault="001F770C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70C" w:rsidRDefault="001F770C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Выберите заболевание, отличающееся наиболее высоким</w:t>
            </w:r>
            <w:r w:rsidR="001F770C">
              <w:rPr>
                <w:szCs w:val="24"/>
                <w:lang w:val="ru-RU"/>
              </w:rPr>
              <w:t>и темпами прогрессирования ХПН: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подострый гломерулонефрит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хронический пиелонефрит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поликистоз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хронический гломерулонефрит, латентное течение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Какой препарат наиболее эффективен для коррекции анемии при ХП</w:t>
            </w:r>
            <w:r w:rsidR="001F770C">
              <w:rPr>
                <w:szCs w:val="24"/>
                <w:lang w:val="ru-RU"/>
              </w:rPr>
              <w:t>Н:</w:t>
            </w:r>
            <w:r w:rsidRPr="00FE4B0F">
              <w:rPr>
                <w:szCs w:val="24"/>
                <w:lang w:val="ru-RU"/>
              </w:rPr>
              <w:t xml:space="preserve"> 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эритростим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ферроплекс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феррум</w:t>
            </w:r>
            <w:proofErr w:type="spellEnd"/>
            <w:r w:rsidRPr="00FE4B0F">
              <w:rPr>
                <w:szCs w:val="24"/>
                <w:lang w:val="ru-RU"/>
              </w:rPr>
              <w:t xml:space="preserve"> лек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Какое изменение мочи может свидетельствов</w:t>
            </w:r>
            <w:r w:rsidR="001F770C">
              <w:rPr>
                <w:szCs w:val="24"/>
                <w:lang w:val="ru-RU"/>
              </w:rPr>
              <w:t>ать о почечной недостаточности: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относительная плотность менее 1005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белка более 3 г/л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белка менее 1 г/л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большое количество </w:t>
            </w:r>
            <w:proofErr w:type="spellStart"/>
            <w:r w:rsidRPr="00FE4B0F">
              <w:rPr>
                <w:szCs w:val="24"/>
                <w:lang w:val="ru-RU"/>
              </w:rPr>
              <w:t>уратов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Для определения степени тяжести ХПН имеют </w:t>
            </w:r>
            <w:r w:rsidR="001F770C">
              <w:rPr>
                <w:szCs w:val="24"/>
                <w:lang w:val="ru-RU"/>
              </w:rPr>
              <w:t>значение все показатели, кроме: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выраженность отечного синдрома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уровень </w:t>
            </w:r>
            <w:proofErr w:type="spellStart"/>
            <w:r w:rsidRPr="00FE4B0F">
              <w:rPr>
                <w:szCs w:val="24"/>
                <w:lang w:val="ru-RU"/>
              </w:rPr>
              <w:t>креатинина</w:t>
            </w:r>
            <w:proofErr w:type="spellEnd"/>
            <w:r w:rsidRPr="00FE4B0F">
              <w:rPr>
                <w:szCs w:val="24"/>
                <w:lang w:val="ru-RU"/>
              </w:rPr>
              <w:t xml:space="preserve"> крови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величина клубочковой фильтрации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выраженность анемии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Самыми достов</w:t>
            </w:r>
            <w:r w:rsidR="001F770C">
              <w:rPr>
                <w:szCs w:val="24"/>
                <w:lang w:val="ru-RU"/>
              </w:rPr>
              <w:t>ерными признаками ХПН являются:</w:t>
            </w: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повышение уровня </w:t>
            </w:r>
            <w:proofErr w:type="spellStart"/>
            <w:r w:rsidRPr="00FE4B0F">
              <w:rPr>
                <w:szCs w:val="24"/>
                <w:lang w:val="ru-RU"/>
              </w:rPr>
              <w:t>креатинина</w:t>
            </w:r>
            <w:proofErr w:type="spellEnd"/>
            <w:r w:rsidRPr="00FE4B0F">
              <w:rPr>
                <w:szCs w:val="24"/>
                <w:lang w:val="ru-RU"/>
              </w:rPr>
              <w:t xml:space="preserve"> крови</w:t>
            </w:r>
            <w:r>
              <w:rPr>
                <w:szCs w:val="24"/>
                <w:lang w:val="ru-RU"/>
              </w:rPr>
              <w:t>, анемия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олигурия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гиперкалиемия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1F770C">
              <w:rPr>
                <w:szCs w:val="24"/>
                <w:lang w:val="ru-RU"/>
              </w:rPr>
              <w:t>артериальная гипертензия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Причины ХПН следующие, кроме: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острый внутрисосудистый гемолиз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хронический пиелонефрит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амилоидоз почек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хронический гломерулонефрит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1F770C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Для хронического гломерулонефрита в стадии терминальной ХПН харак</w:t>
            </w:r>
            <w:r w:rsidR="00083039">
              <w:rPr>
                <w:szCs w:val="24"/>
                <w:lang w:val="ru-RU"/>
              </w:rPr>
              <w:t>терно все перечисленное, кроме: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полиурия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анемия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F770C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артериальная гипертензия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83039" w:rsidP="006F07C8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</w:t>
            </w:r>
            <w:r w:rsidR="001F770C" w:rsidRPr="00FE4B0F">
              <w:rPr>
                <w:szCs w:val="24"/>
                <w:lang w:val="ru-RU"/>
              </w:rPr>
              <w:t>иперурикемия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083039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Показанием к проведению срочног</w:t>
            </w:r>
            <w:r w:rsidR="00083039">
              <w:rPr>
                <w:szCs w:val="24"/>
                <w:lang w:val="ru-RU"/>
              </w:rPr>
              <w:t>о гемодиализа при ХПН является: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83039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гиперкалиемия</w:t>
            </w:r>
            <w:proofErr w:type="spellEnd"/>
            <w:r w:rsidRPr="00FE4B0F">
              <w:rPr>
                <w:szCs w:val="24"/>
                <w:lang w:val="ru-RU"/>
              </w:rPr>
              <w:t xml:space="preserve"> более 6,5 </w:t>
            </w:r>
            <w:proofErr w:type="spellStart"/>
            <w:r w:rsidRPr="00FE4B0F">
              <w:rPr>
                <w:szCs w:val="24"/>
                <w:lang w:val="ru-RU"/>
              </w:rPr>
              <w:t>ммоль</w:t>
            </w:r>
            <w:proofErr w:type="spellEnd"/>
            <w:r w:rsidRPr="00FE4B0F">
              <w:rPr>
                <w:szCs w:val="24"/>
                <w:lang w:val="ru-RU"/>
              </w:rPr>
              <w:t>/л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8303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тяжелая артериальная гипертензия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8303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анемия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8303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отеки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К ра</w:t>
            </w:r>
            <w:r w:rsidR="00083039">
              <w:rPr>
                <w:szCs w:val="24"/>
                <w:lang w:val="ru-RU"/>
              </w:rPr>
              <w:t>звитию ХПН чаще всего приводят: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83039" w:rsidP="006F07C8">
            <w:pPr>
              <w:rPr>
                <w:szCs w:val="24"/>
                <w:lang w:val="ru-RU"/>
              </w:rPr>
            </w:pPr>
            <w:proofErr w:type="spellStart"/>
            <w:r w:rsidRPr="00FE4B0F">
              <w:rPr>
                <w:szCs w:val="24"/>
                <w:lang w:val="ru-RU"/>
              </w:rPr>
              <w:t>поликистоз</w:t>
            </w:r>
            <w:proofErr w:type="spellEnd"/>
            <w:r w:rsidRPr="00FE4B0F">
              <w:rPr>
                <w:szCs w:val="24"/>
                <w:lang w:val="ru-RU"/>
              </w:rPr>
              <w:t xml:space="preserve"> почек</w:t>
            </w:r>
          </w:p>
        </w:tc>
      </w:tr>
      <w:tr w:rsidR="00083039" w:rsidRPr="00B72A48" w:rsidTr="006F07C8">
        <w:trPr>
          <w:jc w:val="center"/>
        </w:trPr>
        <w:tc>
          <w:tcPr>
            <w:tcW w:w="659" w:type="dxa"/>
            <w:vAlign w:val="center"/>
          </w:tcPr>
          <w:p w:rsidR="00083039" w:rsidRPr="00B72A48" w:rsidRDefault="003C5BE9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039" w:rsidRPr="00B72A48" w:rsidRDefault="003C5BE9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039" w:rsidRPr="00FE4B0F" w:rsidRDefault="0008303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гломерулонефрит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8303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отравление этиленгликолем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8303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септический аборт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8303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массивное кровотечение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E4B0F" w:rsidP="003C5BE9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Какие из признаков несут информацию о функциональных спосо</w:t>
            </w:r>
            <w:r w:rsidR="003C5BE9">
              <w:rPr>
                <w:szCs w:val="24"/>
                <w:lang w:val="ru-RU"/>
              </w:rPr>
              <w:t>бностях почки?</w:t>
            </w:r>
            <w:r w:rsidRPr="00FE4B0F">
              <w:rPr>
                <w:szCs w:val="24"/>
                <w:lang w:val="ru-RU"/>
              </w:rPr>
              <w:t xml:space="preserve"> </w:t>
            </w:r>
          </w:p>
        </w:tc>
      </w:tr>
      <w:tr w:rsidR="006F07C8" w:rsidRPr="003C5BE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снижение клубочковой фильтрации</w:t>
            </w:r>
          </w:p>
        </w:tc>
      </w:tr>
      <w:tr w:rsidR="003C5BE9" w:rsidRPr="003C5BE9" w:rsidTr="006F07C8">
        <w:trPr>
          <w:jc w:val="center"/>
        </w:trPr>
        <w:tc>
          <w:tcPr>
            <w:tcW w:w="659" w:type="dxa"/>
            <w:vAlign w:val="center"/>
          </w:tcPr>
          <w:p w:rsidR="003C5BE9" w:rsidRPr="00B72A48" w:rsidRDefault="003C5BE9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BE9" w:rsidRPr="00B72A48" w:rsidRDefault="003C5BE9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BE9" w:rsidRPr="00FE4B0F" w:rsidRDefault="003C5BE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 xml:space="preserve">повышение </w:t>
            </w:r>
            <w:proofErr w:type="spellStart"/>
            <w:r w:rsidRPr="00FE4B0F">
              <w:rPr>
                <w:szCs w:val="24"/>
                <w:lang w:val="ru-RU"/>
              </w:rPr>
              <w:t>креатинина</w:t>
            </w:r>
            <w:proofErr w:type="spellEnd"/>
            <w:r w:rsidRPr="00FE4B0F">
              <w:rPr>
                <w:szCs w:val="24"/>
                <w:lang w:val="ru-RU"/>
              </w:rPr>
              <w:t xml:space="preserve"> в плазме</w:t>
            </w:r>
          </w:p>
        </w:tc>
      </w:tr>
      <w:tr w:rsidR="006F07C8" w:rsidRPr="003C5BE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повышение мочевины</w:t>
            </w:r>
          </w:p>
        </w:tc>
      </w:tr>
      <w:tr w:rsidR="006F07C8" w:rsidRPr="003C5BE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FE4B0F">
              <w:rPr>
                <w:szCs w:val="24"/>
                <w:lang w:val="ru-RU"/>
              </w:rPr>
              <w:t>содержание белка в моче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10A9B" w:rsidP="00A10A9B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Какие антибиотики целесообразно назначать при ХПН?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пенициллин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тетрациклин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3C5BE9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гентамицин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цефалоспорины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10A9B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Какие антибактериальные средства противопоказаны больным с ХПН?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противотуберкулезные средства</w:t>
            </w:r>
          </w:p>
        </w:tc>
      </w:tr>
      <w:tr w:rsidR="003C5BE9" w:rsidRPr="00B72A48" w:rsidTr="006F07C8">
        <w:trPr>
          <w:jc w:val="center"/>
        </w:trPr>
        <w:tc>
          <w:tcPr>
            <w:tcW w:w="659" w:type="dxa"/>
            <w:vAlign w:val="center"/>
          </w:tcPr>
          <w:p w:rsidR="003C5BE9" w:rsidRPr="00B72A48" w:rsidRDefault="003C5BE9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BE9" w:rsidRPr="00B72A48" w:rsidRDefault="003C5BE9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BE9" w:rsidRPr="00A10A9B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гентамицин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proofErr w:type="spellStart"/>
            <w:r w:rsidRPr="00A10A9B">
              <w:rPr>
                <w:szCs w:val="24"/>
                <w:lang w:val="ru-RU"/>
              </w:rPr>
              <w:t>нитрофураны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полусинтетические пенициллины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402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10A9B" w:rsidP="003C5BE9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Уровень клубочковой фильтрации, характерной для терминальной стадии ХПН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5 мл/мин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40 мл/мин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30 мл/мин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20 мл/мин</w:t>
            </w:r>
          </w:p>
        </w:tc>
      </w:tr>
      <w:tr w:rsidR="003C5BE9" w:rsidRPr="00B72A48" w:rsidTr="006F07C8">
        <w:trPr>
          <w:jc w:val="center"/>
        </w:trPr>
        <w:tc>
          <w:tcPr>
            <w:tcW w:w="659" w:type="dxa"/>
            <w:vAlign w:val="center"/>
          </w:tcPr>
          <w:p w:rsidR="003C5BE9" w:rsidRPr="00B72A48" w:rsidRDefault="003C5BE9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BE9" w:rsidRPr="00B72A48" w:rsidRDefault="003C5BE9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BE9" w:rsidRPr="00A10A9B" w:rsidRDefault="003C5BE9" w:rsidP="006F07C8">
            <w:pPr>
              <w:rPr>
                <w:szCs w:val="24"/>
                <w:lang w:val="ru-RU"/>
              </w:rPr>
            </w:pPr>
            <w:r w:rsidRPr="00A10A9B">
              <w:rPr>
                <w:szCs w:val="24"/>
                <w:lang w:val="ru-RU"/>
              </w:rPr>
              <w:t>15 мл/мин</w:t>
            </w: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83039"/>
    <w:rsid w:val="00125429"/>
    <w:rsid w:val="00186AE7"/>
    <w:rsid w:val="001B306A"/>
    <w:rsid w:val="001F770C"/>
    <w:rsid w:val="002D53DC"/>
    <w:rsid w:val="002F1617"/>
    <w:rsid w:val="003C5BE9"/>
    <w:rsid w:val="0046515E"/>
    <w:rsid w:val="005402B1"/>
    <w:rsid w:val="006F07C8"/>
    <w:rsid w:val="007719A8"/>
    <w:rsid w:val="00A10A9B"/>
    <w:rsid w:val="00B72A48"/>
    <w:rsid w:val="00C34CEF"/>
    <w:rsid w:val="00C84236"/>
    <w:rsid w:val="00D97AA6"/>
    <w:rsid w:val="00F60D71"/>
    <w:rsid w:val="00FB1C6A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874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11</cp:revision>
  <dcterms:created xsi:type="dcterms:W3CDTF">2020-02-13T07:49:00Z</dcterms:created>
  <dcterms:modified xsi:type="dcterms:W3CDTF">2020-05-08T09:50:00Z</dcterms:modified>
</cp:coreProperties>
</file>