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bookmarkStart w:id="0" w:name="_GoBack"/>
      <w:bookmarkEnd w:id="0"/>
      <w:r w:rsidRPr="00B72A48">
        <w:rPr>
          <w:szCs w:val="24"/>
          <w:lang w:val="ru-RU"/>
        </w:rPr>
        <w:t xml:space="preserve">Таблица </w:t>
      </w:r>
      <w:r w:rsidR="00BC5CE7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BC5CE7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BC5CE7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"/>
        <w:gridCol w:w="2536"/>
        <w:gridCol w:w="6579"/>
      </w:tblGrid>
      <w:tr w:rsidR="0046515E" w:rsidRPr="00CA2B14" w:rsidTr="004C60C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835F0" w:rsidRDefault="00D835F0" w:rsidP="004C60C4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ВО </w:t>
            </w:r>
            <w:r w:rsidRPr="00D835F0">
              <w:rPr>
                <w:color w:val="000000"/>
                <w:szCs w:val="24"/>
                <w:lang w:val="ru-RU"/>
              </w:rPr>
              <w:t>«Астраханский государственный медицинский университет» Министерства здравоохранения Российской Федерации</w:t>
            </w:r>
          </w:p>
        </w:tc>
      </w:tr>
      <w:tr w:rsidR="0046515E" w:rsidRPr="00B72A48" w:rsidTr="004C60C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80D9F" w:rsidP="004C60C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Медико профилактическая</w:t>
            </w:r>
          </w:p>
        </w:tc>
      </w:tr>
      <w:tr w:rsidR="0046515E" w:rsidRPr="00CA2B14" w:rsidTr="004C60C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80D9F" w:rsidP="00C75D9F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Общая хирургия, </w:t>
            </w:r>
            <w:r w:rsidR="00C75D9F">
              <w:rPr>
                <w:color w:val="000000"/>
                <w:szCs w:val="24"/>
                <w:lang w:val="ru-RU"/>
              </w:rPr>
              <w:t>анестезио</w:t>
            </w:r>
            <w:r>
              <w:rPr>
                <w:color w:val="000000"/>
                <w:szCs w:val="24"/>
                <w:lang w:val="ru-RU"/>
              </w:rPr>
              <w:t>логия, оперативная хирургия и топографическая анатомия и урология</w:t>
            </w:r>
          </w:p>
        </w:tc>
      </w:tr>
      <w:tr w:rsidR="0046515E" w:rsidRPr="00B72A48" w:rsidTr="004C60C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C60C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46515E" w:rsidRPr="00B72A48" w:rsidTr="004C60C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C60C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46515E" w:rsidRPr="00B72A48" w:rsidTr="004C60C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C60C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46515E" w:rsidRPr="00B72A48" w:rsidTr="004C60C4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C60C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C60C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BC5CE7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BC5CE7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BC5CE7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  <w:r w:rsidR="00C75D9F">
        <w:rPr>
          <w:szCs w:val="24"/>
          <w:lang w:val="ru-RU"/>
        </w:rPr>
        <w:t xml:space="preserve"> «Клиника и диагностика</w:t>
      </w:r>
      <w:r w:rsidR="00CA2B14">
        <w:rPr>
          <w:szCs w:val="24"/>
          <w:lang w:val="ru-RU"/>
        </w:rPr>
        <w:t xml:space="preserve"> </w:t>
      </w:r>
      <w:r w:rsidR="00C75D9F">
        <w:rPr>
          <w:szCs w:val="24"/>
          <w:lang w:val="ru-RU"/>
        </w:rPr>
        <w:t>некоторых урологических заболеваний»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1"/>
        <w:gridCol w:w="1186"/>
        <w:gridCol w:w="7563"/>
      </w:tblGrid>
      <w:tr w:rsidR="0046515E" w:rsidRPr="00CA2B14" w:rsidTr="00680D9F">
        <w:trPr>
          <w:jc w:val="center"/>
        </w:trPr>
        <w:tc>
          <w:tcPr>
            <w:tcW w:w="661" w:type="dxa"/>
            <w:vAlign w:val="center"/>
          </w:tcPr>
          <w:p w:rsidR="0046515E" w:rsidRPr="009C5062" w:rsidRDefault="0046515E" w:rsidP="008232F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50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46515E" w:rsidP="008232F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50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C5062" w:rsidRDefault="0046515E" w:rsidP="008232F2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50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9C5062" w:rsidTr="00680D9F">
        <w:trPr>
          <w:jc w:val="center"/>
        </w:trPr>
        <w:tc>
          <w:tcPr>
            <w:tcW w:w="661" w:type="dxa"/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C5062" w:rsidRDefault="0046515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5062" w:rsidRDefault="0046515E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CA2B14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80D9F">
              <w:rPr>
                <w:szCs w:val="24"/>
                <w:lang w:val="ru-RU"/>
              </w:rPr>
              <w:t>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090382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К осложнениям при введении р</w:t>
            </w:r>
            <w:r w:rsidR="00717D3C">
              <w:rPr>
                <w:szCs w:val="24"/>
                <w:lang w:val="ru-RU"/>
              </w:rPr>
              <w:t>ентгеноконтрастных веществ отно</w:t>
            </w:r>
            <w:r w:rsidRPr="009C5062">
              <w:rPr>
                <w:szCs w:val="24"/>
                <w:lang w:val="ru-RU"/>
              </w:rPr>
              <w:t>сятся все перечисленные, кроме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090382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отслоения сетчатки глаза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090382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анафилактического шока</w:t>
            </w:r>
          </w:p>
        </w:tc>
      </w:tr>
      <w:tr w:rsidR="00090382" w:rsidRPr="009C5062" w:rsidTr="00680D9F">
        <w:trPr>
          <w:jc w:val="center"/>
        </w:trPr>
        <w:tc>
          <w:tcPr>
            <w:tcW w:w="661" w:type="dxa"/>
          </w:tcPr>
          <w:p w:rsidR="00090382" w:rsidRPr="009C5062" w:rsidRDefault="00090382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382" w:rsidRPr="009C5062" w:rsidRDefault="00090382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382" w:rsidRPr="009C5062" w:rsidRDefault="00090382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коллапса, острой почечной недостаточности</w:t>
            </w:r>
          </w:p>
        </w:tc>
      </w:tr>
      <w:tr w:rsidR="00090382" w:rsidRPr="009C5062" w:rsidTr="00680D9F">
        <w:trPr>
          <w:jc w:val="center"/>
        </w:trPr>
        <w:tc>
          <w:tcPr>
            <w:tcW w:w="661" w:type="dxa"/>
          </w:tcPr>
          <w:p w:rsidR="00090382" w:rsidRPr="009C5062" w:rsidRDefault="00090382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382" w:rsidRPr="009C5062" w:rsidRDefault="00090382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382" w:rsidRPr="009C5062" w:rsidRDefault="00090382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острой печеночной недостаточности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CA2B14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80D9F"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717D3C" w:rsidRDefault="00181D9E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клинике внебрюшинного разрыва мочевого пузыря необ</w:t>
            </w:r>
            <w:r w:rsidR="00717D3C">
              <w:rPr>
                <w:rFonts w:ascii="Times New Roman" w:eastAsia="MS Mincho" w:hAnsi="Times New Roman" w:cs="Times New Roman"/>
                <w:sz w:val="24"/>
                <w:szCs w:val="24"/>
              </w:rPr>
              <w:t>ходимо произвести</w:t>
            </w:r>
          </w:p>
        </w:tc>
      </w:tr>
      <w:tr w:rsidR="004C60C4" w:rsidRPr="00CA2B14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181D9E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восходящую цистографию в прямой и боковой проекции</w:t>
            </w:r>
          </w:p>
        </w:tc>
      </w:tr>
      <w:tr w:rsidR="00181D9E" w:rsidRPr="009C5062" w:rsidTr="00680D9F">
        <w:trPr>
          <w:jc w:val="center"/>
        </w:trPr>
        <w:tc>
          <w:tcPr>
            <w:tcW w:w="661" w:type="dxa"/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ретроградную уретеропиелографию</w:t>
            </w:r>
          </w:p>
        </w:tc>
      </w:tr>
      <w:tr w:rsidR="00181D9E" w:rsidRPr="009C5062" w:rsidTr="00680D9F">
        <w:trPr>
          <w:jc w:val="center"/>
        </w:trPr>
        <w:tc>
          <w:tcPr>
            <w:tcW w:w="661" w:type="dxa"/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урофлоуметрию</w:t>
            </w:r>
          </w:p>
        </w:tc>
      </w:tr>
      <w:tr w:rsidR="00181D9E" w:rsidRPr="009C5062" w:rsidTr="00680D9F">
        <w:trPr>
          <w:jc w:val="center"/>
        </w:trPr>
        <w:tc>
          <w:tcPr>
            <w:tcW w:w="661" w:type="dxa"/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микционную цистографию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80D9F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181D9E" w:rsidP="008232F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Ультразвуковые признаки рака почки.</w:t>
            </w:r>
          </w:p>
        </w:tc>
      </w:tr>
      <w:tr w:rsidR="004C60C4" w:rsidRPr="00CA2B14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181D9E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объемное образование округлой формы солидной эхоструктуры</w:t>
            </w:r>
          </w:p>
        </w:tc>
      </w:tr>
      <w:tr w:rsidR="00181D9E" w:rsidRPr="00CA2B14" w:rsidTr="00680D9F">
        <w:trPr>
          <w:jc w:val="center"/>
        </w:trPr>
        <w:tc>
          <w:tcPr>
            <w:tcW w:w="661" w:type="dxa"/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тонкостенное объемное образование гипоэхогенной структуры</w:t>
            </w:r>
          </w:p>
        </w:tc>
      </w:tr>
      <w:tr w:rsidR="00181D9E" w:rsidRPr="00CA2B14" w:rsidTr="00680D9F">
        <w:trPr>
          <w:jc w:val="center"/>
        </w:trPr>
        <w:tc>
          <w:tcPr>
            <w:tcW w:w="661" w:type="dxa"/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гипоэхогенное объемное образование с капсулой 2-3 мм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181D9E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объемное образование овоидной формы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CA2B14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80D9F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717D3C" w:rsidRDefault="00181D9E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ультразвуковом сканировании почки взрослого человека определяются в виде образования овоидной формы, продольный размер которого со</w:t>
            </w:r>
            <w:r w:rsidR="00717D3C">
              <w:rPr>
                <w:rFonts w:ascii="Times New Roman" w:eastAsia="MS Mincho" w:hAnsi="Times New Roman" w:cs="Times New Roman"/>
                <w:sz w:val="24"/>
                <w:szCs w:val="24"/>
              </w:rPr>
              <w:t>ставляет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181D9E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10-12 см</w:t>
            </w:r>
          </w:p>
        </w:tc>
      </w:tr>
      <w:tr w:rsidR="00181D9E" w:rsidRPr="009C5062" w:rsidTr="00680D9F">
        <w:trPr>
          <w:jc w:val="center"/>
        </w:trPr>
        <w:tc>
          <w:tcPr>
            <w:tcW w:w="661" w:type="dxa"/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2-4 см</w:t>
            </w:r>
          </w:p>
        </w:tc>
      </w:tr>
      <w:tr w:rsidR="00181D9E" w:rsidRPr="009C5062" w:rsidTr="00680D9F">
        <w:trPr>
          <w:jc w:val="center"/>
        </w:trPr>
        <w:tc>
          <w:tcPr>
            <w:tcW w:w="661" w:type="dxa"/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5-6 см</w:t>
            </w:r>
          </w:p>
        </w:tc>
      </w:tr>
      <w:tr w:rsidR="00181D9E" w:rsidRPr="009C5062" w:rsidTr="00680D9F">
        <w:trPr>
          <w:jc w:val="center"/>
        </w:trPr>
        <w:tc>
          <w:tcPr>
            <w:tcW w:w="661" w:type="dxa"/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7-9 см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CA2B14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05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717D3C" w:rsidRDefault="00181D9E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ультразвуковом сканировании почки взрослого человека определяются в виде образования овоидной формы, поперечный размер которого со</w:t>
            </w:r>
            <w:r w:rsidR="00717D3C">
              <w:rPr>
                <w:rFonts w:ascii="Times New Roman" w:eastAsia="MS Mincho" w:hAnsi="Times New Roman" w:cs="Times New Roman"/>
                <w:sz w:val="24"/>
                <w:szCs w:val="24"/>
              </w:rPr>
              <w:t>ставляет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181D9E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4.5-6.5 см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181D9E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3.5-4.0 см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181D9E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7.5-8.5 см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181D9E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6.5-7.5 см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CA2B14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80D9F"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717D3C" w:rsidRDefault="00181D9E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Визуализация мочеточников при ультр</w:t>
            </w:r>
            <w:r w:rsidR="00717D3C">
              <w:rPr>
                <w:rFonts w:ascii="Times New Roman" w:eastAsia="MS Mincho" w:hAnsi="Times New Roman" w:cs="Times New Roman"/>
                <w:sz w:val="24"/>
                <w:szCs w:val="24"/>
              </w:rPr>
              <w:t>азвуковом сканировании возможна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181D9E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если они содержат мочу</w:t>
            </w:r>
          </w:p>
        </w:tc>
      </w:tr>
      <w:tr w:rsidR="00181D9E" w:rsidRPr="009C5062" w:rsidTr="00680D9F">
        <w:trPr>
          <w:jc w:val="center"/>
        </w:trPr>
        <w:tc>
          <w:tcPr>
            <w:tcW w:w="661" w:type="dxa"/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во всех случаях</w:t>
            </w:r>
          </w:p>
        </w:tc>
      </w:tr>
      <w:tr w:rsidR="00181D9E" w:rsidRPr="009C5062" w:rsidTr="00680D9F">
        <w:trPr>
          <w:jc w:val="center"/>
        </w:trPr>
        <w:tc>
          <w:tcPr>
            <w:tcW w:w="661" w:type="dxa"/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никогда</w:t>
            </w:r>
          </w:p>
        </w:tc>
      </w:tr>
      <w:tr w:rsidR="00181D9E" w:rsidRPr="009C5062" w:rsidTr="00680D9F">
        <w:trPr>
          <w:jc w:val="center"/>
        </w:trPr>
        <w:tc>
          <w:tcPr>
            <w:tcW w:w="661" w:type="dxa"/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если они не расширены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C60C4" w:rsidRPr="00CA2B14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80D9F"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717D3C" w:rsidRDefault="00181D9E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Толщина почечной паренхимы при ультразвук</w:t>
            </w:r>
            <w:r w:rsidR="00717D3C">
              <w:rPr>
                <w:rFonts w:ascii="Times New Roman" w:eastAsia="MS Mincho" w:hAnsi="Times New Roman" w:cs="Times New Roman"/>
                <w:sz w:val="24"/>
                <w:szCs w:val="24"/>
              </w:rPr>
              <w:t>овом сканировании равна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181D9E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1.8-1.9 см</w:t>
            </w:r>
          </w:p>
        </w:tc>
      </w:tr>
      <w:tr w:rsidR="00181D9E" w:rsidRPr="009C5062" w:rsidTr="00680D9F">
        <w:trPr>
          <w:jc w:val="center"/>
        </w:trPr>
        <w:tc>
          <w:tcPr>
            <w:tcW w:w="661" w:type="dxa"/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0.8-1.0 см</w:t>
            </w:r>
          </w:p>
        </w:tc>
      </w:tr>
      <w:tr w:rsidR="00181D9E" w:rsidRPr="009C5062" w:rsidTr="00680D9F">
        <w:trPr>
          <w:jc w:val="center"/>
        </w:trPr>
        <w:tc>
          <w:tcPr>
            <w:tcW w:w="661" w:type="dxa"/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1.0-1.2 см</w:t>
            </w:r>
          </w:p>
        </w:tc>
      </w:tr>
      <w:tr w:rsidR="00181D9E" w:rsidRPr="009C5062" w:rsidTr="00680D9F">
        <w:trPr>
          <w:jc w:val="center"/>
        </w:trPr>
        <w:tc>
          <w:tcPr>
            <w:tcW w:w="661" w:type="dxa"/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1D9E" w:rsidRPr="009C5062" w:rsidRDefault="00181D9E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1.0-1.6 см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4004A" w:rsidRPr="00CA2B14" w:rsidTr="00680D9F">
        <w:trPr>
          <w:jc w:val="center"/>
        </w:trPr>
        <w:tc>
          <w:tcPr>
            <w:tcW w:w="661" w:type="dxa"/>
          </w:tcPr>
          <w:p w:rsidR="0004004A" w:rsidRPr="009C5062" w:rsidRDefault="000400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04A" w:rsidRPr="009C5062" w:rsidRDefault="000400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80D9F"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04A" w:rsidRPr="00717D3C" w:rsidRDefault="00DE37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Разрешающая способность ультразвуковых сканограмм позволяет выявлять апо</w:t>
            </w:r>
            <w:r w:rsidR="00717D3C">
              <w:rPr>
                <w:rFonts w:ascii="Times New Roman" w:eastAsia="MS Mincho" w:hAnsi="Times New Roman" w:cs="Times New Roman"/>
                <w:sz w:val="24"/>
                <w:szCs w:val="24"/>
              </w:rPr>
              <w:t>стемы в почке</w:t>
            </w:r>
          </w:p>
        </w:tc>
      </w:tr>
      <w:tr w:rsidR="0004004A" w:rsidRPr="009C5062" w:rsidTr="00680D9F">
        <w:trPr>
          <w:jc w:val="center"/>
        </w:trPr>
        <w:tc>
          <w:tcPr>
            <w:tcW w:w="661" w:type="dxa"/>
          </w:tcPr>
          <w:p w:rsidR="0004004A" w:rsidRPr="009C5062" w:rsidRDefault="000400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04A" w:rsidRPr="009C5062" w:rsidRDefault="000400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04A" w:rsidRPr="009C5062" w:rsidRDefault="00DE37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не позволяет</w:t>
            </w:r>
          </w:p>
        </w:tc>
      </w:tr>
      <w:tr w:rsidR="00DE37EB" w:rsidRPr="009C5062" w:rsidTr="00680D9F">
        <w:trPr>
          <w:jc w:val="center"/>
        </w:trPr>
        <w:tc>
          <w:tcPr>
            <w:tcW w:w="661" w:type="dxa"/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 20-30% случаев</w:t>
            </w:r>
          </w:p>
        </w:tc>
      </w:tr>
      <w:tr w:rsidR="00DE37EB" w:rsidRPr="009C5062" w:rsidTr="00680D9F">
        <w:trPr>
          <w:jc w:val="center"/>
        </w:trPr>
        <w:tc>
          <w:tcPr>
            <w:tcW w:w="661" w:type="dxa"/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 30-50% случаев</w:t>
            </w:r>
          </w:p>
        </w:tc>
      </w:tr>
      <w:tr w:rsidR="00DE37EB" w:rsidRPr="009C5062" w:rsidTr="00680D9F">
        <w:trPr>
          <w:jc w:val="center"/>
        </w:trPr>
        <w:tc>
          <w:tcPr>
            <w:tcW w:w="661" w:type="dxa"/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 100% случаев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4004A" w:rsidRPr="00CA2B14" w:rsidTr="00680D9F">
        <w:trPr>
          <w:jc w:val="center"/>
        </w:trPr>
        <w:tc>
          <w:tcPr>
            <w:tcW w:w="661" w:type="dxa"/>
          </w:tcPr>
          <w:p w:rsidR="0004004A" w:rsidRPr="009C5062" w:rsidRDefault="000400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04A" w:rsidRPr="009C5062" w:rsidRDefault="000400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80D9F"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04A" w:rsidRPr="00717D3C" w:rsidRDefault="00DE37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Ультразвуковое сканирование позволяет выявлять уратные камни чашечек диа</w:t>
            </w:r>
            <w:r w:rsidR="00717D3C">
              <w:rPr>
                <w:rFonts w:ascii="Times New Roman" w:eastAsia="MS Mincho" w:hAnsi="Times New Roman" w:cs="Times New Roman"/>
                <w:sz w:val="24"/>
                <w:szCs w:val="24"/>
              </w:rPr>
              <w:t>метром 1.0 см</w:t>
            </w:r>
          </w:p>
        </w:tc>
      </w:tr>
      <w:tr w:rsidR="0004004A" w:rsidRPr="009C5062" w:rsidTr="00680D9F">
        <w:trPr>
          <w:jc w:val="center"/>
        </w:trPr>
        <w:tc>
          <w:tcPr>
            <w:tcW w:w="661" w:type="dxa"/>
          </w:tcPr>
          <w:p w:rsidR="0004004A" w:rsidRPr="009C5062" w:rsidRDefault="000400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04A" w:rsidRPr="009C5062" w:rsidRDefault="000400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04A" w:rsidRPr="009C5062" w:rsidRDefault="00DE37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в 100% случаев</w:t>
            </w:r>
          </w:p>
        </w:tc>
      </w:tr>
      <w:tr w:rsidR="00DE37EB" w:rsidRPr="009C5062" w:rsidTr="00680D9F">
        <w:trPr>
          <w:jc w:val="center"/>
        </w:trPr>
        <w:tc>
          <w:tcPr>
            <w:tcW w:w="661" w:type="dxa"/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не позволяет</w:t>
            </w:r>
          </w:p>
        </w:tc>
      </w:tr>
      <w:tr w:rsidR="00DE37EB" w:rsidRPr="009C5062" w:rsidTr="00680D9F">
        <w:trPr>
          <w:jc w:val="center"/>
        </w:trPr>
        <w:tc>
          <w:tcPr>
            <w:tcW w:w="661" w:type="dxa"/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 10-20% случаев</w:t>
            </w:r>
          </w:p>
        </w:tc>
      </w:tr>
      <w:tr w:rsidR="00DE37EB" w:rsidRPr="009C5062" w:rsidTr="00680D9F">
        <w:trPr>
          <w:jc w:val="center"/>
        </w:trPr>
        <w:tc>
          <w:tcPr>
            <w:tcW w:w="661" w:type="dxa"/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 20-50% случаев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4004A" w:rsidRPr="00CA2B14" w:rsidTr="00680D9F">
        <w:trPr>
          <w:jc w:val="center"/>
        </w:trPr>
        <w:tc>
          <w:tcPr>
            <w:tcW w:w="661" w:type="dxa"/>
          </w:tcPr>
          <w:p w:rsidR="0004004A" w:rsidRPr="009C5062" w:rsidRDefault="000400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04A" w:rsidRPr="009C5062" w:rsidRDefault="000400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80D9F"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04A" w:rsidRPr="00717D3C" w:rsidRDefault="00DE37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Ультразвуковое сканирование позволяет выявлять оксалатны</w:t>
            </w:r>
            <w:r w:rsidR="00717D3C">
              <w:rPr>
                <w:rFonts w:ascii="Times New Roman" w:eastAsia="MS Mincho" w:hAnsi="Times New Roman" w:cs="Times New Roman"/>
                <w:sz w:val="24"/>
                <w:szCs w:val="24"/>
              </w:rPr>
              <w:t>е камни чашечек  диаметром 1 см</w:t>
            </w:r>
          </w:p>
        </w:tc>
      </w:tr>
      <w:tr w:rsidR="0004004A" w:rsidRPr="009C5062" w:rsidTr="00680D9F">
        <w:trPr>
          <w:jc w:val="center"/>
        </w:trPr>
        <w:tc>
          <w:tcPr>
            <w:tcW w:w="661" w:type="dxa"/>
          </w:tcPr>
          <w:p w:rsidR="0004004A" w:rsidRPr="009C5062" w:rsidRDefault="000400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04A" w:rsidRPr="009C5062" w:rsidRDefault="000400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04A" w:rsidRPr="009C5062" w:rsidRDefault="00DE37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в 100% случаев</w:t>
            </w:r>
          </w:p>
        </w:tc>
      </w:tr>
      <w:tr w:rsidR="00DE37EB" w:rsidRPr="009C5062" w:rsidTr="00680D9F">
        <w:trPr>
          <w:jc w:val="center"/>
        </w:trPr>
        <w:tc>
          <w:tcPr>
            <w:tcW w:w="661" w:type="dxa"/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 10-20% случаев</w:t>
            </w:r>
          </w:p>
        </w:tc>
      </w:tr>
      <w:tr w:rsidR="00DE37EB" w:rsidRPr="009C5062" w:rsidTr="00680D9F">
        <w:trPr>
          <w:jc w:val="center"/>
        </w:trPr>
        <w:tc>
          <w:tcPr>
            <w:tcW w:w="661" w:type="dxa"/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 20-50% случаев</w:t>
            </w:r>
          </w:p>
        </w:tc>
      </w:tr>
      <w:tr w:rsidR="00DE37EB" w:rsidRPr="009C5062" w:rsidTr="00680D9F">
        <w:trPr>
          <w:jc w:val="center"/>
        </w:trPr>
        <w:tc>
          <w:tcPr>
            <w:tcW w:w="661" w:type="dxa"/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 50-90% случаев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80D9F"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717D3C" w:rsidRDefault="00DE37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Визуализация при ультразвук</w:t>
            </w:r>
            <w:r w:rsidR="00717D3C">
              <w:rPr>
                <w:rFonts w:ascii="Times New Roman" w:eastAsia="MS Mincho" w:hAnsi="Times New Roman" w:cs="Times New Roman"/>
                <w:sz w:val="24"/>
                <w:szCs w:val="24"/>
              </w:rPr>
              <w:t>овом сканировании "немой" почки</w:t>
            </w:r>
          </w:p>
        </w:tc>
      </w:tr>
      <w:tr w:rsidR="00DE37EB" w:rsidRPr="009C5062" w:rsidTr="00680D9F">
        <w:trPr>
          <w:jc w:val="center"/>
        </w:trPr>
        <w:tc>
          <w:tcPr>
            <w:tcW w:w="661" w:type="dxa"/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возможна в 100% случаев</w:t>
            </w:r>
          </w:p>
        </w:tc>
      </w:tr>
      <w:tr w:rsidR="00DE37EB" w:rsidRPr="009C5062" w:rsidTr="00680D9F">
        <w:trPr>
          <w:jc w:val="center"/>
        </w:trPr>
        <w:tc>
          <w:tcPr>
            <w:tcW w:w="661" w:type="dxa"/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возможна в 70% случаев</w:t>
            </w:r>
          </w:p>
        </w:tc>
      </w:tr>
      <w:tr w:rsidR="00DE37EB" w:rsidRPr="009C5062" w:rsidTr="00680D9F">
        <w:trPr>
          <w:jc w:val="center"/>
        </w:trPr>
        <w:tc>
          <w:tcPr>
            <w:tcW w:w="661" w:type="dxa"/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возможна в 50% случаев</w:t>
            </w:r>
          </w:p>
        </w:tc>
      </w:tr>
      <w:tr w:rsidR="00DE37EB" w:rsidRPr="009C5062" w:rsidTr="00680D9F">
        <w:trPr>
          <w:jc w:val="center"/>
        </w:trPr>
        <w:tc>
          <w:tcPr>
            <w:tcW w:w="661" w:type="dxa"/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невозможна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80D9F"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717D3C" w:rsidRDefault="00DE37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остром паренхиматозном простатите из физиотерапевтических методов целе</w:t>
            </w:r>
            <w:r w:rsidR="00717D3C">
              <w:rPr>
                <w:rFonts w:ascii="Times New Roman" w:eastAsia="MS Mincho" w:hAnsi="Times New Roman" w:cs="Times New Roman"/>
                <w:sz w:val="24"/>
                <w:szCs w:val="24"/>
              </w:rPr>
              <w:t>сообразна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DE37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электрофорез с антибиотиками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DE37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прямая электростимуляция аппаратом "Интратон"</w:t>
            </w:r>
          </w:p>
        </w:tc>
      </w:tr>
      <w:tr w:rsidR="00DE37EB" w:rsidRPr="009C5062" w:rsidTr="00680D9F">
        <w:trPr>
          <w:jc w:val="center"/>
        </w:trPr>
        <w:tc>
          <w:tcPr>
            <w:tcW w:w="661" w:type="dxa"/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УВЧ</w:t>
            </w:r>
            <w:r w:rsidR="00717D3C">
              <w:rPr>
                <w:rFonts w:ascii="Times New Roman" w:eastAsia="MS Mincho" w:hAnsi="Times New Roman" w:cs="Times New Roman"/>
                <w:sz w:val="24"/>
                <w:szCs w:val="24"/>
              </w:rPr>
              <w:t>-терапия</w:t>
            </w:r>
          </w:p>
        </w:tc>
      </w:tr>
      <w:tr w:rsidR="00DE37EB" w:rsidRPr="009C5062" w:rsidTr="00680D9F">
        <w:trPr>
          <w:jc w:val="center"/>
        </w:trPr>
        <w:tc>
          <w:tcPr>
            <w:tcW w:w="661" w:type="dxa"/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DE37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7EB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озокерито- (парафино) терапия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80D9F"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717D3C" w:rsidRDefault="0011206D" w:rsidP="00734279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остро</w:t>
            </w:r>
            <w:r w:rsidR="00717D3C">
              <w:rPr>
                <w:rFonts w:ascii="Times New Roman" w:eastAsia="MS Mincho" w:hAnsi="Times New Roman" w:cs="Times New Roman"/>
                <w:sz w:val="24"/>
                <w:szCs w:val="24"/>
              </w:rPr>
              <w:t>м эпидидимоорхите целесообразн</w:t>
            </w:r>
            <w:r w:rsidR="00734279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1206D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ультрафиолетовое облучение</w:t>
            </w:r>
          </w:p>
        </w:tc>
      </w:tr>
      <w:tr w:rsidR="0011206D" w:rsidRPr="00CA2B14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электрофорез с новокаином и антибиотиками на мошонку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УВЧ</w:t>
            </w:r>
            <w:r w:rsidR="00717D3C">
              <w:rPr>
                <w:rFonts w:ascii="Times New Roman" w:eastAsia="MS Mincho" w:hAnsi="Times New Roman" w:cs="Times New Roman"/>
                <w:sz w:val="24"/>
                <w:szCs w:val="24"/>
              </w:rPr>
              <w:t>-терапия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1206D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озокерито- (парафино) терапия</w:t>
            </w:r>
          </w:p>
        </w:tc>
      </w:tr>
      <w:tr w:rsidR="004C60C4" w:rsidRPr="009C5062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717D3C" w:rsidP="008232F2">
            <w:pPr>
              <w:spacing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80D9F"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717D3C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 хроническом латентном </w:t>
            </w:r>
            <w:r w:rsidR="00717D3C"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паренхиматозном</w:t>
            </w: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простатите целесообразно все пере</w:t>
            </w:r>
            <w:r w:rsidR="00717D3C">
              <w:rPr>
                <w:rFonts w:ascii="Times New Roman" w:eastAsia="MS Mincho" w:hAnsi="Times New Roman" w:cs="Times New Roman"/>
                <w:sz w:val="24"/>
                <w:szCs w:val="24"/>
              </w:rPr>
              <w:t>численное, кроме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плавания в холодной воде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грязелечения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душа Шарко</w:t>
            </w: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1206D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физкультуры - упражнения на мышцы поясницы и промежности</w:t>
            </w:r>
          </w:p>
        </w:tc>
      </w:tr>
      <w:tr w:rsidR="004C60C4" w:rsidRPr="00CA2B14" w:rsidTr="00680D9F">
        <w:trPr>
          <w:jc w:val="center"/>
        </w:trPr>
        <w:tc>
          <w:tcPr>
            <w:tcW w:w="661" w:type="dxa"/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0C4" w:rsidRPr="009C5062" w:rsidRDefault="004C60C4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0C4" w:rsidRPr="009C5062" w:rsidRDefault="004C60C4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11206D" w:rsidRPr="00CA2B14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80D9F"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неосложненном нефроптозе I стадии больному следует рекомендовать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ЛФК в положении лежа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ритмическую гимнастику (аэробику)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бег, ходьбу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физкультура противопоказана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80D9F">
              <w:rPr>
                <w:szCs w:val="24"/>
                <w:lang w:val="ru-RU"/>
              </w:rPr>
              <w:t>16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717D3C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Лечебна</w:t>
            </w:r>
            <w:r w:rsidR="00717D3C">
              <w:rPr>
                <w:rFonts w:ascii="Times New Roman" w:eastAsia="MS Mincho" w:hAnsi="Times New Roman" w:cs="Times New Roman"/>
                <w:sz w:val="24"/>
                <w:szCs w:val="24"/>
              </w:rPr>
              <w:t>я физкультура целесообразна при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нефроптозе, хроническом простатите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хроническом эпидидимите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поликистозе, мультикистозной почке</w:t>
            </w:r>
          </w:p>
        </w:tc>
      </w:tr>
      <w:tr w:rsidR="0011206D" w:rsidRPr="00CA2B14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8232F2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коралловидном</w:t>
            </w:r>
            <w:r w:rsidR="0011206D"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камне, множественных камнях в почке</w:t>
            </w: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80D9F">
              <w:rPr>
                <w:szCs w:val="24"/>
                <w:lang w:val="ru-RU"/>
              </w:rPr>
              <w:t>17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717D3C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Больному хроническим пиелонефритом, осложненным нефросклерозом и хронической почечной недостаточностью I и II стадии, не следует вклю</w:t>
            </w:r>
            <w:r w:rsidR="00717D3C">
              <w:rPr>
                <w:rFonts w:ascii="Times New Roman" w:eastAsia="MS Mincho" w:hAnsi="Times New Roman" w:cs="Times New Roman"/>
                <w:sz w:val="24"/>
                <w:szCs w:val="24"/>
              </w:rPr>
              <w:t>чать в диету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1206D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жареное мясо, ливерные продукты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белки (мясо, рыба)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жиры (сливочное, растительное масло)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молочные продукты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80D9F">
              <w:rPr>
                <w:szCs w:val="24"/>
                <w:lang w:val="ru-RU"/>
              </w:rPr>
              <w:t>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717D3C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Больному с поликистозом почек без почечной недоста</w:t>
            </w:r>
            <w:r w:rsidR="00717D3C">
              <w:rPr>
                <w:rFonts w:ascii="Times New Roman" w:eastAsia="MS Mincho" w:hAnsi="Times New Roman" w:cs="Times New Roman"/>
                <w:sz w:val="24"/>
                <w:szCs w:val="24"/>
              </w:rPr>
              <w:t>точности можно включать в диету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1206D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овощи и фрукты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белки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жиры, масла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молочные продукты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80D9F">
              <w:rPr>
                <w:szCs w:val="24"/>
                <w:lang w:val="ru-RU"/>
              </w:rPr>
              <w:t>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717D3C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У больной отходят фосфатные камни и сохраняется фосфатурия. Ей можно рекомен</w:t>
            </w:r>
            <w:r w:rsidR="00717D3C">
              <w:rPr>
                <w:rFonts w:ascii="Times New Roman" w:eastAsia="MS Mincho" w:hAnsi="Times New Roman" w:cs="Times New Roman"/>
                <w:sz w:val="24"/>
                <w:szCs w:val="24"/>
              </w:rPr>
              <w:t>довать все перечисленное, кроме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лимонов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витамина А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ограничения молочных продуктов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увеличения белка, жиров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11206D" w:rsidRPr="00CA2B14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80D9F">
              <w:rPr>
                <w:szCs w:val="24"/>
                <w:lang w:val="ru-RU"/>
              </w:rPr>
              <w:t>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К аномалиям положения почек относ</w:t>
            </w:r>
            <w:r w:rsidR="004B2880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тся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поясничная дистопия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нефроптоз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третья добавочная почка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поликистоз почек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00</w:t>
            </w:r>
            <w:r w:rsidR="00680D9F"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4B2880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Дистопии почек встреча</w:t>
            </w:r>
            <w:r w:rsidR="004B2880">
              <w:rPr>
                <w:rFonts w:ascii="Times New Roman" w:eastAsia="MS Mincho" w:hAnsi="Times New Roman" w:cs="Times New Roman"/>
                <w:sz w:val="24"/>
                <w:szCs w:val="24"/>
              </w:rPr>
              <w:t>ются с частотой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1:800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1:1000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1:1200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1:10000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022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4B2880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Дистопированную почку необходимо дифференцировать</w:t>
            </w:r>
            <w:r w:rsidR="004B288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со все</w:t>
            </w:r>
            <w:r w:rsidR="004B2880">
              <w:rPr>
                <w:rFonts w:ascii="Times New Roman" w:eastAsia="MS Mincho" w:hAnsi="Times New Roman" w:cs="Times New Roman"/>
                <w:sz w:val="24"/>
                <w:szCs w:val="24"/>
              </w:rPr>
              <w:t>ми</w:t>
            </w: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пере</w:t>
            </w:r>
            <w:r w:rsidR="004B2880">
              <w:rPr>
                <w:rFonts w:ascii="Times New Roman" w:eastAsia="MS Mincho" w:hAnsi="Times New Roman" w:cs="Times New Roman"/>
                <w:sz w:val="24"/>
                <w:szCs w:val="24"/>
              </w:rPr>
              <w:t>численными заболеваниями, кроме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4B2880" w:rsidP="008232F2">
            <w:pPr>
              <w:spacing w:line="276" w:lineRule="auto"/>
              <w:rPr>
                <w:szCs w:val="24"/>
                <w:lang w:val="ru-RU"/>
              </w:rPr>
            </w:pPr>
            <w:r>
              <w:rPr>
                <w:rFonts w:eastAsia="MS Mincho"/>
                <w:szCs w:val="24"/>
                <w:lang w:val="ru-RU"/>
              </w:rPr>
              <w:t>опухоли мо</w:t>
            </w:r>
            <w:r w:rsidR="0011206D" w:rsidRPr="009C5062">
              <w:rPr>
                <w:rFonts w:eastAsia="MS Mincho"/>
                <w:szCs w:val="24"/>
                <w:lang w:val="ru-RU"/>
              </w:rPr>
              <w:t>чевого пузыря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4B2880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нефроптоза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4B2880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опухоли</w:t>
            </w:r>
            <w:r w:rsidR="0011206D"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кишечника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4B2880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опухоли </w:t>
            </w:r>
            <w:r w:rsidR="0011206D"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женских половых органов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680D9F" w:rsidP="00680D9F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4B2880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К симметричны</w:t>
            </w:r>
            <w:r w:rsidR="004B2880">
              <w:rPr>
                <w:rFonts w:ascii="Times New Roman" w:eastAsia="MS Mincho" w:hAnsi="Times New Roman" w:cs="Times New Roman"/>
                <w:sz w:val="24"/>
                <w:szCs w:val="24"/>
              </w:rPr>
              <w:t>м формам сращения почек относят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1206D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подковообразную и галетообразную почку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1206D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L-образную почку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1206D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Y-образную почку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1206D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S-образную почку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1206D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Среди осложнений подковообразной почки первое место занимает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1206D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пиелонефрит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артериальная гипертензия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гематурия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1206D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гидронефроз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11206D" w:rsidRPr="00CA2B14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На экскреторных урограммах подковообразная почка характеризуется</w:t>
            </w:r>
          </w:p>
        </w:tc>
      </w:tr>
      <w:tr w:rsidR="0011206D" w:rsidRPr="00CA2B14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ротацией чашечно-лоханочных систем и изменением угла, составленного продольными осями сросшихся почек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прерывистым контрастированием пиелоуретеральных сегментов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наличием симптома "рыболовного крючка"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наличием «отшнурованных» чашечек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11206D" w:rsidRPr="00CA2B14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S-образной почке ворота</w:t>
            </w:r>
            <w:r w:rsidR="004B288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почек</w:t>
            </w: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4B2880">
              <w:rPr>
                <w:rFonts w:ascii="Times New Roman" w:eastAsia="MS Mincho" w:hAnsi="Times New Roman" w:cs="Times New Roman"/>
                <w:sz w:val="24"/>
                <w:szCs w:val="24"/>
              </w:rPr>
              <w:t>ориентированы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медиально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латерально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одни - медиально, другие - краниально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одни - медиально, другие - латерально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27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4B2880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 L-образной почке </w:t>
            </w:r>
            <w:r w:rsidR="004B2880">
              <w:rPr>
                <w:rFonts w:ascii="Times New Roman" w:eastAsia="MS Mincho" w:hAnsi="Times New Roman" w:cs="Times New Roman"/>
                <w:sz w:val="24"/>
                <w:szCs w:val="24"/>
              </w:rPr>
              <w:t>ворота почек ориентированы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одни - медиально, другие - краниально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одни - медиально, другие - латерально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1206D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латерально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1206D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медиально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Поликистоз почек - это заболевание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наследственное, двухстороннее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приобретенное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одностороннее</w:t>
            </w:r>
          </w:p>
        </w:tc>
      </w:tr>
      <w:tr w:rsidR="0011206D" w:rsidRPr="009C5062" w:rsidTr="00680D9F">
        <w:trPr>
          <w:jc w:val="center"/>
        </w:trPr>
        <w:tc>
          <w:tcPr>
            <w:tcW w:w="661" w:type="dxa"/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206D" w:rsidRPr="009C5062" w:rsidRDefault="0011206D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двухстороннее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29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4B2880" w:rsidRDefault="00E34BE3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Показаниями к оперативному лечению при поликистозе почек яв</w:t>
            </w:r>
            <w:r w:rsidR="004B2880">
              <w:rPr>
                <w:rFonts w:ascii="Times New Roman" w:eastAsia="MS Mincho" w:hAnsi="Times New Roman" w:cs="Times New Roman"/>
                <w:sz w:val="24"/>
                <w:szCs w:val="24"/>
              </w:rPr>
              <w:t>ляются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E34BE3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нагноение кист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E34BE3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длительная микрогематурия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E34BE3" w:rsidP="008232F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прогрессирование почечной недостаточности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E34BE3" w:rsidP="008232F2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хронический пиелонефрит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E34BE3" w:rsidRPr="009C5062" w:rsidTr="00680D9F">
        <w:trPr>
          <w:jc w:val="center"/>
        </w:trPr>
        <w:tc>
          <w:tcPr>
            <w:tcW w:w="661" w:type="dxa"/>
          </w:tcPr>
          <w:p w:rsidR="00E34BE3" w:rsidRPr="009C5062" w:rsidRDefault="00E34BE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BE3" w:rsidRPr="009C5062" w:rsidRDefault="00E34BE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30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BE3" w:rsidRPr="009C5062" w:rsidRDefault="00E34BE3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Мультикистоз почки - это заболевание</w:t>
            </w:r>
          </w:p>
        </w:tc>
      </w:tr>
      <w:tr w:rsidR="00E34BE3" w:rsidRPr="009C5062" w:rsidTr="00680D9F">
        <w:trPr>
          <w:jc w:val="center"/>
        </w:trPr>
        <w:tc>
          <w:tcPr>
            <w:tcW w:w="661" w:type="dxa"/>
          </w:tcPr>
          <w:p w:rsidR="00E34BE3" w:rsidRPr="009C5062" w:rsidRDefault="00E34BE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BE3" w:rsidRPr="009C5062" w:rsidRDefault="00E34BE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BE3" w:rsidRPr="009C5062" w:rsidRDefault="00E34BE3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врожденное, одностороннее</w:t>
            </w:r>
          </w:p>
        </w:tc>
      </w:tr>
      <w:tr w:rsidR="00E34BE3" w:rsidRPr="009C5062" w:rsidTr="00680D9F">
        <w:trPr>
          <w:jc w:val="center"/>
        </w:trPr>
        <w:tc>
          <w:tcPr>
            <w:tcW w:w="661" w:type="dxa"/>
          </w:tcPr>
          <w:p w:rsidR="00E34BE3" w:rsidRPr="009C5062" w:rsidRDefault="00E34BE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BE3" w:rsidRPr="009C5062" w:rsidRDefault="00E34BE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BE3" w:rsidRPr="009C5062" w:rsidRDefault="00E34BE3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двустороннее</w:t>
            </w:r>
          </w:p>
        </w:tc>
      </w:tr>
      <w:tr w:rsidR="00E34BE3" w:rsidRPr="009C5062" w:rsidTr="00680D9F">
        <w:trPr>
          <w:jc w:val="center"/>
        </w:trPr>
        <w:tc>
          <w:tcPr>
            <w:tcW w:w="661" w:type="dxa"/>
          </w:tcPr>
          <w:p w:rsidR="00E34BE3" w:rsidRPr="009C5062" w:rsidRDefault="00E34BE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BE3" w:rsidRPr="009C5062" w:rsidRDefault="00E34BE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BE3" w:rsidRPr="009C5062" w:rsidRDefault="00E34BE3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приобретенное</w:t>
            </w:r>
          </w:p>
        </w:tc>
      </w:tr>
      <w:tr w:rsidR="00E34BE3" w:rsidRPr="009C5062" w:rsidTr="00680D9F">
        <w:trPr>
          <w:jc w:val="center"/>
        </w:trPr>
        <w:tc>
          <w:tcPr>
            <w:tcW w:w="661" w:type="dxa"/>
          </w:tcPr>
          <w:p w:rsidR="00E34BE3" w:rsidRPr="009C5062" w:rsidRDefault="00E34BE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BE3" w:rsidRPr="009C5062" w:rsidRDefault="00E34BE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BE3" w:rsidRPr="009C5062" w:rsidRDefault="00E34BE3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это синоним поликистоза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31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4B2880" w:rsidRDefault="00E34BE3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Губчатая почка характеризуется наличием большого </w:t>
            </w:r>
            <w:r w:rsidR="004B2880">
              <w:rPr>
                <w:rFonts w:ascii="Times New Roman" w:eastAsia="MS Mincho" w:hAnsi="Times New Roman" w:cs="Times New Roman"/>
                <w:sz w:val="24"/>
                <w:szCs w:val="24"/>
              </w:rPr>
              <w:t>числа мелких кист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E34BE3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в почечных пирамидах</w:t>
            </w:r>
          </w:p>
        </w:tc>
      </w:tr>
      <w:tr w:rsidR="00E34BE3" w:rsidRPr="009C5062" w:rsidTr="00680D9F">
        <w:trPr>
          <w:jc w:val="center"/>
        </w:trPr>
        <w:tc>
          <w:tcPr>
            <w:tcW w:w="661" w:type="dxa"/>
          </w:tcPr>
          <w:p w:rsidR="00E34BE3" w:rsidRPr="009C5062" w:rsidRDefault="00E34BE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BE3" w:rsidRPr="009C5062" w:rsidRDefault="00E34BE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BE3" w:rsidRPr="009C5062" w:rsidRDefault="00E34BE3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 корковом веществе почки</w:t>
            </w:r>
          </w:p>
        </w:tc>
      </w:tr>
      <w:tr w:rsidR="00E34BE3" w:rsidRPr="00CA2B14" w:rsidTr="00680D9F">
        <w:trPr>
          <w:jc w:val="center"/>
        </w:trPr>
        <w:tc>
          <w:tcPr>
            <w:tcW w:w="661" w:type="dxa"/>
          </w:tcPr>
          <w:p w:rsidR="00E34BE3" w:rsidRPr="009C5062" w:rsidRDefault="00E34BE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BE3" w:rsidRPr="009C5062" w:rsidRDefault="00E34BE3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BE3" w:rsidRPr="009C5062" w:rsidRDefault="00E34BE3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 корковом и мозговом веществе почки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E34BE3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в воротах почки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32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4B2880" w:rsidRDefault="00E34BE3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Удвое</w:t>
            </w:r>
            <w:r w:rsidR="004B288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ние верхних мочевых путей </w:t>
            </w:r>
            <w:r w:rsidR="000E4041">
              <w:rPr>
                <w:rFonts w:ascii="Times New Roman" w:eastAsia="MS Mincho" w:hAnsi="Times New Roman" w:cs="Times New Roman"/>
                <w:sz w:val="24"/>
                <w:szCs w:val="24"/>
              </w:rPr>
              <w:t>–</w:t>
            </w:r>
            <w:r w:rsidR="004B288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это</w:t>
            </w:r>
            <w:r w:rsidR="000E404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E34BE3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удвоение лоханки и мочеточника</w:t>
            </w: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E34BE3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разделение почки на два сегмента, имеющих отдельное кровоснабжение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E34BE3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расщепление мочеточника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E34BE3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увеличение почки в размерах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33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0E4041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нейромышечной дисплазии мочеточника возможно все перечис</w:t>
            </w:r>
            <w:r w:rsidR="000E4041">
              <w:rPr>
                <w:rFonts w:ascii="Times New Roman" w:eastAsia="MS Mincho" w:hAnsi="Times New Roman" w:cs="Times New Roman"/>
                <w:sz w:val="24"/>
                <w:szCs w:val="24"/>
              </w:rPr>
              <w:t>ленное, кроме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частого жидкого стула</w:t>
            </w:r>
          </w:p>
        </w:tc>
      </w:tr>
      <w:tr w:rsidR="00156E86" w:rsidRPr="00CA2B14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повышения температуры тела и ознобов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стойкой лейкоцитурии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повышения артериального давления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34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0E4041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Эктопированное устье мочеточника не открывается в производных урогениталь</w:t>
            </w:r>
            <w:r w:rsidR="000E4041">
              <w:rPr>
                <w:rFonts w:ascii="Times New Roman" w:eastAsia="MS Mincho" w:hAnsi="Times New Roman" w:cs="Times New Roman"/>
                <w:sz w:val="24"/>
                <w:szCs w:val="24"/>
              </w:rPr>
              <w:t>ного синуса</w:t>
            </w: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при маточной и влагалищной эктопии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шеечно-пузырной эктопии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уретральной эктопии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парауретральной (вестибулярной) эктопии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35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0E4041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Характерным клиническим симптомом экт</w:t>
            </w:r>
            <w:r w:rsidR="000E4041">
              <w:rPr>
                <w:rFonts w:ascii="Times New Roman" w:eastAsia="MS Mincho" w:hAnsi="Times New Roman" w:cs="Times New Roman"/>
                <w:sz w:val="24"/>
                <w:szCs w:val="24"/>
              </w:rPr>
              <w:t>опии устья мочеточника является</w:t>
            </w: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сочетание нормального акта мочеиспускания с недержанием мочи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задержка мочи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недержание мочи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неудержание мочи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36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0E4041" w:rsidRDefault="000E4041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Причинами уретероцеле являются</w:t>
            </w:r>
          </w:p>
        </w:tc>
      </w:tr>
      <w:tr w:rsidR="00156E86" w:rsidRPr="00CA2B14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врожденная нейромышечная слабость подслизистого слоя мочеточника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инфравезикальная обструкция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сужение интрамурального отдела мочеточника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нейромышечная дисплазия нижнего цистоида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156E86" w:rsidRPr="00CA2B14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37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Диагноз уретероцеле ставят на основании данных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цистоскопии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нефросцинтиграфии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аортографии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микционной цистографии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38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6316D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Раньше всего при гидронефротической трансформации возни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кают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эктазия лоханки или чашечек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деформация чашечек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уплощение почечных сосочков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сужение почечной артерии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39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6316D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гидронефрозе наибол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ее часто встречается осложнение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пиелонефрит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артериальная гипертензия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гематурия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почечно-каменная болезнь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156E86" w:rsidRPr="00CA2B14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40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Наиболее частой причиной гидронефротической трансформации при подковообразной почке является</w:t>
            </w:r>
          </w:p>
        </w:tc>
      </w:tr>
      <w:tr w:rsidR="00156E86" w:rsidRPr="00CA2B14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расположение лоханки спереди почки и перегиб мочеточника  через паренхиму почки</w:t>
            </w:r>
          </w:p>
        </w:tc>
      </w:tr>
      <w:tr w:rsidR="00156E86" w:rsidRPr="00CA2B14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врожденный стеноз лоханочно-мочеточникового соустья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добавочный сосуд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периуретерит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41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6316D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Основными рентгенологическими методами диагностики гидронефротической трансформации яв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ляются все перечисленные, кроме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цистографии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почечной артериографии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ретроградной пиелографии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экскреторной урографии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42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6316D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гидронефротической трансформации, обусловленной добавочным нижнеполярным сосудом, осложненной острым серозным пиелонефритом, целесо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образна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чрезкожная пункционная нефростомия</w:t>
            </w:r>
          </w:p>
        </w:tc>
      </w:tr>
      <w:tr w:rsidR="00156E86" w:rsidRPr="00CA2B14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операция по Culp de Weerd</w:t>
            </w:r>
          </w:p>
        </w:tc>
      </w:tr>
      <w:tr w:rsidR="00156E86" w:rsidRPr="00CA2B14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резекция лохан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очно-мочеточникового сегмента с п</w:t>
            </w: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иелоуретероанастомозом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антевазальный пиелоуретероанастомоз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680D9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6316D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стриктуре лоханочно-мочеточникового сегмента и нижнеполярном доба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вочном сосуде показана операция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антевазального уретеропиелоанастомоза</w:t>
            </w: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операция по Culp de Weerd</w:t>
            </w: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пересечения сосуда с резекцией нижнего полюса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операция по Фолею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156E86" w:rsidRPr="00CA2B14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44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Наиболее информативным и целесообразным методом диагностики при нефроптозе является</w:t>
            </w:r>
          </w:p>
        </w:tc>
      </w:tr>
      <w:tr w:rsidR="00156E86" w:rsidRPr="00CA2B14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экскреторная урография с пробой Вальсальвы</w:t>
            </w:r>
          </w:p>
        </w:tc>
      </w:tr>
      <w:tr w:rsidR="00156E86" w:rsidRPr="00CA2B14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почечная артериография в вертикальном положении больного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ретроградная уретеропиелография</w:t>
            </w:r>
          </w:p>
        </w:tc>
      </w:tr>
      <w:tr w:rsidR="00156E86" w:rsidRPr="009C5062" w:rsidTr="00680D9F">
        <w:trPr>
          <w:jc w:val="center"/>
        </w:trPr>
        <w:tc>
          <w:tcPr>
            <w:tcW w:w="661" w:type="dxa"/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E86" w:rsidRPr="009C5062" w:rsidRDefault="00156E86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УЗИ почек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45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6316D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Показаниями к оперативному лечению нефроптоза является вс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е перечисленное, за исключением</w:t>
            </w: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хронического пиелонефрита с редкими обострениями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6316D2" w:rsidRDefault="006316D2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частых эпизодов макрогематурии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вазоренальной гипертонии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гидронефротической трансформации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46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6316D2" w:rsidRDefault="00156E86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экстрофии мочевого пузыря наиболее частым осложнением бы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вает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пиелонефрит и камни почек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156E86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микро- и макрогематурия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725B3A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артериальная гипертензия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725B3A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мочевые (солевые) диатезы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725B3A" w:rsidRPr="00CA2B14" w:rsidTr="00680D9F">
        <w:trPr>
          <w:jc w:val="center"/>
        </w:trPr>
        <w:tc>
          <w:tcPr>
            <w:tcW w:w="661" w:type="dxa"/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47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Для дивертикула мочевого пузыря наиболее распространенными и характерными симптомами являются</w:t>
            </w:r>
          </w:p>
        </w:tc>
      </w:tr>
      <w:tr w:rsidR="00725B3A" w:rsidRPr="00CA2B14" w:rsidTr="00680D9F">
        <w:trPr>
          <w:jc w:val="center"/>
        </w:trPr>
        <w:tc>
          <w:tcPr>
            <w:tcW w:w="661" w:type="dxa"/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задержка мочи, мочеиспускание в два приема</w:t>
            </w:r>
          </w:p>
        </w:tc>
      </w:tr>
      <w:tr w:rsidR="00725B3A" w:rsidRPr="009C5062" w:rsidTr="00680D9F">
        <w:trPr>
          <w:jc w:val="center"/>
        </w:trPr>
        <w:tc>
          <w:tcPr>
            <w:tcW w:w="661" w:type="dxa"/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боль в поясничной области</w:t>
            </w:r>
          </w:p>
        </w:tc>
      </w:tr>
      <w:tr w:rsidR="00725B3A" w:rsidRPr="00CA2B14" w:rsidTr="00680D9F">
        <w:trPr>
          <w:jc w:val="center"/>
        </w:trPr>
        <w:tc>
          <w:tcPr>
            <w:tcW w:w="661" w:type="dxa"/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повышение температуры и артериального давления</w:t>
            </w:r>
          </w:p>
        </w:tc>
      </w:tr>
      <w:tr w:rsidR="00725B3A" w:rsidRPr="009C5062" w:rsidTr="00680D9F">
        <w:trPr>
          <w:jc w:val="center"/>
        </w:trPr>
        <w:tc>
          <w:tcPr>
            <w:tcW w:w="661" w:type="dxa"/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странгурия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48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6316D2" w:rsidRDefault="00725B3A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Развитие приобретенной дисфункции мочевого пузыря возможно при всех пере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численных состояниях, кроме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725B3A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миелодисплазии</w:t>
            </w:r>
          </w:p>
        </w:tc>
      </w:tr>
      <w:tr w:rsidR="00725B3A" w:rsidRPr="009C5062" w:rsidTr="00680D9F">
        <w:trPr>
          <w:jc w:val="center"/>
        </w:trPr>
        <w:tc>
          <w:tcPr>
            <w:tcW w:w="661" w:type="dxa"/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приобретенного поражения головного мозга</w:t>
            </w:r>
          </w:p>
        </w:tc>
      </w:tr>
      <w:tr w:rsidR="00725B3A" w:rsidRPr="009C5062" w:rsidTr="00680D9F">
        <w:trPr>
          <w:jc w:val="center"/>
        </w:trPr>
        <w:tc>
          <w:tcPr>
            <w:tcW w:w="661" w:type="dxa"/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травматического повреждения позвоночника</w:t>
            </w:r>
          </w:p>
        </w:tc>
      </w:tr>
      <w:tr w:rsidR="00725B3A" w:rsidRPr="009C5062" w:rsidTr="00680D9F">
        <w:trPr>
          <w:jc w:val="center"/>
        </w:trPr>
        <w:tc>
          <w:tcPr>
            <w:tcW w:w="661" w:type="dxa"/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травматического повреждения спинного мозга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75D9F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49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6316D2" w:rsidRDefault="00725B3A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Для гипорефлекторной фор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мы неврогенного мочевого пузыря</w:t>
            </w:r>
          </w:p>
        </w:tc>
      </w:tr>
      <w:tr w:rsidR="00725B3A" w:rsidRPr="009C5062" w:rsidTr="00680D9F">
        <w:trPr>
          <w:jc w:val="center"/>
        </w:trPr>
        <w:tc>
          <w:tcPr>
            <w:tcW w:w="661" w:type="dxa"/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задержки мочи</w:t>
            </w:r>
          </w:p>
        </w:tc>
      </w:tr>
      <w:tr w:rsidR="00725B3A" w:rsidRPr="009C5062" w:rsidTr="00680D9F">
        <w:trPr>
          <w:jc w:val="center"/>
        </w:trPr>
        <w:tc>
          <w:tcPr>
            <w:tcW w:w="661" w:type="dxa"/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недержания мочи</w:t>
            </w:r>
          </w:p>
        </w:tc>
      </w:tr>
      <w:tr w:rsidR="00725B3A" w:rsidRPr="00C75D9F" w:rsidTr="00680D9F">
        <w:trPr>
          <w:jc w:val="center"/>
        </w:trPr>
        <w:tc>
          <w:tcPr>
            <w:tcW w:w="661" w:type="dxa"/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5B3A" w:rsidRPr="009C5062" w:rsidRDefault="00725B3A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продолжительного мочеиспускания или мочеиспускания в несколько приемов</w:t>
            </w:r>
          </w:p>
        </w:tc>
      </w:tr>
      <w:tr w:rsidR="000F6F4A" w:rsidRPr="00C75D9F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725B3A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отсутствия или слабой выраженности позыва к мочеиспусканию</w:t>
            </w:r>
          </w:p>
        </w:tc>
      </w:tr>
      <w:tr w:rsidR="000F6F4A" w:rsidRPr="00C75D9F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F6F4A" w:rsidRPr="00CA2B14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50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6316D2" w:rsidRDefault="00D24D99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Существуют следующие формы нейрогенного мочевого пузыря, кро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ме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D24D99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декомпенсированной</w:t>
            </w:r>
          </w:p>
        </w:tc>
      </w:tr>
      <w:tr w:rsidR="00D24D99" w:rsidRPr="009C5062" w:rsidTr="00680D9F">
        <w:trPr>
          <w:jc w:val="center"/>
        </w:trPr>
        <w:tc>
          <w:tcPr>
            <w:tcW w:w="661" w:type="dxa"/>
          </w:tcPr>
          <w:p w:rsidR="00D24D99" w:rsidRPr="009C5062" w:rsidRDefault="00D24D99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D99" w:rsidRPr="009C5062" w:rsidRDefault="00D24D99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D99" w:rsidRPr="009C5062" w:rsidRDefault="00D24D99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арефлекторной</w:t>
            </w:r>
          </w:p>
        </w:tc>
      </w:tr>
      <w:tr w:rsidR="00D24D99" w:rsidRPr="009C5062" w:rsidTr="00680D9F">
        <w:trPr>
          <w:jc w:val="center"/>
        </w:trPr>
        <w:tc>
          <w:tcPr>
            <w:tcW w:w="661" w:type="dxa"/>
          </w:tcPr>
          <w:p w:rsidR="00D24D99" w:rsidRPr="009C5062" w:rsidRDefault="00D24D99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D99" w:rsidRPr="009C5062" w:rsidRDefault="00D24D99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D99" w:rsidRPr="009C5062" w:rsidRDefault="00D24D99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гипорефлекторной и арефлекторной</w:t>
            </w:r>
          </w:p>
        </w:tc>
      </w:tr>
      <w:tr w:rsidR="00D24D99" w:rsidRPr="009C5062" w:rsidTr="00680D9F">
        <w:trPr>
          <w:jc w:val="center"/>
        </w:trPr>
        <w:tc>
          <w:tcPr>
            <w:tcW w:w="661" w:type="dxa"/>
          </w:tcPr>
          <w:p w:rsidR="00D24D99" w:rsidRPr="009C5062" w:rsidRDefault="00D24D99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D99" w:rsidRPr="009C5062" w:rsidRDefault="00D24D99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D99" w:rsidRPr="009C5062" w:rsidRDefault="00D24D99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гиперрефлекторной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51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6316D2" w:rsidRDefault="009C3D1F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хроническом п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иелонефрите наиболее характерно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9C3D1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очаговое, полиморфное поражение почки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9C3D1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диффузное поражение почки</w:t>
            </w:r>
          </w:p>
        </w:tc>
      </w:tr>
      <w:tr w:rsidR="009C3D1F" w:rsidRPr="009C5062" w:rsidTr="00680D9F">
        <w:trPr>
          <w:jc w:val="center"/>
        </w:trPr>
        <w:tc>
          <w:tcPr>
            <w:tcW w:w="661" w:type="dxa"/>
          </w:tcPr>
          <w:p w:rsidR="009C3D1F" w:rsidRPr="009C5062" w:rsidRDefault="009C3D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D1F" w:rsidRPr="009C5062" w:rsidRDefault="009C3D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D1F" w:rsidRPr="009C5062" w:rsidRDefault="009C3D1F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очаговое мономорфное поражение почки</w:t>
            </w:r>
          </w:p>
        </w:tc>
      </w:tr>
      <w:tr w:rsidR="009C3D1F" w:rsidRPr="009C5062" w:rsidTr="00680D9F">
        <w:trPr>
          <w:jc w:val="center"/>
        </w:trPr>
        <w:tc>
          <w:tcPr>
            <w:tcW w:w="661" w:type="dxa"/>
          </w:tcPr>
          <w:p w:rsidR="009C3D1F" w:rsidRPr="009C5062" w:rsidRDefault="009C3D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D1F" w:rsidRPr="009C5062" w:rsidRDefault="009C3D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D1F" w:rsidRPr="009C5062" w:rsidRDefault="009C3D1F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поражение клубочков почки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CA2B14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52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6316D2" w:rsidRDefault="009C3D1F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хроническом пиело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нефрите прежде всего поражаются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9C3D1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канальцы почки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9C3D1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капсула Шумлянского - Боумена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9C3D1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сосудистые петли клубочка почки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9C3D1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нисходящее колено петли Генле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CA2B14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53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6316D2" w:rsidRDefault="009C3D1F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Наиболее характерным признаком хронического пиелонефрита являет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ся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9C3D1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разная степень нарушения функции правой и левой почки</w:t>
            </w:r>
          </w:p>
        </w:tc>
      </w:tr>
      <w:tr w:rsidR="009C3D1F" w:rsidRPr="009C5062" w:rsidTr="00680D9F">
        <w:trPr>
          <w:jc w:val="center"/>
        </w:trPr>
        <w:tc>
          <w:tcPr>
            <w:tcW w:w="661" w:type="dxa"/>
          </w:tcPr>
          <w:p w:rsidR="009C3D1F" w:rsidRPr="009C5062" w:rsidRDefault="009C3D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D1F" w:rsidRPr="009C5062" w:rsidRDefault="009C3D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D1F" w:rsidRPr="009C5062" w:rsidRDefault="009C3D1F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уменьшение размеров пораженной почки</w:t>
            </w:r>
          </w:p>
        </w:tc>
      </w:tr>
      <w:tr w:rsidR="009C3D1F" w:rsidRPr="00C75D9F" w:rsidTr="00680D9F">
        <w:trPr>
          <w:jc w:val="center"/>
        </w:trPr>
        <w:tc>
          <w:tcPr>
            <w:tcW w:w="661" w:type="dxa"/>
          </w:tcPr>
          <w:p w:rsidR="009C3D1F" w:rsidRPr="009C5062" w:rsidRDefault="009C3D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D1F" w:rsidRPr="009C5062" w:rsidRDefault="009C3D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D1F" w:rsidRPr="009C5062" w:rsidRDefault="009C3D1F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одинаковая степень нарушения функции правой и левой почки</w:t>
            </w:r>
          </w:p>
        </w:tc>
      </w:tr>
      <w:tr w:rsidR="009C3D1F" w:rsidRPr="00C75D9F" w:rsidTr="00680D9F">
        <w:trPr>
          <w:jc w:val="center"/>
        </w:trPr>
        <w:tc>
          <w:tcPr>
            <w:tcW w:w="661" w:type="dxa"/>
          </w:tcPr>
          <w:p w:rsidR="009C3D1F" w:rsidRPr="009C5062" w:rsidRDefault="009C3D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D1F" w:rsidRPr="009C5062" w:rsidRDefault="009C3D1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D1F" w:rsidRPr="009C5062" w:rsidRDefault="009C3D1F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большее нарушение функции правой почки по сравнению с левой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CA2B14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54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6316D2" w:rsidRDefault="007031EF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Симптом Ходсона при хрон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ическом пиелонефрите основан на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7031E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очаговости и полиморфности воспалительных изменений в почке</w:t>
            </w:r>
          </w:p>
        </w:tc>
      </w:tr>
      <w:tr w:rsidR="007031EF" w:rsidRPr="009C5062" w:rsidTr="00680D9F">
        <w:trPr>
          <w:jc w:val="center"/>
        </w:trPr>
        <w:tc>
          <w:tcPr>
            <w:tcW w:w="661" w:type="dxa"/>
          </w:tcPr>
          <w:p w:rsidR="007031EF" w:rsidRPr="009C5062" w:rsidRDefault="007031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1EF" w:rsidRPr="009C5062" w:rsidRDefault="007031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1EF" w:rsidRPr="009C5062" w:rsidRDefault="007031EF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изменении тонуса чашечек</w:t>
            </w:r>
          </w:p>
        </w:tc>
      </w:tr>
      <w:tr w:rsidR="007031EF" w:rsidRPr="009C5062" w:rsidTr="00680D9F">
        <w:trPr>
          <w:jc w:val="center"/>
        </w:trPr>
        <w:tc>
          <w:tcPr>
            <w:tcW w:w="661" w:type="dxa"/>
          </w:tcPr>
          <w:p w:rsidR="007031EF" w:rsidRPr="009C5062" w:rsidRDefault="007031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1EF" w:rsidRPr="009C5062" w:rsidRDefault="007031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1EF" w:rsidRPr="009C5062" w:rsidRDefault="007031EF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изменении тонуса почечной лоханки</w:t>
            </w:r>
          </w:p>
        </w:tc>
      </w:tr>
      <w:tr w:rsidR="007031EF" w:rsidRPr="009C5062" w:rsidTr="00680D9F">
        <w:trPr>
          <w:jc w:val="center"/>
        </w:trPr>
        <w:tc>
          <w:tcPr>
            <w:tcW w:w="661" w:type="dxa"/>
          </w:tcPr>
          <w:p w:rsidR="007031EF" w:rsidRPr="009C5062" w:rsidRDefault="007031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1EF" w:rsidRPr="009C5062" w:rsidRDefault="007031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1EF" w:rsidRPr="009C5062" w:rsidRDefault="007031EF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уменьшении размеров почки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CA2B14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55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6316D2" w:rsidRDefault="007031EF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Показатель рено-кортикального индекса, указывающий на на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личие хронического пиелонефрита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7031E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меньше 60%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7031E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меньше 40%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7031E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больше 60%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7031E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больше 80%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56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6316D2" w:rsidRDefault="007031EF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Боли в 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пояснице при остром паранефрите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7031E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появляются спустя 1-3 дня после появления первых симптомов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7031E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появляются в первый день заболевания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7031E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отсутствуют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7031EF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появляются спустя 7 дней после появления первых симптомов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7031EF" w:rsidRPr="009C5062" w:rsidTr="00680D9F">
        <w:trPr>
          <w:jc w:val="center"/>
        </w:trPr>
        <w:tc>
          <w:tcPr>
            <w:tcW w:w="661" w:type="dxa"/>
          </w:tcPr>
          <w:p w:rsidR="007031EF" w:rsidRPr="009C5062" w:rsidRDefault="007031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1EF" w:rsidRPr="009C5062" w:rsidRDefault="007031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57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1EF" w:rsidRPr="009C5062" w:rsidRDefault="007031EF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Боли при остром паранефрите</w:t>
            </w:r>
          </w:p>
        </w:tc>
      </w:tr>
      <w:tr w:rsidR="007031EF" w:rsidRPr="009C5062" w:rsidTr="00680D9F">
        <w:trPr>
          <w:jc w:val="center"/>
        </w:trPr>
        <w:tc>
          <w:tcPr>
            <w:tcW w:w="661" w:type="dxa"/>
          </w:tcPr>
          <w:p w:rsidR="007031EF" w:rsidRPr="009C5062" w:rsidRDefault="007031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1EF" w:rsidRPr="009C5062" w:rsidRDefault="007031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1EF" w:rsidRPr="009C5062" w:rsidRDefault="007031EF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локализуются в поясничной области</w:t>
            </w:r>
          </w:p>
        </w:tc>
      </w:tr>
      <w:tr w:rsidR="007031EF" w:rsidRPr="009C5062" w:rsidTr="00680D9F">
        <w:trPr>
          <w:jc w:val="center"/>
        </w:trPr>
        <w:tc>
          <w:tcPr>
            <w:tcW w:w="661" w:type="dxa"/>
          </w:tcPr>
          <w:p w:rsidR="007031EF" w:rsidRPr="009C5062" w:rsidRDefault="007031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1EF" w:rsidRPr="009C5062" w:rsidRDefault="007031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1EF" w:rsidRPr="009C5062" w:rsidRDefault="007031EF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иррадиируют в область лопатки</w:t>
            </w:r>
          </w:p>
        </w:tc>
      </w:tr>
      <w:tr w:rsidR="007031EF" w:rsidRPr="00C75D9F" w:rsidTr="00680D9F">
        <w:trPr>
          <w:jc w:val="center"/>
        </w:trPr>
        <w:tc>
          <w:tcPr>
            <w:tcW w:w="661" w:type="dxa"/>
          </w:tcPr>
          <w:p w:rsidR="007031EF" w:rsidRPr="009C5062" w:rsidRDefault="007031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1EF" w:rsidRPr="009C5062" w:rsidRDefault="007031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1EF" w:rsidRPr="009C5062" w:rsidRDefault="007031EF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иррадиируют кпереди и книзу в область бедра</w:t>
            </w:r>
          </w:p>
        </w:tc>
      </w:tr>
      <w:tr w:rsidR="007031EF" w:rsidRPr="009C5062" w:rsidTr="00680D9F">
        <w:trPr>
          <w:jc w:val="center"/>
        </w:trPr>
        <w:tc>
          <w:tcPr>
            <w:tcW w:w="661" w:type="dxa"/>
          </w:tcPr>
          <w:p w:rsidR="007031EF" w:rsidRPr="009C5062" w:rsidRDefault="007031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1EF" w:rsidRPr="009C5062" w:rsidRDefault="007031EF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31EF" w:rsidRPr="009C5062" w:rsidRDefault="007031EF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иррадиируют в спину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58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6316D2" w:rsidRDefault="00154C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Признаки псоас-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симптома при остром паранефрите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нога на стороне поражения согнута в колене, в тазобедренном суставе и слегка приведена к животу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сгибание ноги в колене при поколачивании по поясничной области на стороне поражения</w:t>
            </w:r>
          </w:p>
        </w:tc>
      </w:tr>
      <w:tr w:rsidR="00154CEB" w:rsidRPr="00C75D9F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боли в пояснице в положении больного на противоположном боку</w:t>
            </w:r>
          </w:p>
        </w:tc>
      </w:tr>
      <w:tr w:rsidR="00154CEB" w:rsidRPr="009C5062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боли при выпрямлении ноги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59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6316D2" w:rsidRDefault="00154C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Основное значение в 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возникновении цистита придается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инфекции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местным расстройствам кровообращения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общим факторам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химическим факторам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CA2B14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60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6316D2" w:rsidRDefault="00154C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Основными симптомами острого цистита являются все перечислен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ные, кроме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полиурии</w:t>
            </w:r>
          </w:p>
        </w:tc>
      </w:tr>
      <w:tr w:rsidR="00154CEB" w:rsidRPr="009C5062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терминальной гематурии</w:t>
            </w:r>
          </w:p>
        </w:tc>
      </w:tr>
      <w:tr w:rsidR="00154CEB" w:rsidRPr="009C5062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болей при мочеиспускании</w:t>
            </w:r>
          </w:p>
        </w:tc>
      </w:tr>
      <w:tr w:rsidR="00154CEB" w:rsidRPr="009C5062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пиурии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CA2B14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61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6316D2" w:rsidRDefault="00154C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Диагностика цистита основана на анализе всего перечис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ленного, кроме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данных экскреторной урографии и уретроцистографии</w:t>
            </w:r>
          </w:p>
        </w:tc>
      </w:tr>
      <w:tr w:rsidR="00154CEB" w:rsidRPr="00C75D9F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анамнестических данных и клинических проявлений</w:t>
            </w:r>
          </w:p>
        </w:tc>
      </w:tr>
      <w:tr w:rsidR="00154CEB" w:rsidRPr="009C5062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данных микроскопии осадка мочи</w:t>
            </w:r>
          </w:p>
        </w:tc>
      </w:tr>
      <w:tr w:rsidR="00154CEB" w:rsidRPr="009C5062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данных посева мочи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CA2B14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62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6316D2" w:rsidRDefault="00154C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Для лейкоплакии мочевого пузыря характерна следующая цистоскопическая кар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тина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наличие плоской белесой пластинки неправильной формы на слизистой оболочке пузыря</w:t>
            </w:r>
          </w:p>
        </w:tc>
      </w:tr>
      <w:tr w:rsidR="00154CEB" w:rsidRPr="00C75D9F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язвенные изменения слизистой оболочки пузыря</w:t>
            </w:r>
          </w:p>
        </w:tc>
      </w:tr>
      <w:tr w:rsidR="00154CEB" w:rsidRPr="009C5062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псевдополипоз слизистой оболочки пузыря</w:t>
            </w:r>
          </w:p>
        </w:tc>
      </w:tr>
      <w:tr w:rsidR="00154CEB" w:rsidRPr="00C75D9F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инкрустация слизистой оболочки пузыря солями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63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CEB" w:rsidRPr="009C5062" w:rsidRDefault="00154C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Для выявления инфекционного агента при цистите используют мочу, </w:t>
            </w: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полученную путем</w:t>
            </w:r>
          </w:p>
          <w:p w:rsidR="000E6A97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самостоятельного мочеиспускания из средней части струи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исследования суточной мочи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катетеризации мочевого пузыря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флотации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CA2B14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64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6316D2" w:rsidRDefault="00154C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Различают 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следующие формы уретрита, кроме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неинфекционного венерического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инфекционного невенерического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неинфекционного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инфекционного венерического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CA2B14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65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6316D2" w:rsidRDefault="00154C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Характерными симптомами острого уретрита являются все пере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численные, кроме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гематурии и отека кожи мошонки</w:t>
            </w:r>
          </w:p>
        </w:tc>
      </w:tr>
      <w:tr w:rsidR="00154CEB" w:rsidRPr="009C5062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гнойных выделений из уретры</w:t>
            </w:r>
          </w:p>
        </w:tc>
      </w:tr>
      <w:tr w:rsidR="00154CEB" w:rsidRPr="00C75D9F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отека губок наружного отверстия уретры</w:t>
            </w:r>
          </w:p>
        </w:tc>
      </w:tr>
      <w:tr w:rsidR="00154CEB" w:rsidRPr="009C5062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учащенного мочеиспускания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CA2B14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66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6316D2" w:rsidRDefault="00154C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Диагностика уретрита основывается на всем перечисленном, кро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ме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данных клинического анализа крови и исследования секрета предстательной железы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данных анамнеза и клиники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посева и микроскопии гнойного отделяемого уретры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результатов исследования осадка одной порции мочи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0E6A97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67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6316D2" w:rsidRDefault="00154C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Дифференциальную диагностику баланопостита следует про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водить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154CEB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ни с одним из перечисленных</w:t>
            </w:r>
          </w:p>
        </w:tc>
      </w:tr>
      <w:tr w:rsidR="00154CEB" w:rsidRPr="009C5062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с парапроктитом</w:t>
            </w:r>
          </w:p>
        </w:tc>
      </w:tr>
      <w:tr w:rsidR="00154CEB" w:rsidRPr="009C5062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с фимозом</w:t>
            </w:r>
          </w:p>
        </w:tc>
      </w:tr>
      <w:tr w:rsidR="00154CEB" w:rsidRPr="009C5062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с гангреной Фурнье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CA2B14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68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6316D2" w:rsidRDefault="00154C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Осложнениями баланопостита яв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ляется все перечисленное, кроме</w:t>
            </w:r>
          </w:p>
        </w:tc>
      </w:tr>
      <w:tr w:rsidR="00154CEB" w:rsidRPr="009C5062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контрактуры шейки мочевого пузыря</w:t>
            </w:r>
          </w:p>
        </w:tc>
      </w:tr>
      <w:tr w:rsidR="00154CEB" w:rsidRPr="009C5062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гангрены полового члена</w:t>
            </w:r>
          </w:p>
        </w:tc>
      </w:tr>
      <w:tr w:rsidR="00154CEB" w:rsidRPr="009C5062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лимфангита</w:t>
            </w:r>
          </w:p>
        </w:tc>
      </w:tr>
      <w:tr w:rsidR="00154CEB" w:rsidRPr="009C5062" w:rsidTr="00680D9F">
        <w:trPr>
          <w:jc w:val="center"/>
        </w:trPr>
        <w:tc>
          <w:tcPr>
            <w:tcW w:w="661" w:type="dxa"/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CEB" w:rsidRPr="009C5062" w:rsidRDefault="00154CEB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пахового лимфаденита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69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6316D2" w:rsidRDefault="00F7299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Парафимоз 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>–</w:t>
            </w: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это</w:t>
            </w:r>
            <w:r w:rsidR="006316D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F7299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ущемление головки полового члена суженной крайней плотью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F7299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сужение отверстия крайней плоти полового члена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F7299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воспаление кавернозного тела уретры и головки полового члена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F7299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воспаление вен полового члена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F72995" w:rsidRPr="009C5062" w:rsidTr="00680D9F">
        <w:trPr>
          <w:jc w:val="center"/>
        </w:trPr>
        <w:tc>
          <w:tcPr>
            <w:tcW w:w="661" w:type="dxa"/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70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Лечение парафимоза заключается</w:t>
            </w:r>
          </w:p>
        </w:tc>
      </w:tr>
      <w:tr w:rsidR="00F72995" w:rsidRPr="00C75D9F" w:rsidTr="00680D9F">
        <w:trPr>
          <w:jc w:val="center"/>
        </w:trPr>
        <w:tc>
          <w:tcPr>
            <w:tcW w:w="661" w:type="dxa"/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 попытке вправления головки полового члена, а при невозможности - в рассечении ущемляющего кольца</w:t>
            </w:r>
          </w:p>
        </w:tc>
      </w:tr>
      <w:tr w:rsidR="00F72995" w:rsidRPr="009C5062" w:rsidTr="00680D9F">
        <w:trPr>
          <w:jc w:val="center"/>
        </w:trPr>
        <w:tc>
          <w:tcPr>
            <w:tcW w:w="661" w:type="dxa"/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 иссечении крайней плоти</w:t>
            </w:r>
          </w:p>
        </w:tc>
      </w:tr>
      <w:tr w:rsidR="00F72995" w:rsidRPr="00C75D9F" w:rsidTr="00680D9F">
        <w:trPr>
          <w:jc w:val="center"/>
        </w:trPr>
        <w:tc>
          <w:tcPr>
            <w:tcW w:w="661" w:type="dxa"/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в наложении губчато-пещеристого анастомоза</w:t>
            </w:r>
          </w:p>
        </w:tc>
      </w:tr>
      <w:tr w:rsidR="00F72995" w:rsidRPr="00C75D9F" w:rsidTr="00680D9F">
        <w:trPr>
          <w:jc w:val="center"/>
        </w:trPr>
        <w:tc>
          <w:tcPr>
            <w:tcW w:w="661" w:type="dxa"/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антибактериальная терапия, холод, постельный режим</w:t>
            </w:r>
          </w:p>
        </w:tc>
      </w:tr>
      <w:tr w:rsidR="000F6F4A" w:rsidRPr="00C75D9F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F72995" w:rsidRPr="009C5062" w:rsidTr="00680D9F">
        <w:trPr>
          <w:jc w:val="center"/>
        </w:trPr>
        <w:tc>
          <w:tcPr>
            <w:tcW w:w="661" w:type="dxa"/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71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Для острого эпидидимита характерно</w:t>
            </w:r>
          </w:p>
        </w:tc>
      </w:tr>
      <w:tr w:rsidR="00F72995" w:rsidRPr="00C75D9F" w:rsidTr="00680D9F">
        <w:trPr>
          <w:jc w:val="center"/>
        </w:trPr>
        <w:tc>
          <w:tcPr>
            <w:tcW w:w="661" w:type="dxa"/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повышение температуры тела с первых дней заболевания</w:t>
            </w:r>
          </w:p>
        </w:tc>
      </w:tr>
      <w:tr w:rsidR="00F72995" w:rsidRPr="00C75D9F" w:rsidTr="00680D9F">
        <w:trPr>
          <w:jc w:val="center"/>
        </w:trPr>
        <w:tc>
          <w:tcPr>
            <w:tcW w:w="661" w:type="dxa"/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повышение температуры тела на 3-4-е сутки</w:t>
            </w:r>
          </w:p>
        </w:tc>
      </w:tr>
      <w:tr w:rsidR="00F72995" w:rsidRPr="00C75D9F" w:rsidTr="00680D9F">
        <w:trPr>
          <w:jc w:val="center"/>
        </w:trPr>
        <w:tc>
          <w:tcPr>
            <w:tcW w:w="661" w:type="dxa"/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повышение температуры тела на 5-6-е сутки</w:t>
            </w:r>
          </w:p>
        </w:tc>
      </w:tr>
      <w:tr w:rsidR="00F72995" w:rsidRPr="00C75D9F" w:rsidTr="00680D9F">
        <w:trPr>
          <w:jc w:val="center"/>
        </w:trPr>
        <w:tc>
          <w:tcPr>
            <w:tcW w:w="661" w:type="dxa"/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нормальная температура тела в течение всего заболевания</w:t>
            </w:r>
          </w:p>
        </w:tc>
      </w:tr>
      <w:tr w:rsidR="000F6F4A" w:rsidRPr="00C75D9F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72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F7299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Признаками абсцесса предстательной железы являются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F7299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наличие очагов размягчения и флюктуации</w:t>
            </w:r>
          </w:p>
        </w:tc>
      </w:tr>
      <w:tr w:rsidR="000E6A97" w:rsidRPr="00C75D9F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F7299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болезненность предстательной железы при пальпации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F7299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уменьшение размеров предстательной железы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F7299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симптомы раздражения брюшины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4A" w:rsidRPr="009C5062" w:rsidRDefault="000F6F4A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0E6A97" w:rsidRPr="00CA2B14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0</w:t>
            </w:r>
            <w:r w:rsidR="00680D9F">
              <w:rPr>
                <w:szCs w:val="24"/>
                <w:lang w:val="ru-RU"/>
              </w:rPr>
              <w:t>73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E67002" w:rsidRDefault="00F72995" w:rsidP="008232F2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При абсцессе предстательной железы показано все перечислен</w:t>
            </w:r>
            <w:r w:rsidR="00E67002">
              <w:rPr>
                <w:rFonts w:ascii="Times New Roman" w:eastAsia="MS Mincho" w:hAnsi="Times New Roman" w:cs="Times New Roman"/>
                <w:sz w:val="24"/>
                <w:szCs w:val="24"/>
              </w:rPr>
              <w:t>ное, кроме</w:t>
            </w:r>
          </w:p>
        </w:tc>
      </w:tr>
      <w:tr w:rsidR="000E6A97" w:rsidRPr="009C5062" w:rsidTr="00680D9F">
        <w:trPr>
          <w:jc w:val="center"/>
        </w:trPr>
        <w:tc>
          <w:tcPr>
            <w:tcW w:w="661" w:type="dxa"/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A97" w:rsidRPr="009C5062" w:rsidRDefault="000E6A97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A97" w:rsidRPr="009C5062" w:rsidRDefault="00F72995" w:rsidP="008232F2">
            <w:pPr>
              <w:spacing w:line="276" w:lineRule="auto"/>
              <w:rPr>
                <w:szCs w:val="24"/>
                <w:lang w:val="ru-RU"/>
              </w:rPr>
            </w:pPr>
            <w:r w:rsidRPr="009C5062">
              <w:rPr>
                <w:rFonts w:eastAsia="MS Mincho"/>
                <w:szCs w:val="24"/>
                <w:lang w:val="ru-RU"/>
              </w:rPr>
              <w:t>установления постоянного катетера</w:t>
            </w:r>
          </w:p>
        </w:tc>
      </w:tr>
      <w:tr w:rsidR="00F72995" w:rsidRPr="009C5062" w:rsidTr="00680D9F">
        <w:trPr>
          <w:jc w:val="center"/>
        </w:trPr>
        <w:tc>
          <w:tcPr>
            <w:tcW w:w="661" w:type="dxa"/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цистостомии при задержке мочи</w:t>
            </w:r>
          </w:p>
        </w:tc>
      </w:tr>
      <w:tr w:rsidR="00F72995" w:rsidRPr="009C5062" w:rsidTr="00680D9F">
        <w:trPr>
          <w:jc w:val="center"/>
        </w:trPr>
        <w:tc>
          <w:tcPr>
            <w:tcW w:w="661" w:type="dxa"/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дренировании полости абсцесса</w:t>
            </w:r>
          </w:p>
        </w:tc>
      </w:tr>
      <w:tr w:rsidR="00F72995" w:rsidRPr="009C5062" w:rsidTr="00680D9F">
        <w:trPr>
          <w:jc w:val="center"/>
        </w:trPr>
        <w:tc>
          <w:tcPr>
            <w:tcW w:w="661" w:type="dxa"/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2F4C3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9C5062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995" w:rsidRPr="009C5062" w:rsidRDefault="00F72995" w:rsidP="008232F2">
            <w:pPr>
              <w:pStyle w:val="a8"/>
              <w:spacing w:line="276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5062">
              <w:rPr>
                <w:rFonts w:ascii="Times New Roman" w:eastAsia="MS Mincho" w:hAnsi="Times New Roman" w:cs="Times New Roman"/>
                <w:sz w:val="24"/>
                <w:szCs w:val="24"/>
              </w:rPr>
              <w:t>дезинтоксикационной терапии</w:t>
            </w:r>
          </w:p>
        </w:tc>
      </w:tr>
      <w:tr w:rsidR="000F6F4A" w:rsidRPr="009C5062" w:rsidTr="00680D9F">
        <w:trPr>
          <w:jc w:val="center"/>
        </w:trPr>
        <w:tc>
          <w:tcPr>
            <w:tcW w:w="661" w:type="dxa"/>
            <w:vAlign w:val="center"/>
          </w:tcPr>
          <w:p w:rsidR="000F6F4A" w:rsidRPr="009C5062" w:rsidRDefault="000F6F4A" w:rsidP="008232F2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4A" w:rsidRPr="009C5062" w:rsidRDefault="000F6F4A" w:rsidP="008232F2">
            <w:pPr>
              <w:spacing w:line="276" w:lineRule="auto"/>
              <w:rPr>
                <w:szCs w:val="24"/>
                <w:lang w:val="ru-RU"/>
              </w:rPr>
            </w:pPr>
          </w:p>
        </w:tc>
      </w:tr>
    </w:tbl>
    <w:p w:rsidR="00C34CEF" w:rsidRPr="00C34CEF" w:rsidRDefault="00C34CEF" w:rsidP="00936E01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04EAF"/>
    <w:multiLevelType w:val="hybridMultilevel"/>
    <w:tmpl w:val="1ECCD296"/>
    <w:lvl w:ilvl="0" w:tplc="C26C54FE">
      <w:start w:val="1"/>
      <w:numFmt w:val="decimal"/>
      <w:lvlText w:val="%1."/>
      <w:lvlJc w:val="left"/>
      <w:pPr>
        <w:ind w:left="1283" w:hanging="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B5945"/>
    <w:multiLevelType w:val="hybridMultilevel"/>
    <w:tmpl w:val="1ECCD296"/>
    <w:lvl w:ilvl="0" w:tplc="C26C54FE">
      <w:start w:val="1"/>
      <w:numFmt w:val="decimal"/>
      <w:lvlText w:val="%1."/>
      <w:lvlJc w:val="left"/>
      <w:pPr>
        <w:ind w:left="1283" w:hanging="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B3E10"/>
    <w:multiLevelType w:val="hybridMultilevel"/>
    <w:tmpl w:val="1ECCD296"/>
    <w:lvl w:ilvl="0" w:tplc="C26C54FE">
      <w:start w:val="1"/>
      <w:numFmt w:val="decimal"/>
      <w:lvlText w:val="%1."/>
      <w:lvlJc w:val="left"/>
      <w:pPr>
        <w:ind w:left="1283" w:hanging="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24644AF"/>
    <w:multiLevelType w:val="hybridMultilevel"/>
    <w:tmpl w:val="72AA40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E09D7"/>
    <w:multiLevelType w:val="hybridMultilevel"/>
    <w:tmpl w:val="1ECCD296"/>
    <w:lvl w:ilvl="0" w:tplc="C26C54FE">
      <w:start w:val="1"/>
      <w:numFmt w:val="decimal"/>
      <w:lvlText w:val="%1."/>
      <w:lvlJc w:val="left"/>
      <w:pPr>
        <w:ind w:left="1283" w:hanging="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2"/>
  </w:num>
  <w:num w:numId="10">
    <w:abstractNumId w:val="1"/>
  </w:num>
  <w:num w:numId="11">
    <w:abstractNumId w:val="13"/>
  </w:num>
  <w:num w:numId="12">
    <w:abstractNumId w:val="11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515E"/>
    <w:rsid w:val="0004004A"/>
    <w:rsid w:val="00066183"/>
    <w:rsid w:val="00090382"/>
    <w:rsid w:val="000E4041"/>
    <w:rsid w:val="000E6A97"/>
    <w:rsid w:val="000F6F4A"/>
    <w:rsid w:val="0011206D"/>
    <w:rsid w:val="00154CEB"/>
    <w:rsid w:val="00156E86"/>
    <w:rsid w:val="00181D9E"/>
    <w:rsid w:val="00186AE7"/>
    <w:rsid w:val="001B306A"/>
    <w:rsid w:val="002D53DC"/>
    <w:rsid w:val="002F1617"/>
    <w:rsid w:val="002F4C3C"/>
    <w:rsid w:val="0034647C"/>
    <w:rsid w:val="00361A1F"/>
    <w:rsid w:val="003F18DB"/>
    <w:rsid w:val="0046515E"/>
    <w:rsid w:val="004B2880"/>
    <w:rsid w:val="004C60C4"/>
    <w:rsid w:val="004D5333"/>
    <w:rsid w:val="004E412D"/>
    <w:rsid w:val="00506B22"/>
    <w:rsid w:val="00596066"/>
    <w:rsid w:val="006316D2"/>
    <w:rsid w:val="00680D9F"/>
    <w:rsid w:val="00695B09"/>
    <w:rsid w:val="006B5CB6"/>
    <w:rsid w:val="007031EF"/>
    <w:rsid w:val="0070407E"/>
    <w:rsid w:val="00717D3C"/>
    <w:rsid w:val="00720AF9"/>
    <w:rsid w:val="0072218E"/>
    <w:rsid w:val="00725B3A"/>
    <w:rsid w:val="00734279"/>
    <w:rsid w:val="008232F2"/>
    <w:rsid w:val="008A4791"/>
    <w:rsid w:val="008E68F5"/>
    <w:rsid w:val="008E7F15"/>
    <w:rsid w:val="009025B3"/>
    <w:rsid w:val="00936E01"/>
    <w:rsid w:val="009B113B"/>
    <w:rsid w:val="009C3D1F"/>
    <w:rsid w:val="009C5062"/>
    <w:rsid w:val="009F0897"/>
    <w:rsid w:val="00A61086"/>
    <w:rsid w:val="00B5032C"/>
    <w:rsid w:val="00B503AD"/>
    <w:rsid w:val="00B72A48"/>
    <w:rsid w:val="00B81707"/>
    <w:rsid w:val="00BC5CE7"/>
    <w:rsid w:val="00C34CEF"/>
    <w:rsid w:val="00C75D9F"/>
    <w:rsid w:val="00C77A6F"/>
    <w:rsid w:val="00C84236"/>
    <w:rsid w:val="00CA2B14"/>
    <w:rsid w:val="00CA38D3"/>
    <w:rsid w:val="00D21255"/>
    <w:rsid w:val="00D24D99"/>
    <w:rsid w:val="00D835F0"/>
    <w:rsid w:val="00DE37EB"/>
    <w:rsid w:val="00E2146F"/>
    <w:rsid w:val="00E34BE3"/>
    <w:rsid w:val="00E67002"/>
    <w:rsid w:val="00F60D71"/>
    <w:rsid w:val="00F72995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Plain Text"/>
    <w:basedOn w:val="a"/>
    <w:link w:val="a9"/>
    <w:rsid w:val="00D835F0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ru-RU"/>
    </w:rPr>
  </w:style>
  <w:style w:type="character" w:customStyle="1" w:styleId="a9">
    <w:name w:val="Текст Знак"/>
    <w:basedOn w:val="a0"/>
    <w:link w:val="a8"/>
    <w:rsid w:val="00D835F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Plain Text"/>
    <w:basedOn w:val="a"/>
    <w:link w:val="a9"/>
    <w:rsid w:val="00D835F0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ru-RU"/>
    </w:rPr>
  </w:style>
  <w:style w:type="character" w:customStyle="1" w:styleId="a9">
    <w:name w:val="Текст Знак"/>
    <w:basedOn w:val="a0"/>
    <w:link w:val="a8"/>
    <w:rsid w:val="00D835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B14F-DAD5-4AFC-B66B-80D794BB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урологии АстГМУ</Company>
  <LinksUpToDate>false</LinksUpToDate>
  <CharactersWithSpaces>16322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5</cp:revision>
  <dcterms:created xsi:type="dcterms:W3CDTF">2020-05-21T17:23:00Z</dcterms:created>
  <dcterms:modified xsi:type="dcterms:W3CDTF">2020-05-22T09:29:00Z</dcterms:modified>
</cp:coreProperties>
</file>