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AF" w:rsidRPr="008718AF" w:rsidRDefault="008718AF" w:rsidP="008718AF">
      <w:pPr>
        <w:shd w:val="clear" w:color="auto" w:fill="FFFFFF"/>
        <w:jc w:val="center"/>
        <w:rPr>
          <w:lang w:val="ru-RU"/>
        </w:rPr>
      </w:pPr>
      <w:r w:rsidRPr="008718AF">
        <w:rPr>
          <w:lang w:val="ru-RU"/>
        </w:rPr>
        <w:t>Федеральное государственное бюджетное образовательное учреждение высшего образования</w:t>
      </w:r>
    </w:p>
    <w:p w:rsidR="008718AF" w:rsidRPr="008718AF" w:rsidRDefault="008718AF" w:rsidP="008718AF">
      <w:pPr>
        <w:shd w:val="clear" w:color="auto" w:fill="FFFFFF"/>
        <w:jc w:val="center"/>
        <w:rPr>
          <w:lang w:val="ru-RU"/>
        </w:rPr>
      </w:pPr>
      <w:r w:rsidRPr="008718AF">
        <w:rPr>
          <w:lang w:val="ru-RU"/>
        </w:rPr>
        <w:t>Астраханский государственный медицинский университет</w:t>
      </w:r>
    </w:p>
    <w:p w:rsidR="008718AF" w:rsidRPr="008718AF" w:rsidRDefault="008718AF" w:rsidP="008718AF">
      <w:pPr>
        <w:shd w:val="clear" w:color="auto" w:fill="FFFFFF"/>
        <w:jc w:val="center"/>
        <w:rPr>
          <w:lang w:val="ru-RU"/>
        </w:rPr>
      </w:pPr>
      <w:r w:rsidRPr="008718AF">
        <w:rPr>
          <w:lang w:val="ru-RU"/>
        </w:rPr>
        <w:t>Министерства здравоохранения Российской Федерации</w:t>
      </w:r>
    </w:p>
    <w:p w:rsidR="008718AF" w:rsidRPr="008718AF" w:rsidRDefault="008718AF" w:rsidP="008718AF">
      <w:pPr>
        <w:jc w:val="center"/>
        <w:rPr>
          <w:i/>
          <w:sz w:val="28"/>
          <w:szCs w:val="28"/>
          <w:lang w:val="ru-RU"/>
        </w:rPr>
      </w:pPr>
    </w:p>
    <w:p w:rsidR="008718AF" w:rsidRPr="008718AF" w:rsidRDefault="008718AF" w:rsidP="008718AF">
      <w:pPr>
        <w:jc w:val="center"/>
        <w:rPr>
          <w:b/>
          <w:sz w:val="26"/>
          <w:szCs w:val="26"/>
          <w:lang w:val="ru-RU"/>
        </w:rPr>
      </w:pPr>
      <w:r w:rsidRPr="008718AF">
        <w:rPr>
          <w:b/>
          <w:sz w:val="26"/>
          <w:szCs w:val="26"/>
          <w:lang w:val="ru-RU"/>
        </w:rPr>
        <w:t>Кафедра «Поликлиническое дело и скорая  медицинская помощь</w:t>
      </w:r>
      <w:r w:rsidRPr="008718AF">
        <w:rPr>
          <w:b/>
          <w:sz w:val="26"/>
          <w:szCs w:val="26"/>
          <w:lang w:val="ru-RU"/>
        </w:rPr>
        <w:br/>
        <w:t>с курсом семейной медицины»</w:t>
      </w:r>
    </w:p>
    <w:p w:rsidR="008718AF" w:rsidRPr="008718AF" w:rsidRDefault="008718AF" w:rsidP="008718AF">
      <w:pPr>
        <w:jc w:val="center"/>
        <w:rPr>
          <w:b/>
          <w:sz w:val="26"/>
          <w:szCs w:val="26"/>
          <w:lang w:val="ru-RU"/>
        </w:rPr>
      </w:pPr>
    </w:p>
    <w:p w:rsidR="008718AF" w:rsidRPr="00F563F4" w:rsidRDefault="008718AF" w:rsidP="008718AF">
      <w:pPr>
        <w:jc w:val="center"/>
        <w:rPr>
          <w:b/>
          <w:sz w:val="26"/>
          <w:szCs w:val="26"/>
        </w:rPr>
      </w:pPr>
      <w:proofErr w:type="spellStart"/>
      <w:r w:rsidRPr="00F563F4">
        <w:rPr>
          <w:b/>
          <w:sz w:val="26"/>
          <w:szCs w:val="26"/>
        </w:rPr>
        <w:t>Факультет</w:t>
      </w:r>
      <w:proofErr w:type="spellEnd"/>
      <w:r w:rsidRPr="00F563F4">
        <w:rPr>
          <w:b/>
          <w:sz w:val="26"/>
          <w:szCs w:val="26"/>
        </w:rPr>
        <w:t xml:space="preserve"> «</w:t>
      </w:r>
      <w:r w:rsidRPr="00F563F4">
        <w:rPr>
          <w:b/>
          <w:caps/>
          <w:sz w:val="26"/>
          <w:szCs w:val="26"/>
        </w:rPr>
        <w:t>Лечебный</w:t>
      </w:r>
      <w:r w:rsidRPr="00F563F4">
        <w:rPr>
          <w:b/>
          <w:sz w:val="26"/>
          <w:szCs w:val="26"/>
        </w:rPr>
        <w:t>»</w:t>
      </w:r>
    </w:p>
    <w:p w:rsidR="008718AF" w:rsidRPr="00F563F4" w:rsidRDefault="008718AF" w:rsidP="008718AF">
      <w:pPr>
        <w:jc w:val="center"/>
        <w:rPr>
          <w:sz w:val="28"/>
          <w:szCs w:val="28"/>
        </w:rPr>
      </w:pPr>
    </w:p>
    <w:p w:rsidR="008718AF" w:rsidRPr="00F563F4" w:rsidRDefault="008718AF" w:rsidP="008718AF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6"/>
        <w:gridCol w:w="4705"/>
      </w:tblGrid>
      <w:tr w:rsidR="008718AF" w:rsidRPr="00F563F4" w:rsidTr="00380D26">
        <w:tc>
          <w:tcPr>
            <w:tcW w:w="5323" w:type="dxa"/>
            <w:hideMark/>
          </w:tcPr>
          <w:p w:rsidR="008718AF" w:rsidRPr="008718AF" w:rsidRDefault="008718AF" w:rsidP="00380D26">
            <w:pPr>
              <w:rPr>
                <w:sz w:val="26"/>
                <w:szCs w:val="26"/>
                <w:lang w:val="ru-RU"/>
              </w:rPr>
            </w:pPr>
            <w:r w:rsidRPr="008718AF">
              <w:rPr>
                <w:sz w:val="26"/>
                <w:szCs w:val="26"/>
                <w:lang w:val="ru-RU"/>
              </w:rPr>
              <w:t>Заведующий кафедрой,</w:t>
            </w:r>
          </w:p>
          <w:p w:rsidR="008718AF" w:rsidRPr="008718AF" w:rsidRDefault="008718AF" w:rsidP="00380D26">
            <w:pPr>
              <w:rPr>
                <w:sz w:val="26"/>
                <w:szCs w:val="26"/>
                <w:lang w:val="ru-RU"/>
              </w:rPr>
            </w:pPr>
            <w:r w:rsidRPr="008718AF">
              <w:rPr>
                <w:sz w:val="26"/>
                <w:szCs w:val="26"/>
                <w:lang w:val="ru-RU"/>
              </w:rPr>
              <w:t>профессор, д.м.н.</w:t>
            </w:r>
          </w:p>
          <w:p w:rsidR="008718AF" w:rsidRPr="00AF2564" w:rsidRDefault="008718AF" w:rsidP="00380D26">
            <w:pPr>
              <w:rPr>
                <w:sz w:val="26"/>
                <w:szCs w:val="26"/>
              </w:rPr>
            </w:pPr>
            <w:r w:rsidRPr="00AF2564">
              <w:rPr>
                <w:sz w:val="26"/>
                <w:szCs w:val="26"/>
              </w:rPr>
              <w:t xml:space="preserve">______________________ Е. </w:t>
            </w:r>
            <w:proofErr w:type="spellStart"/>
            <w:r w:rsidRPr="00AF2564">
              <w:rPr>
                <w:sz w:val="26"/>
                <w:szCs w:val="26"/>
              </w:rPr>
              <w:t>Попов</w:t>
            </w:r>
            <w:proofErr w:type="spellEnd"/>
          </w:p>
        </w:tc>
        <w:tc>
          <w:tcPr>
            <w:tcW w:w="5324" w:type="dxa"/>
            <w:hideMark/>
          </w:tcPr>
          <w:p w:rsidR="008718AF" w:rsidRPr="008718AF" w:rsidRDefault="008718AF" w:rsidP="00380D26">
            <w:pPr>
              <w:jc w:val="both"/>
              <w:rPr>
                <w:sz w:val="26"/>
                <w:szCs w:val="26"/>
                <w:lang w:val="ru-RU"/>
              </w:rPr>
            </w:pPr>
            <w:r w:rsidRPr="008718AF">
              <w:rPr>
                <w:sz w:val="26"/>
                <w:szCs w:val="26"/>
                <w:lang w:val="ru-RU"/>
              </w:rPr>
              <w:t xml:space="preserve">Рассмотрено на заседании кафедры поликлинического дела и скорой медицинской помощи с курсом семейной медицины </w:t>
            </w:r>
          </w:p>
          <w:p w:rsidR="008718AF" w:rsidRPr="00F563F4" w:rsidRDefault="008718AF" w:rsidP="00380D26">
            <w:pPr>
              <w:jc w:val="both"/>
              <w:rPr>
                <w:sz w:val="26"/>
                <w:szCs w:val="26"/>
              </w:rPr>
            </w:pPr>
            <w:proofErr w:type="spellStart"/>
            <w:r w:rsidRPr="00AF2564">
              <w:rPr>
                <w:sz w:val="26"/>
                <w:szCs w:val="26"/>
              </w:rPr>
              <w:t>протокол</w:t>
            </w:r>
            <w:proofErr w:type="spellEnd"/>
            <w:r w:rsidRPr="00AF2564">
              <w:rPr>
                <w:sz w:val="26"/>
                <w:szCs w:val="26"/>
              </w:rPr>
              <w:t xml:space="preserve"> № 6 </w:t>
            </w:r>
            <w:proofErr w:type="spellStart"/>
            <w:r w:rsidRPr="00AF2564">
              <w:rPr>
                <w:sz w:val="26"/>
                <w:szCs w:val="26"/>
              </w:rPr>
              <w:t>от</w:t>
            </w:r>
            <w:proofErr w:type="spellEnd"/>
            <w:r w:rsidRPr="00AF2564">
              <w:rPr>
                <w:sz w:val="26"/>
                <w:szCs w:val="26"/>
              </w:rPr>
              <w:t xml:space="preserve"> «05 »</w:t>
            </w:r>
            <w:proofErr w:type="spellStart"/>
            <w:r w:rsidRPr="00AF2564">
              <w:rPr>
                <w:sz w:val="26"/>
                <w:szCs w:val="26"/>
              </w:rPr>
              <w:t>июня</w:t>
            </w:r>
            <w:proofErr w:type="spellEnd"/>
            <w:r w:rsidRPr="00AF2564">
              <w:rPr>
                <w:sz w:val="26"/>
                <w:szCs w:val="26"/>
              </w:rPr>
              <w:t xml:space="preserve"> 2019</w:t>
            </w:r>
          </w:p>
        </w:tc>
      </w:tr>
    </w:tbl>
    <w:p w:rsidR="008718AF" w:rsidRPr="00F563F4" w:rsidRDefault="008718AF" w:rsidP="008718AF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946"/>
        <w:gridCol w:w="3625"/>
      </w:tblGrid>
      <w:tr w:rsidR="008718AF" w:rsidRPr="00E245A1" w:rsidTr="00380D26">
        <w:tc>
          <w:tcPr>
            <w:tcW w:w="10365" w:type="dxa"/>
            <w:gridSpan w:val="2"/>
          </w:tcPr>
          <w:p w:rsidR="008718AF" w:rsidRPr="00E245A1" w:rsidRDefault="008718AF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250909">
              <w:rPr>
                <w:rFonts w:ascii="Times New Roman" w:hAnsi="Times New Roman" w:cs="Times New Roman"/>
                <w:sz w:val="44"/>
                <w:szCs w:val="44"/>
              </w:rPr>
              <w:t>ТЕСТЫ</w:t>
            </w:r>
          </w:p>
          <w:p w:rsidR="008718AF" w:rsidRPr="00E245A1" w:rsidRDefault="008718AF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45A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тему</w:t>
            </w:r>
          </w:p>
          <w:p w:rsidR="008718AF" w:rsidRPr="00E245A1" w:rsidRDefault="008718AF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718AF" w:rsidRPr="00E245A1" w:rsidRDefault="008718AF" w:rsidP="00380D2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718AF" w:rsidRPr="00C509B1" w:rsidTr="00380D26">
        <w:tc>
          <w:tcPr>
            <w:tcW w:w="10365" w:type="dxa"/>
            <w:gridSpan w:val="2"/>
          </w:tcPr>
          <w:p w:rsidR="008718AF" w:rsidRPr="008718AF" w:rsidRDefault="008718AF" w:rsidP="00380D26">
            <w:pPr>
              <w:jc w:val="center"/>
              <w:rPr>
                <w:sz w:val="80"/>
                <w:szCs w:val="80"/>
                <w:lang w:val="ru-RU"/>
              </w:rPr>
            </w:pPr>
            <w:r w:rsidRPr="008718AF">
              <w:rPr>
                <w:sz w:val="80"/>
                <w:szCs w:val="80"/>
                <w:lang w:val="ru-RU"/>
              </w:rPr>
              <w:t>Медицинские отходы. Санитарно-эпидемиологические требования к обращению с медицинскими отходами.</w:t>
            </w:r>
          </w:p>
          <w:p w:rsidR="008718AF" w:rsidRPr="00E245A1" w:rsidRDefault="008718AF" w:rsidP="00380D2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718AF" w:rsidRPr="00C509B1" w:rsidTr="00380D26">
        <w:tc>
          <w:tcPr>
            <w:tcW w:w="10365" w:type="dxa"/>
            <w:gridSpan w:val="2"/>
          </w:tcPr>
          <w:p w:rsidR="008718AF" w:rsidRPr="008718AF" w:rsidRDefault="008718AF" w:rsidP="00380D26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  <w:lang w:val="ru-RU"/>
              </w:rPr>
            </w:pPr>
            <w:r w:rsidRPr="008718AF">
              <w:rPr>
                <w:i/>
                <w:sz w:val="28"/>
                <w:szCs w:val="28"/>
                <w:lang w:val="ru-RU"/>
              </w:rPr>
              <w:t>Специальность</w:t>
            </w:r>
            <w:r w:rsidRPr="008718AF">
              <w:rPr>
                <w:sz w:val="28"/>
                <w:szCs w:val="28"/>
                <w:lang w:val="ru-RU"/>
              </w:rPr>
              <w:t xml:space="preserve">: </w:t>
            </w:r>
            <w:r w:rsidRPr="008718AF">
              <w:rPr>
                <w:sz w:val="32"/>
                <w:szCs w:val="32"/>
                <w:lang w:val="ru-RU"/>
              </w:rPr>
              <w:t>31.05.01 Лечебное дело (уровень специалитета)</w:t>
            </w:r>
          </w:p>
        </w:tc>
      </w:tr>
      <w:tr w:rsidR="008718AF" w:rsidRPr="00E245A1" w:rsidTr="00380D26">
        <w:tc>
          <w:tcPr>
            <w:tcW w:w="10365" w:type="dxa"/>
            <w:gridSpan w:val="2"/>
          </w:tcPr>
          <w:p w:rsidR="008718AF" w:rsidRPr="00E245A1" w:rsidRDefault="008718AF" w:rsidP="00380D26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</w:rPr>
            </w:pPr>
            <w:proofErr w:type="spellStart"/>
            <w:r w:rsidRPr="00E245A1">
              <w:rPr>
                <w:i/>
                <w:sz w:val="28"/>
                <w:szCs w:val="28"/>
              </w:rPr>
              <w:t>Учебнаядисциплина</w:t>
            </w:r>
            <w:proofErr w:type="spellEnd"/>
            <w:r w:rsidRPr="00E245A1">
              <w:rPr>
                <w:sz w:val="28"/>
                <w:szCs w:val="28"/>
              </w:rPr>
              <w:t xml:space="preserve">: </w:t>
            </w:r>
            <w:r w:rsidRPr="00E245A1">
              <w:rPr>
                <w:sz w:val="32"/>
                <w:szCs w:val="32"/>
              </w:rPr>
              <w:t>«</w:t>
            </w:r>
            <w:proofErr w:type="spellStart"/>
            <w:r w:rsidRPr="00E245A1">
              <w:rPr>
                <w:sz w:val="32"/>
                <w:szCs w:val="32"/>
              </w:rPr>
              <w:t>Поликлиническаятерапия</w:t>
            </w:r>
            <w:proofErr w:type="spellEnd"/>
            <w:r w:rsidRPr="00E245A1">
              <w:rPr>
                <w:sz w:val="32"/>
                <w:szCs w:val="32"/>
              </w:rPr>
              <w:t>»</w:t>
            </w:r>
          </w:p>
        </w:tc>
      </w:tr>
      <w:tr w:rsidR="008718AF" w:rsidRPr="00C509B1" w:rsidTr="00380D26">
        <w:tc>
          <w:tcPr>
            <w:tcW w:w="6487" w:type="dxa"/>
            <w:tcBorders>
              <w:right w:val="single" w:sz="4" w:space="0" w:color="000000"/>
            </w:tcBorders>
          </w:tcPr>
          <w:p w:rsidR="008718AF" w:rsidRPr="00E245A1" w:rsidRDefault="008718AF" w:rsidP="00380D26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  <w:proofErr w:type="spellStart"/>
            <w:r w:rsidRPr="00E245A1">
              <w:rPr>
                <w:i/>
                <w:sz w:val="28"/>
                <w:szCs w:val="28"/>
              </w:rPr>
              <w:t>Разработчик</w:t>
            </w:r>
            <w:proofErr w:type="spellEnd"/>
            <w:r w:rsidRPr="00E245A1">
              <w:rPr>
                <w:sz w:val="28"/>
                <w:szCs w:val="28"/>
              </w:rPr>
              <w:t>:</w:t>
            </w:r>
          </w:p>
        </w:tc>
        <w:tc>
          <w:tcPr>
            <w:tcW w:w="3878" w:type="dxa"/>
            <w:tcBorders>
              <w:left w:val="single" w:sz="4" w:space="0" w:color="000000"/>
            </w:tcBorders>
          </w:tcPr>
          <w:p w:rsidR="008718AF" w:rsidRPr="008718AF" w:rsidRDefault="00C509B1" w:rsidP="00380D26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8718AF" w:rsidRPr="00C509B1">
              <w:rPr>
                <w:sz w:val="28"/>
                <w:szCs w:val="28"/>
                <w:lang w:val="ru-RU"/>
              </w:rPr>
              <w:t>оцент</w:t>
            </w:r>
            <w:r>
              <w:rPr>
                <w:sz w:val="28"/>
                <w:szCs w:val="28"/>
                <w:lang w:val="ru-RU"/>
              </w:rPr>
              <w:t xml:space="preserve">, к.м.н. </w:t>
            </w:r>
            <w:r w:rsidR="008718AF">
              <w:rPr>
                <w:sz w:val="28"/>
                <w:szCs w:val="28"/>
                <w:lang w:val="ru-RU"/>
              </w:rPr>
              <w:t>Д.В.Райский</w:t>
            </w:r>
          </w:p>
        </w:tc>
      </w:tr>
      <w:tr w:rsidR="008718AF" w:rsidRPr="00C509B1" w:rsidTr="00380D26">
        <w:tc>
          <w:tcPr>
            <w:tcW w:w="6487" w:type="dxa"/>
            <w:tcBorders>
              <w:right w:val="single" w:sz="4" w:space="0" w:color="000000"/>
            </w:tcBorders>
          </w:tcPr>
          <w:p w:rsidR="008718AF" w:rsidRPr="00C509B1" w:rsidRDefault="008718AF" w:rsidP="00380D26">
            <w:pPr>
              <w:spacing w:line="360" w:lineRule="auto"/>
              <w:jc w:val="right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78" w:type="dxa"/>
            <w:tcBorders>
              <w:left w:val="single" w:sz="4" w:space="0" w:color="000000"/>
            </w:tcBorders>
          </w:tcPr>
          <w:p w:rsidR="008718AF" w:rsidRPr="00C509B1" w:rsidRDefault="008718AF" w:rsidP="00380D2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509B1">
              <w:rPr>
                <w:sz w:val="28"/>
                <w:szCs w:val="28"/>
                <w:lang w:val="ru-RU"/>
              </w:rPr>
              <w:t>ассистент И.</w:t>
            </w:r>
            <w:r>
              <w:rPr>
                <w:sz w:val="28"/>
                <w:szCs w:val="28"/>
                <w:lang w:val="ru-RU"/>
              </w:rPr>
              <w:t>Е.Попова</w:t>
            </w:r>
          </w:p>
        </w:tc>
      </w:tr>
      <w:tr w:rsidR="008718AF" w:rsidRPr="00C509B1" w:rsidTr="00380D26">
        <w:tc>
          <w:tcPr>
            <w:tcW w:w="10365" w:type="dxa"/>
            <w:gridSpan w:val="2"/>
          </w:tcPr>
          <w:p w:rsidR="008718AF" w:rsidRPr="00C509B1" w:rsidRDefault="008718AF" w:rsidP="00380D2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718AF" w:rsidRPr="00C509B1" w:rsidRDefault="008718AF" w:rsidP="00C509B1">
            <w:pPr>
              <w:jc w:val="center"/>
              <w:rPr>
                <w:sz w:val="28"/>
                <w:szCs w:val="28"/>
                <w:lang w:val="ru-RU"/>
              </w:rPr>
            </w:pPr>
            <w:r w:rsidRPr="00C509B1">
              <w:rPr>
                <w:sz w:val="28"/>
                <w:szCs w:val="28"/>
                <w:lang w:val="ru-RU"/>
              </w:rPr>
              <w:t>Астрахань, 20</w:t>
            </w:r>
            <w:r w:rsidR="00C509B1">
              <w:rPr>
                <w:sz w:val="28"/>
                <w:szCs w:val="28"/>
                <w:lang w:val="ru-RU"/>
              </w:rPr>
              <w:t>20</w:t>
            </w:r>
          </w:p>
        </w:tc>
      </w:tr>
    </w:tbl>
    <w:p w:rsidR="008718AF" w:rsidRDefault="008718AF" w:rsidP="008718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8718AF" w:rsidRDefault="008718AF" w:rsidP="008718AF">
      <w:pPr>
        <w:pStyle w:val="ConsTitle"/>
        <w:widowControl/>
        <w:ind w:right="0"/>
        <w:jc w:val="center"/>
        <w:rPr>
          <w:bCs w:val="0"/>
          <w:highlight w:val="yellow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BA4C9D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BA4C9D" w:rsidRPr="00B72A48">
        <w:rPr>
          <w:szCs w:val="24"/>
        </w:rPr>
        <w:fldChar w:fldCharType="separate"/>
      </w:r>
      <w:r w:rsidR="00270C2D" w:rsidRPr="00C509B1">
        <w:rPr>
          <w:noProof/>
          <w:szCs w:val="24"/>
          <w:lang w:val="ru-RU"/>
        </w:rPr>
        <w:t>1</w:t>
      </w:r>
      <w:r w:rsidR="00BA4C9D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2507"/>
        <w:gridCol w:w="6612"/>
      </w:tblGrid>
      <w:tr w:rsidR="0046515E" w:rsidRPr="00C509B1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 МЗРФ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Поликлиническое дело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Райский Дмитрий Валериевич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+79086226336</w:t>
            </w:r>
          </w:p>
        </w:tc>
      </w:tr>
      <w:tr w:rsidR="0046515E" w:rsidRPr="00C509B1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045D9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Rise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key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for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you</w:t>
            </w:r>
            <w:r w:rsidR="008718AF" w:rsidRPr="008718AF">
              <w:rPr>
                <w:color w:val="000000"/>
                <w:szCs w:val="24"/>
                <w:lang w:val="ru-RU"/>
              </w:rPr>
              <w:t>@</w:t>
            </w:r>
            <w:proofErr w:type="spellStart"/>
            <w:r>
              <w:rPr>
                <w:color w:val="000000"/>
                <w:szCs w:val="24"/>
              </w:rPr>
              <w:t>gmail</w:t>
            </w:r>
            <w:proofErr w:type="spellEnd"/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com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BA4C9D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BA4C9D" w:rsidRPr="00B72A48">
        <w:rPr>
          <w:szCs w:val="24"/>
        </w:rPr>
        <w:fldChar w:fldCharType="separate"/>
      </w:r>
      <w:r w:rsidR="00270C2D" w:rsidRPr="004774BD">
        <w:rPr>
          <w:noProof/>
          <w:szCs w:val="24"/>
          <w:lang w:val="ru-RU"/>
        </w:rPr>
        <w:t>2</w:t>
      </w:r>
      <w:r w:rsidR="00BA4C9D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8"/>
        <w:gridCol w:w="7559"/>
      </w:tblGrid>
      <w:tr w:rsidR="0046515E" w:rsidRPr="00C509B1" w:rsidTr="00270C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8718A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270C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46515E" w:rsidRPr="00B72A48" w:rsidTr="00270C2D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Что не является звеном эпидемиологического процесса</w:t>
            </w:r>
          </w:p>
        </w:tc>
      </w:tr>
      <w:tr w:rsidR="00270C2D" w:rsidRPr="00FB1C6A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микроорганизм</w:t>
            </w:r>
            <w:proofErr w:type="spellEnd"/>
          </w:p>
        </w:tc>
      </w:tr>
      <w:tr w:rsidR="00270C2D" w:rsidRPr="00FB1C6A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Восприимчивыйорганизм</w:t>
            </w:r>
            <w:proofErr w:type="spellEnd"/>
          </w:p>
        </w:tc>
      </w:tr>
      <w:tr w:rsidR="00270C2D" w:rsidRPr="00FB1C6A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механизмпередачи</w:t>
            </w:r>
            <w:bookmarkStart w:id="0" w:name="_GoBack"/>
            <w:bookmarkEnd w:id="0"/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источникинфекции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34CEF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Дезинфекцияосуществляется</w:t>
            </w:r>
            <w:proofErr w:type="spellEnd"/>
            <w:r w:rsidRPr="00AE6DDF">
              <w:rPr>
                <w:szCs w:val="24"/>
              </w:rPr>
              <w:t>: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 целью прерывания путей передачи эпидемического процесса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 целью обеспечения чистоты дезинфицируемого объекта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 целью умерщвления болезнетворных микроорганизмов без вреда для сапрофитных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для умерщвления микроорганизмов на поверхности объектов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270C2D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Вирицидность</w:t>
            </w:r>
            <w:proofErr w:type="spellEnd"/>
            <w:r w:rsidRPr="00AE6DDF">
              <w:rPr>
                <w:szCs w:val="24"/>
              </w:rPr>
              <w:t xml:space="preserve"> – </w:t>
            </w:r>
            <w:proofErr w:type="spellStart"/>
            <w:r w:rsidRPr="00AE6DDF">
              <w:rPr>
                <w:szCs w:val="24"/>
              </w:rPr>
              <w:t>это</w:t>
            </w:r>
            <w:proofErr w:type="spellEnd"/>
            <w:r w:rsidRPr="00AE6DDF">
              <w:rPr>
                <w:szCs w:val="24"/>
              </w:rPr>
              <w:t>:</w:t>
            </w:r>
          </w:p>
        </w:tc>
      </w:tr>
      <w:tr w:rsidR="00270C2D" w:rsidRPr="00C34CEF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свойстводезинфектантаубиватьвирусы</w:t>
            </w:r>
            <w:proofErr w:type="spellEnd"/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свойство вируса заражать восприимчивый организм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свойство больного организма, отражающее вероятность передачи инфекции восприимчивому организму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свойство заболевания, определяющее выраженность клинических проявлений инфекции в организме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34CEF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Вирулетность</w:t>
            </w:r>
            <w:proofErr w:type="spellEnd"/>
            <w:r w:rsidRPr="00AE6DDF">
              <w:rPr>
                <w:szCs w:val="24"/>
              </w:rPr>
              <w:t xml:space="preserve"> - </w:t>
            </w:r>
            <w:proofErr w:type="spellStart"/>
            <w:r w:rsidRPr="00AE6DDF">
              <w:rPr>
                <w:szCs w:val="24"/>
              </w:rPr>
              <w:t>это</w:t>
            </w:r>
            <w:proofErr w:type="spellEnd"/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свойство любого микроорганизма заражать восприимчивый организм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свойство вируса заражать восприимчивый организм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свойство больного организма, отражающее вероятность передачи инфекции восприимчивому организму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свойство заболевания, определяющее выраженность клинических проявлений инфекции в организме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К свойствам дезинфектантов не относят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овицидность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бактерицидность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вирицидность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фунгицидность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К медицинским отходам не относят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все перечисленное может быть медицинскими отходами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канцелярскиепринадлежности</w:t>
            </w:r>
            <w:proofErr w:type="spellEnd"/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фрагменты трупов человека и животных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флюоресцентныертутьсодержащиелампы</w:t>
            </w:r>
            <w:proofErr w:type="spellEnd"/>
            <w:r w:rsidRPr="00AE6DDF">
              <w:rPr>
                <w:szCs w:val="24"/>
              </w:rPr>
              <w:t>,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технические масла и смазочные материалы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 биологическим загрязнением связаны отходы классов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Б и В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А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А и Б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всемедицинскиеотходы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АКДС с истекшим сроком годности утилизируется в отходы класса: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Г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Б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В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подлежит возврату в аптечную организацию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БЦЖ с истекшим сроком годности утилизируется в отходы класса: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В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А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Б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Г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FB1C6A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Коревая вакцина с истекшим сроком годности утилизируется в отходы класса: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Б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А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В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Г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C34CEF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Утилизация разбитого термометра осуществляется в соответствии с требованиями по обращению с отходами класса: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Г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А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Б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AE6DDF">
              <w:rPr>
                <w:szCs w:val="24"/>
              </w:rPr>
              <w:t>В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C34CEF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Сбор использованных игл и шприцев после вакцинации АКДС, кори, паротита осуществляется в контейнеры</w:t>
            </w:r>
            <w:proofErr w:type="gramStart"/>
            <w:r w:rsidRPr="00270C2D">
              <w:rPr>
                <w:szCs w:val="24"/>
                <w:lang w:val="ru-RU"/>
              </w:rPr>
              <w:t xml:space="preserve"> :</w:t>
            </w:r>
            <w:proofErr w:type="gram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желтогоцвета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черногоцвета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красногоцвета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белогоцвета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C34CEF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 xml:space="preserve">После проведения проб Манту и </w:t>
            </w:r>
            <w:proofErr w:type="spellStart"/>
            <w:r w:rsidRPr="00270C2D">
              <w:rPr>
                <w:szCs w:val="24"/>
                <w:lang w:val="ru-RU"/>
              </w:rPr>
              <w:t>Диаскин</w:t>
            </w:r>
            <w:proofErr w:type="spellEnd"/>
            <w:r w:rsidRPr="00270C2D">
              <w:rPr>
                <w:szCs w:val="24"/>
                <w:lang w:val="ru-RU"/>
              </w:rPr>
              <w:t xml:space="preserve"> теста сбор использованных </w:t>
            </w:r>
            <w:r w:rsidRPr="00270C2D">
              <w:rPr>
                <w:szCs w:val="24"/>
                <w:lang w:val="ru-RU"/>
              </w:rPr>
              <w:lastRenderedPageBreak/>
              <w:t>игл и шприцев осуществляется в контейнеры</w:t>
            </w:r>
            <w:proofErr w:type="gramStart"/>
            <w:r w:rsidRPr="00270C2D">
              <w:rPr>
                <w:szCs w:val="24"/>
                <w:lang w:val="ru-RU"/>
              </w:rPr>
              <w:t xml:space="preserve"> :</w:t>
            </w:r>
            <w:proofErr w:type="gram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желтогоцвета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черногоцвета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красногоцвета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белогоцвета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После проведения БЦЖ в процедурном кабинете сбор использованных игл и шприцев осуществляется в контейнеры</w:t>
            </w:r>
            <w:proofErr w:type="gramStart"/>
            <w:r w:rsidRPr="00270C2D">
              <w:rPr>
                <w:szCs w:val="24"/>
                <w:lang w:val="ru-RU"/>
              </w:rPr>
              <w:t xml:space="preserve"> :</w:t>
            </w:r>
            <w:proofErr w:type="gram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красногоцвета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черногоцвета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желтогоцвета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белогоцвета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  <w:r w:rsidRPr="004774BD">
              <w:rPr>
                <w:szCs w:val="24"/>
                <w:lang w:val="ru-RU"/>
              </w:rPr>
              <w:t>Сбор использованных игл для парентеральных манипуляций в процедурном кабинете поликлиники: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  <w:r w:rsidRPr="004774BD">
              <w:rPr>
                <w:szCs w:val="24"/>
                <w:lang w:val="ru-RU"/>
              </w:rPr>
              <w:t xml:space="preserve">следует выполнять исключительно в </w:t>
            </w:r>
            <w:proofErr w:type="spellStart"/>
            <w:r w:rsidRPr="004774BD">
              <w:rPr>
                <w:szCs w:val="24"/>
                <w:lang w:val="ru-RU"/>
              </w:rPr>
              <w:t>непрокалываемую</w:t>
            </w:r>
            <w:proofErr w:type="spellEnd"/>
            <w:r w:rsidRPr="004774BD">
              <w:rPr>
                <w:szCs w:val="24"/>
                <w:lang w:val="ru-RU"/>
              </w:rPr>
              <w:t xml:space="preserve"> тару (контейнеры) с крышками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  <w:r w:rsidRPr="004774BD">
              <w:rPr>
                <w:szCs w:val="24"/>
                <w:lang w:val="ru-RU"/>
              </w:rPr>
              <w:t>следует выполнять в одноразовые пакеты желтого цвета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  <w:r w:rsidRPr="004774BD">
              <w:rPr>
                <w:szCs w:val="24"/>
                <w:lang w:val="ru-RU"/>
              </w:rPr>
              <w:t>следует выполнять только после отделения от шприца иглы, закрытой колпачком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  <w:r w:rsidRPr="004774BD">
              <w:rPr>
                <w:szCs w:val="24"/>
                <w:lang w:val="ru-RU"/>
              </w:rPr>
              <w:t>следует выполнять только после механической очистки от загрязнений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  <w:r w:rsidRPr="004774BD">
              <w:rPr>
                <w:szCs w:val="24"/>
                <w:lang w:val="ru-RU"/>
              </w:rPr>
              <w:t>При оказании неотложной помощи на дому использованные игла и шприц: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  <w:r w:rsidRPr="004774BD">
              <w:rPr>
                <w:szCs w:val="24"/>
                <w:lang w:val="ru-RU"/>
              </w:rPr>
              <w:t>помещаются в контейнер для сбора шприцов в неразобранном виде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остаются</w:t>
            </w:r>
            <w:proofErr w:type="spellEnd"/>
            <w:r w:rsidRPr="00AE6DDF">
              <w:rPr>
                <w:szCs w:val="24"/>
              </w:rPr>
              <w:t xml:space="preserve"> у </w:t>
            </w:r>
            <w:proofErr w:type="spellStart"/>
            <w:r w:rsidRPr="00AE6DDF">
              <w:rPr>
                <w:szCs w:val="24"/>
              </w:rPr>
              <w:t>пациента</w:t>
            </w:r>
            <w:proofErr w:type="spellEnd"/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  <w:r w:rsidRPr="004774BD">
              <w:rPr>
                <w:szCs w:val="24"/>
                <w:lang w:val="ru-RU"/>
              </w:rPr>
              <w:t>закрываются колпачком и в исходной упаковке утилизируются в бытовой мусор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  <w:r w:rsidRPr="004774BD">
              <w:rPr>
                <w:szCs w:val="24"/>
                <w:lang w:val="ru-RU"/>
              </w:rPr>
              <w:t>в исходной упаковке доставляются старшей медицинской сестре для обработки и утилизации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r w:rsidRPr="004774BD">
              <w:rPr>
                <w:szCs w:val="24"/>
                <w:lang w:val="ru-RU"/>
              </w:rPr>
              <w:t xml:space="preserve">Пластиковый пакет для сбора использованного перевязочного материала заполнен на ¾. </w:t>
            </w:r>
            <w:proofErr w:type="spellStart"/>
            <w:r w:rsidRPr="00AE6DDF">
              <w:rPr>
                <w:szCs w:val="24"/>
              </w:rPr>
              <w:t>Вашатактика</w:t>
            </w:r>
            <w:proofErr w:type="spellEnd"/>
            <w:r w:rsidRPr="00AE6DDF">
              <w:rPr>
                <w:szCs w:val="24"/>
              </w:rPr>
              <w:t>: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  <w:r w:rsidRPr="004774BD">
              <w:rPr>
                <w:szCs w:val="24"/>
                <w:lang w:val="ru-RU"/>
              </w:rPr>
              <w:t>вызвать ответственного за сбор медицинских отходов, до замены емкости на новую остановить перевязки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можно продолжать сбор использованного перевязочного материала в эту тару до заполнения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 xml:space="preserve">необходимо переложить содержимое пакета в емкость с </w:t>
            </w:r>
            <w:proofErr w:type="spellStart"/>
            <w:r w:rsidRPr="00270C2D">
              <w:rPr>
                <w:szCs w:val="24"/>
                <w:lang w:val="ru-RU"/>
              </w:rPr>
              <w:t>дезраствором</w:t>
            </w:r>
            <w:proofErr w:type="spellEnd"/>
            <w:r w:rsidRPr="00270C2D">
              <w:rPr>
                <w:szCs w:val="24"/>
                <w:lang w:val="ru-RU"/>
              </w:rPr>
              <w:t xml:space="preserve"> и продолжить сбор отходов в пакет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утрамбовать содержимое пакета и продолжить перевязки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045D9" w:rsidRDefault="00270C2D" w:rsidP="00270C2D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При использовании медицинского оборудования многоразового использования последовательность действий предполагает: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дезинфекцию, предстерилизационную очистку, стерилизацию и хранение, исключающее вторичную контаминацию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механическую очистку, дезинфекцию, стерилизацию перед каждым использованием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предстерилизационную очистку и стерилизацию перед каждым использованием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 xml:space="preserve">дезинфекцию, предстерилизационную очистку, стерилизацию перед </w:t>
            </w:r>
            <w:r w:rsidRPr="00270C2D">
              <w:rPr>
                <w:szCs w:val="24"/>
                <w:lang w:val="ru-RU"/>
              </w:rPr>
              <w:lastRenderedPageBreak/>
              <w:t>каждым использованием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механическую очистку от загрязнений, дезинфекцию, предстерилизационную очистку, стерилизацию перед каждым использованием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045D9" w:rsidRDefault="00270C2D" w:rsidP="00270C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При децентрализованном обезвреживании медицинских отходов использованные иглы (выбрать неверное суждение):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уничтожаются с отделением пластиковой части от металлической вручную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подвергаются обеззараживанию химическим или физическим методом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 xml:space="preserve">при обезвреживании в </w:t>
            </w:r>
            <w:proofErr w:type="spellStart"/>
            <w:r w:rsidRPr="00270C2D">
              <w:rPr>
                <w:szCs w:val="24"/>
                <w:lang w:val="ru-RU"/>
              </w:rPr>
              <w:t>инсинераторе</w:t>
            </w:r>
            <w:proofErr w:type="spellEnd"/>
            <w:r w:rsidRPr="00270C2D">
              <w:rPr>
                <w:szCs w:val="24"/>
                <w:lang w:val="ru-RU"/>
              </w:rPr>
              <w:t xml:space="preserve"> могут не подвергаться обеззараживанию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в одноразовых контейнерах для сбора игл могут храниться до 3 суток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045D9" w:rsidRDefault="00270C2D" w:rsidP="00270C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Отделение использованной иглы от шприца: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выполняется с использованием специального инструмента, исключающего травматизацию медработника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270C2D" w:rsidRDefault="00270C2D" w:rsidP="008718AF">
            <w:pPr>
              <w:jc w:val="both"/>
              <w:rPr>
                <w:szCs w:val="24"/>
                <w:lang w:val="ru-RU"/>
              </w:rPr>
            </w:pPr>
            <w:r w:rsidRPr="00270C2D">
              <w:rPr>
                <w:szCs w:val="24"/>
                <w:lang w:val="ru-RU"/>
              </w:rPr>
              <w:t>следует выполнить сразу после использования вручную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запрещаетсякатегорически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  <w:proofErr w:type="spellStart"/>
            <w:r w:rsidRPr="00AE6DDF">
              <w:rPr>
                <w:szCs w:val="24"/>
              </w:rPr>
              <w:t>запрещаетсядообеззараживанияинструмента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045D9" w:rsidRDefault="00270C2D" w:rsidP="00270C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Изделия медицинского назначения, простерилизованные в стерилизационных коробках разрешается использовать в течение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 часов после вскрытия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более 4 часов после вскрытия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 часов после вскрытия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 часов после вскрытия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045D9" w:rsidRDefault="00270C2D" w:rsidP="00270C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Накрытие стерильного стола в процедурном (перевязочном кабинете, операционной) осуществляется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После обработки рук хирургическим методом в стерильной одежде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После гигиенической обработки рук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После гигиенической обработки рук в многоразовых перчатках, обработанных раствором антисептика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Перед завершением смены после уборки всех помещений и оборудования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Через 6 часов после накрытия стерильного стола неиспользованные инструменты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Направляют на повторную стерилизацию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Подвергают утилизации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Оставляют на стерильном столе еще на 6 часов, если стол не использовался в течение этого времени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4774BD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Следует подвергнуть обеззараживанию, очистке и стерилизации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4774BD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832E79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Дезинфекция методом протирания химическими дезинфектантами может быть использована для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832E79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Стетоскопа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832E79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Шпателя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0C2D" w:rsidRPr="00832E79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Термометра ртутного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832E79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Неврологического молоточка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270C2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AE6DDF" w:rsidRDefault="00270C2D" w:rsidP="008718AF">
            <w:pPr>
              <w:jc w:val="both"/>
              <w:rPr>
                <w:szCs w:val="24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Дезинфекции методом погружения в </w:t>
            </w:r>
            <w:proofErr w:type="spellStart"/>
            <w:r>
              <w:rPr>
                <w:szCs w:val="24"/>
                <w:lang w:val="ru-RU"/>
              </w:rPr>
              <w:t>дезраствор</w:t>
            </w:r>
            <w:proofErr w:type="spellEnd"/>
            <w:r>
              <w:rPr>
                <w:szCs w:val="24"/>
                <w:lang w:val="ru-RU"/>
              </w:rPr>
              <w:t xml:space="preserve"> не подвергаются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Сфигмоманометр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Воронки отоскопа одноразовые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Гинекологические зеркала одноразовые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Шприцы одноразовые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следующем после дезинфекции этапе медицинские изделия многоразового использования подвергаются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Промыванию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Очистке от механических загрязнений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Антикоррозионной обработке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Стерилизации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832E7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Требования к емкости с </w:t>
            </w:r>
            <w:proofErr w:type="spellStart"/>
            <w:r>
              <w:rPr>
                <w:szCs w:val="24"/>
                <w:lang w:val="ru-RU"/>
              </w:rPr>
              <w:t>дез</w:t>
            </w:r>
            <w:proofErr w:type="gramStart"/>
            <w:r>
              <w:rPr>
                <w:szCs w:val="24"/>
                <w:lang w:val="ru-RU"/>
              </w:rPr>
              <w:t>.с</w:t>
            </w:r>
            <w:proofErr w:type="gramEnd"/>
            <w:r>
              <w:rPr>
                <w:szCs w:val="24"/>
                <w:lang w:val="ru-RU"/>
              </w:rPr>
              <w:t>редствами</w:t>
            </w:r>
            <w:proofErr w:type="spellEnd"/>
            <w:r>
              <w:rPr>
                <w:szCs w:val="24"/>
                <w:lang w:val="ru-RU"/>
              </w:rPr>
              <w:t xml:space="preserve"> не включают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034C0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Надписи с химической формулой </w:t>
            </w:r>
            <w:proofErr w:type="spellStart"/>
            <w:r>
              <w:rPr>
                <w:szCs w:val="24"/>
                <w:lang w:val="ru-RU"/>
              </w:rPr>
              <w:t>дез</w:t>
            </w:r>
            <w:proofErr w:type="gramStart"/>
            <w:r>
              <w:rPr>
                <w:szCs w:val="24"/>
                <w:lang w:val="ru-RU"/>
              </w:rPr>
              <w:t>.с</w:t>
            </w:r>
            <w:proofErr w:type="gramEnd"/>
            <w:r>
              <w:rPr>
                <w:szCs w:val="24"/>
                <w:lang w:val="ru-RU"/>
              </w:rPr>
              <w:t>редства</w:t>
            </w:r>
            <w:proofErr w:type="spellEnd"/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034C0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Крышку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034C0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Надписи с указанием назначения средства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034C0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Надписи с указанием концентрации и даты приготовления рабочего раствора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034C0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попадании биологических сред пациента в ротовую полость и глаза медицинскому работнику не обязательно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034C0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Прополоскать полость рта 3% перекисью водорода</w:t>
            </w:r>
          </w:p>
        </w:tc>
      </w:tr>
      <w:tr w:rsidR="00270C2D" w:rsidRPr="00034C0A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034C0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Рот прополоскать 70% этанолом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034C0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Горло прополоскать 70% этанолом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034C0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Промыть глаза водным раствором перманганата калия 1:10000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034C0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приготовления раствора перманганата калия для промывания глаз после загрязнения их биологическими средами пациента необходимо</w:t>
            </w:r>
            <w:r w:rsidR="002F4BFE">
              <w:rPr>
                <w:szCs w:val="24"/>
                <w:lang w:val="ru-RU"/>
              </w:rPr>
              <w:t xml:space="preserve"> упаковку (3 грамма) кристаллов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F4BF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Развести в 300 мл воды, а затем 1 мл маточного раствора развести еще в 100 мл воды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F4BF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Развести в 3 литре воды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F4BF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Развести в 6 литрах воды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F4BF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Развести в 10 литрах воды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F4BF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Смертельная доза перманганата калия для ребенка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F4BF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 грамма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F4BF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граммов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F4BF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 граммов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F4BF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0,1 грамма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F4BF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Прием внутрь перманганата калия </w:t>
            </w:r>
            <w:r w:rsidR="00213027">
              <w:rPr>
                <w:szCs w:val="24"/>
                <w:lang w:val="ru-RU"/>
              </w:rPr>
              <w:t>может вызвать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13027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Развитие метгемоглобинемии с гибелью от острой дыхательной недостаточности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13027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Гемолиз с развитием гемолитической желтухи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13027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Гибель кишечных возбудителей и просветных паразитов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13027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Восстановление всасывания в тонкой кишке и прекращение секреторной диареи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13027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Антидотом перманганата калия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13027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Является 1% метиленовый синий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13027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Аскорбиновая кислота 100мг/мл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13027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Унитиол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13027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Амидопирин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6B6DE3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необходимости наполнить дозатор моющего средства для рук новой порцией кожного антисептика (мыла), предварительная подготовка дозатора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6B6DE3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Должна включать дезинфекцию, промывание водой и высушивание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6B6DE3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Должна включать дезинфекцию, промывание водой, высушивание и стерилизацию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6B6DE3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Должна включать промывание водой и высушивание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6B6DE3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требуется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6B6DE3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Гигиеническая обработка рук осуществляется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6B6DE3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Гигиеническим мытьем рук водой с мылом или </w:t>
            </w:r>
            <w:r w:rsidR="003A3AD9">
              <w:rPr>
                <w:szCs w:val="24"/>
                <w:lang w:val="ru-RU"/>
              </w:rPr>
              <w:t>обработкой рук кожным антисептиком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Гигиеническим мытьем рук водой с мылом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Обработкой рук кожным антисептиком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Гигиеническим мытьем рук водой с мылом с последующей обработкой рук кожным антисептиком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Гигиеническое мытье рук водой с мылом предпочтительно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необходимости механического удаления загрязнений с кожи рук медицинского работника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каждом случае непосредственного контакта с кожей, слизистыми или биологическими средами пациента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Перед каждым осмотром пациента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После любого общения с пациентом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Обработка рук кожным антисептиком выполняется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отсутствии механических загрязнений рук медицинского работника, исключительно для снижения количества микроорганизмов до безопасного уровня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Только после гигиенического мытья рук водой с мылом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Только после снятия неповрежденных перчаток с рук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После каждого гигиенического мытья рук водой с мылом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эффективной обработки рук гигиеническим методом не требуется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3A3AD9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Выбривать волосы с </w:t>
            </w:r>
            <w:r w:rsidR="00A225AE">
              <w:rPr>
                <w:szCs w:val="24"/>
                <w:lang w:val="ru-RU"/>
              </w:rPr>
              <w:t xml:space="preserve">наружной и внутренней поверхности </w:t>
            </w:r>
            <w:r>
              <w:rPr>
                <w:szCs w:val="24"/>
                <w:lang w:val="ru-RU"/>
              </w:rPr>
              <w:t>кожи</w:t>
            </w:r>
            <w:r w:rsidR="00A225AE">
              <w:rPr>
                <w:szCs w:val="24"/>
                <w:lang w:val="ru-RU"/>
              </w:rPr>
              <w:t xml:space="preserve"> дистальной трети</w:t>
            </w:r>
            <w:r>
              <w:rPr>
                <w:szCs w:val="24"/>
                <w:lang w:val="ru-RU"/>
              </w:rPr>
              <w:t xml:space="preserve"> предплечий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Стричь коротко ногти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Снимать ювелирные украшения с рук и запястий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Удалять лак с ногтей, удалять искусственные ногти</w:t>
            </w:r>
          </w:p>
        </w:tc>
      </w:tr>
      <w:tr w:rsidR="00270C2D" w:rsidRPr="00C509B1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Хлоргексидин обладает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Избирательной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Высокой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Умеренной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Слабой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270C2D" w:rsidRPr="00B72A48" w:rsidTr="00270C2D">
        <w:trPr>
          <w:jc w:val="center"/>
        </w:trPr>
        <w:tc>
          <w:tcPr>
            <w:tcW w:w="663" w:type="dxa"/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0C2D" w:rsidRPr="00B72A48" w:rsidRDefault="00270C2D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Производные фенола обладают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Избирательной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Высокой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Умеренной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Слабой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Диоксид хлора обладает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Высокой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Умеренной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Слабой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Избирательной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Хлорамин обладает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Умеренной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Слабой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Избирательной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Высокой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Спирт этиловый обладает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Умеренной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Слабой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Избирательной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Высокой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Перекись водорода обладает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Умеренной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Слабой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Избирательной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Высокой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Четвертичные аммониевые соединения обладают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Умеренной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Слабой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Избирательной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Высокой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Альдегиды обладают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Высокой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Умеренной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Слабой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Избирательной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НАДуксусная</w:t>
            </w:r>
            <w:proofErr w:type="spellEnd"/>
            <w:r>
              <w:rPr>
                <w:szCs w:val="24"/>
                <w:lang w:val="ru-RU"/>
              </w:rPr>
              <w:t xml:space="preserve"> кислота обладает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Высокой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Умеренной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Слабой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Избирательной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Анолиты обладают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Высокой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Умеренной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Слабой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Избирательной </w:t>
            </w:r>
            <w:proofErr w:type="spellStart"/>
            <w:r>
              <w:rPr>
                <w:szCs w:val="24"/>
                <w:lang w:val="ru-RU"/>
              </w:rPr>
              <w:t>вирицидной</w:t>
            </w:r>
            <w:proofErr w:type="spellEnd"/>
            <w:r>
              <w:rPr>
                <w:szCs w:val="24"/>
                <w:lang w:val="ru-RU"/>
              </w:rPr>
              <w:t xml:space="preserve"> активностью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A225AE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Препарат </w:t>
            </w:r>
            <w:proofErr w:type="spellStart"/>
            <w:r>
              <w:rPr>
                <w:szCs w:val="24"/>
                <w:lang w:val="ru-RU"/>
              </w:rPr>
              <w:t>надуксусной</w:t>
            </w:r>
            <w:proofErr w:type="spellEnd"/>
            <w:r>
              <w:rPr>
                <w:szCs w:val="24"/>
                <w:lang w:val="ru-RU"/>
              </w:rPr>
              <w:t xml:space="preserve"> кислоты </w:t>
            </w:r>
            <w:r>
              <w:rPr>
                <w:szCs w:val="24"/>
              </w:rPr>
              <w:t>Fresenius</w:t>
            </w:r>
            <w:r w:rsidRPr="00A225AE">
              <w:rPr>
                <w:szCs w:val="24"/>
                <w:lang w:val="ru-RU"/>
              </w:rPr>
              <w:t xml:space="preserve"> 5008 </w:t>
            </w:r>
            <w:r>
              <w:rPr>
                <w:szCs w:val="24"/>
                <w:lang w:val="ru-RU"/>
              </w:rPr>
              <w:t>предназначен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холодной химической дезинфекции аппаратов «Искусственная почка»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обработки рук медицинского персонала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Для </w:t>
            </w:r>
            <w:r w:rsidR="00E96D15">
              <w:rPr>
                <w:szCs w:val="24"/>
                <w:lang w:val="ru-RU"/>
              </w:rPr>
              <w:t>холодной химической дезинфекции медицинской одежды и инвентаря в «закрытых» зонах особо опасных инфекций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E96D15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обеззараживания постельного белья умерших и помещений моргов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E96D15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Анолиты (анолит нейтральный АНК) предназначены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E96D15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обработки, обеззараживания и удаления органических загрязнений с кожи, складок, слизистых, в лечении инфицированных ран, для профилактики раневых инфекций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E96D15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химической дезинфекции медицинской одежды и инвентаря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E96D15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Для дезинфекции изделий медицинского и </w:t>
            </w:r>
            <w:proofErr w:type="spellStart"/>
            <w:r>
              <w:rPr>
                <w:szCs w:val="24"/>
                <w:lang w:val="ru-RU"/>
              </w:rPr>
              <w:t>парамедицинского</w:t>
            </w:r>
            <w:proofErr w:type="spellEnd"/>
            <w:r>
              <w:rPr>
                <w:szCs w:val="24"/>
                <w:lang w:val="ru-RU"/>
              </w:rPr>
              <w:t xml:space="preserve"> назначения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E96D15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обеззараживания постельного белья умерших и помещений морга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Диоксид хлора </w:t>
            </w:r>
            <w:r w:rsidR="008A0578">
              <w:rPr>
                <w:szCs w:val="24"/>
                <w:lang w:val="ru-RU"/>
              </w:rPr>
              <w:t>(лиц.</w:t>
            </w:r>
            <w:r w:rsidR="008A0578" w:rsidRPr="008A0578">
              <w:rPr>
                <w:szCs w:val="24"/>
                <w:lang w:val="ru-RU"/>
              </w:rPr>
              <w:t>RU.77.99.88.002.Е.002558.06.16</w:t>
            </w:r>
            <w:r w:rsidR="008A0578">
              <w:rPr>
                <w:rFonts w:ascii="Arial" w:hAnsi="Arial" w:cs="Arial"/>
                <w:color w:val="4E4E4E"/>
                <w:sz w:val="21"/>
                <w:szCs w:val="21"/>
                <w:shd w:val="clear" w:color="auto" w:fill="F7F7F7"/>
                <w:lang w:val="ru-RU"/>
              </w:rPr>
              <w:t>)</w:t>
            </w:r>
            <w:r>
              <w:rPr>
                <w:szCs w:val="24"/>
                <w:lang w:val="ru-RU"/>
              </w:rPr>
              <w:t xml:space="preserve"> предназначен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обеззараживания (дезинфекции) воздуха в медицинских учреждениях (в помещениях класса чистоты Г)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химической дезинфекции медицинской одежды и инвентаря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Для дезинфекции изделий медицинского и </w:t>
            </w:r>
            <w:proofErr w:type="spellStart"/>
            <w:r>
              <w:rPr>
                <w:szCs w:val="24"/>
                <w:lang w:val="ru-RU"/>
              </w:rPr>
              <w:t>парамедицинского</w:t>
            </w:r>
            <w:proofErr w:type="spellEnd"/>
            <w:r>
              <w:rPr>
                <w:szCs w:val="24"/>
                <w:lang w:val="ru-RU"/>
              </w:rPr>
              <w:t xml:space="preserve"> назначения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обеззараживания кожи и слизистых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Продолжительность действия одного картриджа генератора диоксида хлора </w:t>
            </w:r>
            <w:r w:rsidR="008A0578">
              <w:rPr>
                <w:szCs w:val="24"/>
                <w:lang w:val="ru-RU"/>
              </w:rPr>
              <w:t>(лиц.</w:t>
            </w:r>
            <w:r w:rsidR="008A0578" w:rsidRPr="008A0578">
              <w:rPr>
                <w:szCs w:val="24"/>
                <w:lang w:val="ru-RU"/>
              </w:rPr>
              <w:t>RU.77.99.88.002.Е.002558.06.16</w:t>
            </w:r>
            <w:r w:rsidR="008A0578">
              <w:rPr>
                <w:rFonts w:ascii="Arial" w:hAnsi="Arial" w:cs="Arial"/>
                <w:color w:val="4E4E4E"/>
                <w:sz w:val="21"/>
                <w:szCs w:val="21"/>
                <w:shd w:val="clear" w:color="auto" w:fill="F7F7F7"/>
                <w:lang w:val="ru-RU"/>
              </w:rPr>
              <w:t>)</w:t>
            </w:r>
            <w:r>
              <w:rPr>
                <w:szCs w:val="24"/>
                <w:lang w:val="ru-RU"/>
              </w:rPr>
              <w:t xml:space="preserve"> составляет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 дней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 дней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 дней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 часа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При активации картриджа генератора диоксида хлора </w:t>
            </w:r>
            <w:r w:rsidR="008A0578">
              <w:rPr>
                <w:szCs w:val="24"/>
                <w:lang w:val="ru-RU"/>
              </w:rPr>
              <w:t>(лиц.</w:t>
            </w:r>
            <w:r w:rsidR="008A0578" w:rsidRPr="008A0578">
              <w:rPr>
                <w:szCs w:val="24"/>
                <w:lang w:val="ru-RU"/>
              </w:rPr>
              <w:t>RU.77.99.88.002.Е.002558.06.16</w:t>
            </w:r>
            <w:r w:rsidR="008A0578">
              <w:rPr>
                <w:rFonts w:ascii="Arial" w:hAnsi="Arial" w:cs="Arial"/>
                <w:color w:val="4E4E4E"/>
                <w:sz w:val="21"/>
                <w:szCs w:val="21"/>
                <w:shd w:val="clear" w:color="auto" w:fill="F7F7F7"/>
                <w:lang w:val="ru-RU"/>
              </w:rPr>
              <w:t>)</w:t>
            </w:r>
            <w:r>
              <w:rPr>
                <w:szCs w:val="24"/>
                <w:lang w:val="ru-RU"/>
              </w:rPr>
              <w:t xml:space="preserve"> гибель вирусов достигается </w:t>
            </w:r>
            <w:proofErr w:type="gramStart"/>
            <w:r>
              <w:rPr>
                <w:szCs w:val="24"/>
                <w:lang w:val="ru-RU"/>
              </w:rPr>
              <w:t>через</w:t>
            </w:r>
            <w:proofErr w:type="gramEnd"/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минут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 часа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 часа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C57D4B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48 часов</w:t>
            </w: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8A0578" w:rsidP="008718AF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Гелевая</w:t>
            </w:r>
            <w:proofErr w:type="spellEnd"/>
            <w:r>
              <w:rPr>
                <w:szCs w:val="24"/>
                <w:lang w:val="ru-RU"/>
              </w:rPr>
              <w:t xml:space="preserve"> форма формальдегида («</w:t>
            </w:r>
            <w:proofErr w:type="spellStart"/>
            <w:r>
              <w:rPr>
                <w:szCs w:val="24"/>
                <w:lang w:val="ru-RU"/>
              </w:rPr>
              <w:t>ФОрмагель</w:t>
            </w:r>
            <w:proofErr w:type="spellEnd"/>
            <w:r>
              <w:rPr>
                <w:szCs w:val="24"/>
                <w:lang w:val="ru-RU"/>
              </w:rPr>
              <w:t>») предназначена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8A0578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профилактики грибковых заболеваний при повышенной потливости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8A0578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гигиенической обработки рук медицинских работников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8A0578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химической дезинфекции и дезинсекции в складских и промышленных помещениях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8A0578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обработки поверхностей в прозекторских и провизорных отделениях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90178A" w:rsidP="008718AF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Глутаровый</w:t>
            </w:r>
            <w:proofErr w:type="spellEnd"/>
            <w:r>
              <w:rPr>
                <w:szCs w:val="24"/>
                <w:lang w:val="ru-RU"/>
              </w:rPr>
              <w:t xml:space="preserve"> альдегид в сочетании с </w:t>
            </w:r>
            <w:proofErr w:type="spellStart"/>
            <w:r>
              <w:rPr>
                <w:szCs w:val="24"/>
                <w:lang w:val="ru-RU"/>
              </w:rPr>
              <w:t>бензалкония</w:t>
            </w:r>
            <w:proofErr w:type="spellEnd"/>
            <w:r>
              <w:rPr>
                <w:szCs w:val="24"/>
                <w:lang w:val="ru-RU"/>
              </w:rPr>
              <w:t xml:space="preserve"> хлоридом и </w:t>
            </w:r>
            <w:proofErr w:type="spellStart"/>
            <w:r>
              <w:rPr>
                <w:szCs w:val="24"/>
                <w:lang w:val="ru-RU"/>
              </w:rPr>
              <w:t>глиоксалем</w:t>
            </w:r>
            <w:proofErr w:type="spellEnd"/>
            <w:r>
              <w:rPr>
                <w:szCs w:val="24"/>
                <w:lang w:val="ru-RU"/>
              </w:rPr>
              <w:t xml:space="preserve"> («</w:t>
            </w:r>
            <w:proofErr w:type="spellStart"/>
            <w:r>
              <w:rPr>
                <w:szCs w:val="24"/>
                <w:lang w:val="ru-RU"/>
              </w:rPr>
              <w:t>Альдесол</w:t>
            </w:r>
            <w:proofErr w:type="spellEnd"/>
            <w:r>
              <w:rPr>
                <w:szCs w:val="24"/>
                <w:lang w:val="ru-RU"/>
              </w:rPr>
              <w:t>») предназначен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90178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дезинфекции помещений, поверхностей, лабораторной посуды и изделий медицинского назначения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90178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дезинфекции кожи рук и раневых поверхностей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90178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химической дезинфекции и дезинсекции жилых помещений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90178A" w:rsidP="008718A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обеззараживания посуды и столовых принадлежностей на пищеблоках и пунктах приема пищи в отделениях неинфекционного профиля</w:t>
            </w:r>
          </w:p>
        </w:tc>
      </w:tr>
      <w:tr w:rsidR="00A225AE" w:rsidRPr="00C509B1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  <w:tr w:rsidR="00A225AE" w:rsidRPr="00B72A48" w:rsidTr="00270C2D">
        <w:trPr>
          <w:jc w:val="center"/>
        </w:trPr>
        <w:tc>
          <w:tcPr>
            <w:tcW w:w="663" w:type="dxa"/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A225A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5AE" w:rsidRPr="00B72A48" w:rsidRDefault="00A225AE" w:rsidP="008718AF">
            <w:pPr>
              <w:jc w:val="both"/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C2D"/>
    <w:rsid w:val="00034C0A"/>
    <w:rsid w:val="00186AE7"/>
    <w:rsid w:val="001B306A"/>
    <w:rsid w:val="00213027"/>
    <w:rsid w:val="00270C2D"/>
    <w:rsid w:val="002D53DC"/>
    <w:rsid w:val="002F1617"/>
    <w:rsid w:val="002F4BFE"/>
    <w:rsid w:val="003A3AD9"/>
    <w:rsid w:val="0046515E"/>
    <w:rsid w:val="004774BD"/>
    <w:rsid w:val="006B6DE3"/>
    <w:rsid w:val="00832E79"/>
    <w:rsid w:val="008718AF"/>
    <w:rsid w:val="008A0578"/>
    <w:rsid w:val="0090178A"/>
    <w:rsid w:val="00A225AE"/>
    <w:rsid w:val="00A6249A"/>
    <w:rsid w:val="00B045D9"/>
    <w:rsid w:val="00B72A48"/>
    <w:rsid w:val="00BA4C9D"/>
    <w:rsid w:val="00C34CEF"/>
    <w:rsid w:val="00C509B1"/>
    <w:rsid w:val="00C57D4B"/>
    <w:rsid w:val="00C84236"/>
    <w:rsid w:val="00E96D15"/>
    <w:rsid w:val="00F60D71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uiPriority w:val="99"/>
    <w:semiHidden/>
    <w:unhideWhenUsed/>
    <w:rsid w:val="008A0578"/>
    <w:rPr>
      <w:color w:val="0000FF"/>
      <w:u w:val="single"/>
    </w:rPr>
  </w:style>
  <w:style w:type="paragraph" w:customStyle="1" w:styleId="ConsTitle">
    <w:name w:val="ConsTitle"/>
    <w:rsid w:val="008718A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try\Documents\&#1053;&#1072;&#1089;&#1090;&#1088;&#1072;&#1080;&#1074;&#1072;&#1077;&#1084;&#1099;&#1077;%20&#1096;&#1072;&#1073;&#1083;&#1086;&#1085;&#1099;%20Office\&#1058;&#1045;&#1057;&#1058;&#1067;%20&#1040;&#1089;&#1090;&#1088;&#1043;&#1052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ТЕСТЫ АстрГМУ</Template>
  <TotalTime>3</TotalTime>
  <Pages>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</cp:lastModifiedBy>
  <cp:revision>4</cp:revision>
  <dcterms:created xsi:type="dcterms:W3CDTF">2020-05-06T16:43:00Z</dcterms:created>
  <dcterms:modified xsi:type="dcterms:W3CDTF">2020-05-18T14:50:00Z</dcterms:modified>
</cp:coreProperties>
</file>