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5" w:rsidRPr="008C45F5" w:rsidRDefault="008C45F5" w:rsidP="008C45F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8C45F5">
        <w:rPr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C45F5" w:rsidRPr="008C45F5" w:rsidRDefault="008C45F5" w:rsidP="008C45F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8C45F5">
        <w:rPr>
          <w:szCs w:val="24"/>
          <w:lang w:val="ru-RU"/>
        </w:rPr>
        <w:t>Астраханский государственный медицинский университет</w:t>
      </w:r>
    </w:p>
    <w:p w:rsidR="008C45F5" w:rsidRPr="008C45F5" w:rsidRDefault="008C45F5" w:rsidP="008C45F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8C45F5">
        <w:rPr>
          <w:szCs w:val="24"/>
          <w:lang w:val="ru-RU"/>
        </w:rPr>
        <w:t>Министерства здравоохранения Российской Федерации</w:t>
      </w:r>
    </w:p>
    <w:p w:rsidR="008C45F5" w:rsidRPr="008C45F5" w:rsidRDefault="008C45F5" w:rsidP="008C45F5">
      <w:pPr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ru-RU"/>
        </w:rPr>
      </w:pPr>
    </w:p>
    <w:p w:rsidR="008C45F5" w:rsidRPr="008C45F5" w:rsidRDefault="008C45F5" w:rsidP="008C45F5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  <w:r w:rsidRPr="008C45F5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8C45F5">
        <w:rPr>
          <w:b/>
          <w:sz w:val="26"/>
          <w:szCs w:val="26"/>
          <w:lang w:val="ru-RU"/>
        </w:rPr>
        <w:br/>
        <w:t>с курсом семейной медицины»</w:t>
      </w:r>
    </w:p>
    <w:p w:rsidR="008C45F5" w:rsidRPr="008C45F5" w:rsidRDefault="008C45F5" w:rsidP="008C45F5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</w:p>
    <w:p w:rsidR="008C45F5" w:rsidRPr="008C45F5" w:rsidRDefault="008C45F5" w:rsidP="008C45F5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  <w:r w:rsidRPr="008C45F5">
        <w:rPr>
          <w:b/>
          <w:sz w:val="26"/>
          <w:szCs w:val="26"/>
          <w:lang w:val="ru-RU"/>
        </w:rPr>
        <w:t>Факультет «</w:t>
      </w:r>
      <w:r w:rsidRPr="008C45F5">
        <w:rPr>
          <w:b/>
          <w:caps/>
          <w:sz w:val="26"/>
          <w:szCs w:val="26"/>
          <w:lang w:val="ru-RU"/>
        </w:rPr>
        <w:t>Лечебный</w:t>
      </w:r>
      <w:r w:rsidRPr="008C45F5">
        <w:rPr>
          <w:b/>
          <w:sz w:val="26"/>
          <w:szCs w:val="26"/>
          <w:lang w:val="ru-RU"/>
        </w:rPr>
        <w:t>»</w:t>
      </w:r>
    </w:p>
    <w:p w:rsidR="008C45F5" w:rsidRPr="008C45F5" w:rsidRDefault="008C45F5" w:rsidP="008C45F5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</w:p>
    <w:p w:rsidR="008C45F5" w:rsidRPr="008C45F5" w:rsidRDefault="008C45F5" w:rsidP="008C45F5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8C45F5" w:rsidRPr="008C45F5" w:rsidTr="00380D26">
        <w:tc>
          <w:tcPr>
            <w:tcW w:w="5323" w:type="dxa"/>
            <w:hideMark/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8C45F5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8C45F5" w:rsidRPr="008C45F5" w:rsidRDefault="008C45F5" w:rsidP="008C45F5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8C45F5">
              <w:rPr>
                <w:sz w:val="26"/>
                <w:szCs w:val="26"/>
                <w:lang w:val="ru-RU"/>
              </w:rPr>
              <w:t>профессор, д.м.н.</w:t>
            </w:r>
          </w:p>
          <w:p w:rsidR="008C45F5" w:rsidRPr="008C45F5" w:rsidRDefault="008C45F5" w:rsidP="008C45F5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8C45F5">
              <w:rPr>
                <w:sz w:val="26"/>
                <w:szCs w:val="26"/>
                <w:lang w:val="ru-RU"/>
              </w:rPr>
              <w:t>______________________ Е. Попов</w:t>
            </w:r>
          </w:p>
        </w:tc>
        <w:tc>
          <w:tcPr>
            <w:tcW w:w="5324" w:type="dxa"/>
            <w:hideMark/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8C45F5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8C45F5" w:rsidRPr="008C45F5" w:rsidRDefault="008C45F5" w:rsidP="008C45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8C45F5">
              <w:rPr>
                <w:sz w:val="26"/>
                <w:szCs w:val="26"/>
                <w:lang w:val="ru-RU"/>
              </w:rPr>
              <w:t>протокол № 6 от «05 »июня 2019</w:t>
            </w:r>
          </w:p>
        </w:tc>
      </w:tr>
    </w:tbl>
    <w:p w:rsidR="008C45F5" w:rsidRPr="008C45F5" w:rsidRDefault="008C45F5" w:rsidP="008C45F5">
      <w:pPr>
        <w:overflowPunct/>
        <w:ind w:right="19772"/>
        <w:jc w:val="center"/>
        <w:textAlignment w:val="auto"/>
        <w:rPr>
          <w:bCs/>
          <w:sz w:val="28"/>
          <w:szCs w:val="28"/>
          <w:lang w:val="ru-RU"/>
        </w:rPr>
      </w:pPr>
    </w:p>
    <w:p w:rsidR="008C45F5" w:rsidRPr="008C45F5" w:rsidRDefault="008C45F5" w:rsidP="008C45F5">
      <w:pPr>
        <w:overflowPunct/>
        <w:ind w:right="19772"/>
        <w:jc w:val="center"/>
        <w:textAlignment w:val="auto"/>
        <w:rPr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8C45F5" w:rsidRPr="008C45F5" w:rsidTr="00A2094F">
        <w:tc>
          <w:tcPr>
            <w:tcW w:w="9571" w:type="dxa"/>
            <w:gridSpan w:val="2"/>
          </w:tcPr>
          <w:p w:rsidR="008C45F5" w:rsidRPr="008C45F5" w:rsidRDefault="008C45F5" w:rsidP="008C45F5">
            <w:pPr>
              <w:overflowPunct/>
              <w:jc w:val="center"/>
              <w:textAlignment w:val="auto"/>
              <w:rPr>
                <w:bCs/>
                <w:sz w:val="44"/>
                <w:szCs w:val="44"/>
                <w:lang w:val="ru-RU"/>
              </w:rPr>
            </w:pPr>
            <w:r w:rsidRPr="008C45F5">
              <w:rPr>
                <w:b/>
                <w:bCs/>
                <w:sz w:val="44"/>
                <w:szCs w:val="44"/>
                <w:lang w:val="ru-RU"/>
              </w:rPr>
              <w:t>ТЕСТЫ</w:t>
            </w:r>
          </w:p>
          <w:p w:rsidR="008C45F5" w:rsidRPr="008C45F5" w:rsidRDefault="008C45F5" w:rsidP="008C45F5">
            <w:pPr>
              <w:overflowPunct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  <w:r w:rsidRPr="008C45F5">
              <w:rPr>
                <w:bCs/>
                <w:sz w:val="28"/>
                <w:szCs w:val="28"/>
                <w:lang w:val="ru-RU"/>
              </w:rPr>
              <w:t>на тему</w:t>
            </w:r>
          </w:p>
          <w:p w:rsidR="008C45F5" w:rsidRPr="008C45F5" w:rsidRDefault="008C45F5" w:rsidP="008C45F5">
            <w:pPr>
              <w:overflowPunct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</w:p>
          <w:p w:rsidR="008C45F5" w:rsidRPr="008C45F5" w:rsidRDefault="008C45F5" w:rsidP="008C45F5">
            <w:pPr>
              <w:overflowPunct/>
              <w:ind w:right="19772"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8C45F5" w:rsidRPr="003E31B1" w:rsidTr="00A2094F">
        <w:tc>
          <w:tcPr>
            <w:tcW w:w="9571" w:type="dxa"/>
            <w:gridSpan w:val="2"/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80"/>
                <w:szCs w:val="80"/>
                <w:lang w:val="ru-RU"/>
              </w:rPr>
            </w:pPr>
            <w:r w:rsidRPr="008C45F5">
              <w:rPr>
                <w:sz w:val="80"/>
                <w:szCs w:val="80"/>
                <w:lang w:val="ru-RU"/>
              </w:rPr>
              <w:t>Диссеминированные заболевания легких в практике врача терапевта участкового</w:t>
            </w:r>
          </w:p>
          <w:p w:rsidR="008C45F5" w:rsidRPr="008C45F5" w:rsidRDefault="008C45F5" w:rsidP="008C45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40"/>
                <w:szCs w:val="40"/>
                <w:lang w:val="ru-RU"/>
              </w:rPr>
            </w:pPr>
          </w:p>
          <w:p w:rsidR="008C45F5" w:rsidRPr="008C45F5" w:rsidRDefault="008C45F5" w:rsidP="008C45F5">
            <w:pPr>
              <w:overflowPunct/>
              <w:ind w:right="19772"/>
              <w:textAlignment w:val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8C45F5" w:rsidRPr="003E31B1" w:rsidTr="00A2094F">
        <w:tc>
          <w:tcPr>
            <w:tcW w:w="9571" w:type="dxa"/>
            <w:gridSpan w:val="2"/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  <w:lang w:val="ru-RU"/>
              </w:rPr>
            </w:pPr>
            <w:r w:rsidRPr="008C45F5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8C45F5">
              <w:rPr>
                <w:sz w:val="28"/>
                <w:szCs w:val="28"/>
                <w:lang w:val="ru-RU"/>
              </w:rPr>
              <w:t xml:space="preserve">: </w:t>
            </w:r>
            <w:r w:rsidRPr="008C45F5">
              <w:rPr>
                <w:sz w:val="32"/>
                <w:szCs w:val="32"/>
                <w:lang w:val="ru-RU"/>
              </w:rPr>
              <w:t xml:space="preserve">31.05.01 Лечебное дело (уровень </w:t>
            </w:r>
            <w:proofErr w:type="spellStart"/>
            <w:r w:rsidRPr="008C45F5">
              <w:rPr>
                <w:sz w:val="32"/>
                <w:szCs w:val="32"/>
                <w:lang w:val="ru-RU"/>
              </w:rPr>
              <w:t>специалитета</w:t>
            </w:r>
            <w:proofErr w:type="spellEnd"/>
            <w:r w:rsidRPr="008C45F5">
              <w:rPr>
                <w:sz w:val="32"/>
                <w:szCs w:val="32"/>
                <w:lang w:val="ru-RU"/>
              </w:rPr>
              <w:t>)</w:t>
            </w:r>
          </w:p>
        </w:tc>
      </w:tr>
      <w:tr w:rsidR="008C45F5" w:rsidRPr="008C45F5" w:rsidTr="00A2094F">
        <w:tc>
          <w:tcPr>
            <w:tcW w:w="9571" w:type="dxa"/>
            <w:gridSpan w:val="2"/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  <w:lang w:val="ru-RU"/>
              </w:rPr>
            </w:pPr>
            <w:r w:rsidRPr="008C45F5">
              <w:rPr>
                <w:i/>
                <w:sz w:val="28"/>
                <w:szCs w:val="28"/>
                <w:lang w:val="ru-RU"/>
              </w:rPr>
              <w:t>Учебная дисциплина</w:t>
            </w:r>
            <w:r w:rsidRPr="008C45F5">
              <w:rPr>
                <w:sz w:val="28"/>
                <w:szCs w:val="28"/>
                <w:lang w:val="ru-RU"/>
              </w:rPr>
              <w:t xml:space="preserve">: </w:t>
            </w:r>
            <w:r w:rsidRPr="008C45F5">
              <w:rPr>
                <w:sz w:val="32"/>
                <w:szCs w:val="32"/>
                <w:lang w:val="ru-RU"/>
              </w:rPr>
              <w:t>«Поликлиническая терапия»</w:t>
            </w:r>
          </w:p>
        </w:tc>
      </w:tr>
      <w:tr w:rsidR="008C45F5" w:rsidRPr="003E31B1" w:rsidTr="00A2094F">
        <w:tc>
          <w:tcPr>
            <w:tcW w:w="5070" w:type="dxa"/>
            <w:tcBorders>
              <w:right w:val="single" w:sz="4" w:space="0" w:color="000000"/>
            </w:tcBorders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i/>
                <w:sz w:val="28"/>
                <w:szCs w:val="28"/>
                <w:lang w:val="ru-RU"/>
              </w:rPr>
            </w:pPr>
            <w:r w:rsidRPr="008C45F5">
              <w:rPr>
                <w:i/>
                <w:sz w:val="28"/>
                <w:szCs w:val="28"/>
                <w:lang w:val="ru-RU"/>
              </w:rPr>
              <w:t>Разработчик</w:t>
            </w:r>
            <w:r w:rsidRPr="008C45F5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4501" w:type="dxa"/>
            <w:tcBorders>
              <w:left w:val="single" w:sz="4" w:space="0" w:color="000000"/>
            </w:tcBorders>
          </w:tcPr>
          <w:p w:rsidR="008C45F5" w:rsidRPr="008C45F5" w:rsidRDefault="00A2094F" w:rsidP="008C45F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доцент, к.м.н. Н.Г.</w:t>
            </w:r>
            <w:r w:rsidR="003E31B1">
              <w:rPr>
                <w:sz w:val="28"/>
                <w:szCs w:val="28"/>
                <w:lang w:val="ru-RU"/>
              </w:rPr>
              <w:t xml:space="preserve"> </w:t>
            </w:r>
            <w:r w:rsidR="008C45F5" w:rsidRPr="008C45F5">
              <w:rPr>
                <w:sz w:val="28"/>
                <w:szCs w:val="28"/>
                <w:lang w:val="ru-RU"/>
              </w:rPr>
              <w:t>Андросюк</w:t>
            </w:r>
          </w:p>
        </w:tc>
      </w:tr>
      <w:tr w:rsidR="008C45F5" w:rsidRPr="003E31B1" w:rsidTr="00A2094F">
        <w:tc>
          <w:tcPr>
            <w:tcW w:w="5070" w:type="dxa"/>
            <w:tcBorders>
              <w:right w:val="single" w:sz="4" w:space="0" w:color="000000"/>
            </w:tcBorders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  <w:tcBorders>
              <w:left w:val="single" w:sz="4" w:space="0" w:color="000000"/>
            </w:tcBorders>
          </w:tcPr>
          <w:p w:rsidR="008C45F5" w:rsidRPr="008C45F5" w:rsidRDefault="008C45F5" w:rsidP="008C45F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C45F5">
              <w:rPr>
                <w:sz w:val="28"/>
                <w:szCs w:val="28"/>
                <w:lang w:val="ru-RU"/>
              </w:rPr>
              <w:t xml:space="preserve">ассистент </w:t>
            </w:r>
            <w:r w:rsidR="003E31B1">
              <w:rPr>
                <w:sz w:val="28"/>
                <w:szCs w:val="28"/>
                <w:lang w:val="ru-RU"/>
              </w:rPr>
              <w:t>А.</w:t>
            </w:r>
            <w:r w:rsidRPr="008C45F5">
              <w:rPr>
                <w:sz w:val="28"/>
                <w:szCs w:val="28"/>
                <w:lang w:val="ru-RU"/>
              </w:rPr>
              <w:t>И. Герасимова</w:t>
            </w:r>
          </w:p>
        </w:tc>
      </w:tr>
      <w:tr w:rsidR="008C45F5" w:rsidRPr="003E31B1" w:rsidTr="00A2094F">
        <w:tc>
          <w:tcPr>
            <w:tcW w:w="9571" w:type="dxa"/>
            <w:gridSpan w:val="2"/>
          </w:tcPr>
          <w:p w:rsidR="008C45F5" w:rsidRPr="008C45F5" w:rsidRDefault="008C45F5" w:rsidP="00A2094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C45F5">
              <w:rPr>
                <w:sz w:val="28"/>
                <w:szCs w:val="28"/>
                <w:lang w:val="ru-RU"/>
              </w:rPr>
              <w:t>Астрахань, 20</w:t>
            </w:r>
            <w:r w:rsidR="00A2094F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8C45F5" w:rsidRPr="008C45F5" w:rsidRDefault="008C45F5" w:rsidP="008C45F5">
      <w:pPr>
        <w:overflowPunct/>
        <w:jc w:val="center"/>
        <w:textAlignment w:val="auto"/>
        <w:rPr>
          <w:bCs/>
          <w:sz w:val="32"/>
          <w:szCs w:val="32"/>
          <w:lang w:val="ru-RU"/>
        </w:rPr>
      </w:pPr>
    </w:p>
    <w:p w:rsidR="008C45F5" w:rsidRPr="008C45F5" w:rsidRDefault="008C45F5" w:rsidP="008C45F5">
      <w:pPr>
        <w:overflowPunct/>
        <w:jc w:val="center"/>
        <w:textAlignment w:val="auto"/>
        <w:rPr>
          <w:rFonts w:ascii="Arial" w:hAnsi="Arial" w:cs="Arial"/>
          <w:b/>
          <w:sz w:val="20"/>
          <w:highlight w:val="yellow"/>
          <w:lang w:val="ru-RU"/>
        </w:rPr>
      </w:pPr>
      <w:r w:rsidRPr="008C45F5">
        <w:rPr>
          <w:bCs/>
          <w:sz w:val="32"/>
          <w:szCs w:val="32"/>
          <w:lang w:val="ru-RU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lastRenderedPageBreak/>
        <w:t xml:space="preserve">Таблица </w:t>
      </w:r>
      <w:r w:rsidR="00EF69A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F69A5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EF69A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21"/>
        <w:gridCol w:w="6596"/>
      </w:tblGrid>
      <w:tr w:rsidR="0046515E" w:rsidRPr="003E31B1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ФЕДЕРАЛЬНОЕ Государственное БЮДЖЕТНОЕ </w:t>
            </w:r>
          </w:p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образовательное учреждение высшего образования </w:t>
            </w:r>
          </w:p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«АстраханскИЙ государственнЫЙ медицинскИЙ   УНИВЕРСИТЕТ </w:t>
            </w:r>
          </w:p>
          <w:p w:rsidR="0046515E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46515E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Герасимова Анастасия Игоревна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89171877426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303AB0" w:rsidP="003F7875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anastasya72004@mail.ru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46515E" w:rsidP="003F7875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EF69A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F69A5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EF69A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613"/>
        <w:gridCol w:w="8237"/>
      </w:tblGrid>
      <w:tr w:rsidR="0046515E" w:rsidRPr="003E31B1" w:rsidTr="007F10C0">
        <w:trPr>
          <w:jc w:val="center"/>
        </w:trPr>
        <w:tc>
          <w:tcPr>
            <w:tcW w:w="543" w:type="dxa"/>
            <w:vAlign w:val="center"/>
          </w:tcPr>
          <w:p w:rsidR="0046515E" w:rsidRPr="00B72A48" w:rsidRDefault="0046515E" w:rsidP="003F78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8C45F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6515E" w:rsidRPr="00B72A48" w:rsidTr="007F10C0">
        <w:trPr>
          <w:jc w:val="center"/>
        </w:trPr>
        <w:tc>
          <w:tcPr>
            <w:tcW w:w="543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C45F5">
            <w:pPr>
              <w:jc w:val="both"/>
              <w:rPr>
                <w:szCs w:val="24"/>
                <w:lang w:val="ru-RU"/>
              </w:rPr>
            </w:pPr>
          </w:p>
        </w:tc>
      </w:tr>
      <w:tr w:rsidR="0046515E" w:rsidRPr="00B72A48" w:rsidTr="007F10C0">
        <w:trPr>
          <w:jc w:val="center"/>
        </w:trPr>
        <w:tc>
          <w:tcPr>
            <w:tcW w:w="543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C45F5">
            <w:pPr>
              <w:jc w:val="both"/>
              <w:rPr>
                <w:szCs w:val="24"/>
                <w:lang w:val="ru-RU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82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Бронхиальная обструкция выявляется с помощью:</w:t>
            </w:r>
          </w:p>
        </w:tc>
      </w:tr>
      <w:tr w:rsidR="00A708B2" w:rsidRPr="00BC3CB6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спирографии</w:t>
            </w:r>
            <w:proofErr w:type="spellEnd"/>
            <w:r w:rsidRPr="00CE2C6C">
              <w:t xml:space="preserve"> + </w:t>
            </w:r>
            <w:proofErr w:type="spellStart"/>
            <w:r w:rsidRPr="00CE2C6C">
              <w:t>пневмотахометрии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спирографии</w:t>
            </w:r>
            <w:proofErr w:type="spellEnd"/>
            <w:r w:rsidRPr="00CE2C6C">
              <w:t xml:space="preserve"> + </w:t>
            </w:r>
            <w:proofErr w:type="spellStart"/>
            <w:r w:rsidRPr="00CE2C6C">
              <w:t>бронхоскопии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бронхоскопия</w:t>
            </w:r>
            <w:proofErr w:type="spellEnd"/>
            <w:r w:rsidRPr="00CE2C6C">
              <w:t xml:space="preserve"> + </w:t>
            </w:r>
            <w:proofErr w:type="spellStart"/>
            <w:r w:rsidRPr="00CE2C6C">
              <w:t>исследование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газов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крови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нет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правильного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ответа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widowControl w:val="0"/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 xml:space="preserve">При хронических </w:t>
            </w:r>
            <w:proofErr w:type="spellStart"/>
            <w:r w:rsidRPr="00A708B2">
              <w:rPr>
                <w:lang w:val="ru-RU"/>
              </w:rPr>
              <w:t>обструктивных</w:t>
            </w:r>
            <w:proofErr w:type="spellEnd"/>
            <w:r w:rsidRPr="00A708B2">
              <w:rPr>
                <w:lang w:val="ru-RU"/>
              </w:rPr>
              <w:t xml:space="preserve"> заболеваниях легких возможны все осложнения, </w:t>
            </w:r>
            <w:proofErr w:type="gramStart"/>
            <w:r w:rsidRPr="00A708B2">
              <w:rPr>
                <w:lang w:val="ru-RU"/>
              </w:rPr>
              <w:t>кроме</w:t>
            </w:r>
            <w:proofErr w:type="gramEnd"/>
            <w:r w:rsidRPr="00A708B2">
              <w:rPr>
                <w:lang w:val="ru-RU"/>
              </w:rPr>
              <w:t>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эритроцитоза</w:t>
            </w:r>
            <w:proofErr w:type="spellEnd"/>
          </w:p>
        </w:tc>
      </w:tr>
      <w:tr w:rsidR="00A708B2" w:rsidRPr="00C34CEF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правожелудочковой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недостаточности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дыхательной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недостаточности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левожелудочковой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недостаточности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7F10C0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widowControl w:val="0"/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62-летний больной, страдающий бронхиальной астмой, стал отмечать приступы болей за грудиной стенокардического характера и перебои в работе сердца. Какой из препаратов противопоказан в данной ситуации?</w:t>
            </w:r>
          </w:p>
        </w:tc>
      </w:tr>
      <w:tr w:rsidR="00A708B2" w:rsidRPr="00C34CEF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t>обзидан</w:t>
            </w:r>
          </w:p>
        </w:tc>
      </w:tr>
      <w:tr w:rsidR="00A708B2" w:rsidRPr="00C34CEF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t>коринфар</w:t>
            </w:r>
          </w:p>
        </w:tc>
      </w:tr>
      <w:tr w:rsidR="00A708B2" w:rsidRPr="00C34CEF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нитросорбид</w:t>
            </w:r>
            <w:proofErr w:type="spellEnd"/>
          </w:p>
        </w:tc>
      </w:tr>
      <w:tr w:rsidR="00A708B2" w:rsidRPr="00C34CEF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t>изоптин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Стойкая утрата трудоспособности при ХОБЛ - это: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все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вышеперечисленное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верно</w:t>
            </w:r>
            <w:proofErr w:type="spellEnd"/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длительная либо постоянная нетрудоспособность, вызванная хроническим заболеванием, приведшим к значительному нарушению функции организма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незначительное ограничение трудоспособности, вызванное хроническим заболеванием, приведшим к значительному нарушению функции организма</w:t>
            </w:r>
          </w:p>
        </w:tc>
      </w:tr>
      <w:tr w:rsidR="00A708B2" w:rsidRPr="00C34CEF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все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вышеперечисленное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неверно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 xml:space="preserve">Среди </w:t>
            </w:r>
            <w:proofErr w:type="spellStart"/>
            <w:r w:rsidRPr="00A708B2">
              <w:rPr>
                <w:lang w:val="ru-RU"/>
              </w:rPr>
              <w:t>холинолитиков</w:t>
            </w:r>
            <w:proofErr w:type="spellEnd"/>
            <w:r w:rsidRPr="00A708B2">
              <w:rPr>
                <w:lang w:val="ru-RU"/>
              </w:rPr>
              <w:t xml:space="preserve"> эффективнее всего устраняет бронхоспазм, </w:t>
            </w:r>
            <w:proofErr w:type="gramStart"/>
            <w:r w:rsidRPr="00A708B2">
              <w:rPr>
                <w:lang w:val="ru-RU"/>
              </w:rPr>
              <w:t>воздействуя на рецепторы бронхиального дерева и вызывает</w:t>
            </w:r>
            <w:proofErr w:type="gramEnd"/>
            <w:r w:rsidRPr="00A708B2">
              <w:rPr>
                <w:lang w:val="ru-RU"/>
              </w:rPr>
              <w:t xml:space="preserve"> наименьшее число побочных реакций: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ипратропиум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бромид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атропин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апрофен</w:t>
            </w:r>
            <w:proofErr w:type="spellEnd"/>
          </w:p>
        </w:tc>
      </w:tr>
      <w:tr w:rsidR="00A708B2" w:rsidRPr="00750B1D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shd w:val="clear" w:color="auto" w:fill="FFFFFF"/>
              <w:jc w:val="both"/>
            </w:pPr>
            <w:proofErr w:type="spellStart"/>
            <w:r w:rsidRPr="00CE2C6C">
              <w:t>метацин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widowControl w:val="0"/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При сочетании артериальной гипертонии с бронхиальной астмой предпочтительны следующие группы лекарственных препаратов:</w:t>
            </w:r>
          </w:p>
        </w:tc>
      </w:tr>
      <w:tr w:rsidR="00A708B2" w:rsidRPr="00A06389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антагонисты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кальция</w:t>
            </w:r>
            <w:proofErr w:type="spellEnd"/>
          </w:p>
        </w:tc>
      </w:tr>
      <w:tr w:rsidR="00A708B2" w:rsidRPr="00A06389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нитраты</w:t>
            </w:r>
            <w:proofErr w:type="spellEnd"/>
          </w:p>
        </w:tc>
      </w:tr>
      <w:tr w:rsidR="00A708B2" w:rsidRPr="00A06389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sym w:font="Symbol" w:char="F062"/>
            </w:r>
            <w:r w:rsidRPr="00CE2C6C">
              <w:t xml:space="preserve"> - </w:t>
            </w:r>
            <w:proofErr w:type="spellStart"/>
            <w:r w:rsidRPr="00CE2C6C">
              <w:t>блокаторы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t>диуретики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</w:p>
        </w:tc>
      </w:tr>
      <w:tr w:rsidR="00A708B2" w:rsidRPr="00A06389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t xml:space="preserve">К </w:t>
            </w:r>
            <w:r w:rsidRPr="00CE2C6C">
              <w:sym w:font="Symbol" w:char="F062"/>
            </w:r>
            <w:r w:rsidRPr="00CE2C6C">
              <w:t xml:space="preserve"> - </w:t>
            </w:r>
            <w:proofErr w:type="spellStart"/>
            <w:r w:rsidRPr="00CE2C6C">
              <w:t>блокаторам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относятся</w:t>
            </w:r>
            <w:proofErr w:type="spellEnd"/>
            <w:r w:rsidRPr="00CE2C6C">
              <w:t>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t>метопролол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хлорталидон</w:t>
            </w:r>
            <w:proofErr w:type="spellEnd"/>
          </w:p>
        </w:tc>
      </w:tr>
      <w:tr w:rsidR="00A708B2" w:rsidRPr="00750B1D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r w:rsidRPr="00CE2C6C">
              <w:t>каптоприл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widowControl w:val="0"/>
              <w:jc w:val="both"/>
            </w:pPr>
            <w:proofErr w:type="spellStart"/>
            <w:r w:rsidRPr="00CE2C6C">
              <w:t>индапамид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iCs/>
                <w:lang w:val="ru-RU"/>
              </w:rPr>
            </w:pPr>
            <w:r w:rsidRPr="00A708B2">
              <w:rPr>
                <w:iCs/>
                <w:lang w:val="ru-RU"/>
              </w:rPr>
              <w:t>Укажите критерии купирования отека легких и транспортабельности больного: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все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перечисленные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критерии</w:t>
            </w:r>
            <w:proofErr w:type="spellEnd"/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исчезновение пенистой мокроты и влажных хрипов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стабилизация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гемодинамики</w:t>
            </w:r>
            <w:proofErr w:type="spellEnd"/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уменьшение одышки до 20-22 в минуту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shd w:val="clear" w:color="auto" w:fill="FFFFFF"/>
              <w:jc w:val="both"/>
              <w:rPr>
                <w:lang w:val="ru-RU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iCs/>
                <w:lang w:val="ru-RU"/>
              </w:rPr>
              <w:t>Общие мероприятия при купировании отека легких: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все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перечисленное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верно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пеногашение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мочегонные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препараты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оксигенотерапия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FB1C6A">
            <w:pPr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FB1C6A" w:rsidRDefault="00A708B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spellStart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бронхорасширяющие</w:t>
            </w:r>
            <w:proofErr w:type="spellEnd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избирательно действуют на бета-2-адренорецепторы гладкой мускулатуры бронхов?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эфедрин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изадрин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C34CEF" w:rsidRDefault="00A708B2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iCs/>
                <w:lang w:val="ru-RU"/>
              </w:rPr>
              <w:t xml:space="preserve">Факторы риска развития ХОБЛ следующие, </w:t>
            </w:r>
            <w:proofErr w:type="gramStart"/>
            <w:r w:rsidRPr="00A708B2">
              <w:rPr>
                <w:iCs/>
                <w:lang w:val="ru-RU"/>
              </w:rPr>
              <w:t>кроме</w:t>
            </w:r>
            <w:proofErr w:type="gramEnd"/>
            <w:r w:rsidRPr="00A708B2">
              <w:rPr>
                <w:iCs/>
                <w:lang w:val="ru-RU"/>
              </w:rPr>
              <w:t>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мужской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пол</w:t>
            </w:r>
            <w:proofErr w:type="spellEnd"/>
          </w:p>
        </w:tc>
      </w:tr>
      <w:tr w:rsidR="00A708B2" w:rsidRPr="00D252DD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хронические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воспалительные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заболевания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легких</w:t>
            </w:r>
            <w:proofErr w:type="spellEnd"/>
          </w:p>
        </w:tc>
      </w:tr>
      <w:tr w:rsidR="00A708B2" w:rsidRPr="00D252DD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алкоголизм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курение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C34CEF" w:rsidRDefault="00A708B2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Способность к восприятию, запоминанию, усвоению и воспроизведению знаний, овладению навыками и умениями - это: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способность</w:t>
            </w:r>
            <w:proofErr w:type="spellEnd"/>
            <w:r w:rsidRPr="00CE2C6C">
              <w:t xml:space="preserve"> к </w:t>
            </w:r>
            <w:proofErr w:type="spellStart"/>
            <w:r w:rsidRPr="00CE2C6C">
              <w:t>обучению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способность</w:t>
            </w:r>
            <w:proofErr w:type="spellEnd"/>
            <w:r w:rsidRPr="00CE2C6C">
              <w:t xml:space="preserve"> к </w:t>
            </w:r>
            <w:proofErr w:type="spellStart"/>
            <w:r w:rsidRPr="00CE2C6C">
              <w:t>трудовой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деятельности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способность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контролировать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свое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поведение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способность</w:t>
            </w:r>
            <w:proofErr w:type="spellEnd"/>
            <w:r w:rsidRPr="00CE2C6C">
              <w:t xml:space="preserve"> к </w:t>
            </w:r>
            <w:proofErr w:type="spellStart"/>
            <w:r w:rsidRPr="00CE2C6C">
              <w:t>ориентации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C34CEF" w:rsidRDefault="00A708B2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 xml:space="preserve">Для больных, страдающих бронхиальной астмой с гиперчувствительностью к </w:t>
            </w:r>
            <w:proofErr w:type="spellStart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алергенам</w:t>
            </w:r>
            <w:proofErr w:type="spellEnd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домашней пыли,  наиболее характерны приступы удушья, возникающие: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</w:t>
            </w:r>
          </w:p>
        </w:tc>
      </w:tr>
      <w:tr w:rsidR="00A708B2" w:rsidRPr="00D252DD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</w:p>
        </w:tc>
      </w:tr>
      <w:tr w:rsidR="00A708B2" w:rsidRPr="00D252DD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вечером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в ранние утренние часы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iCs/>
                <w:lang w:val="ru-RU"/>
              </w:rPr>
            </w:pPr>
            <w:r w:rsidRPr="00A708B2">
              <w:rPr>
                <w:iCs/>
                <w:lang w:val="ru-RU"/>
              </w:rPr>
              <w:t>Основной препарат для купирования приступа бронхиальной астмы: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правильный</w:t>
            </w:r>
            <w:proofErr w:type="spellEnd"/>
            <w:r w:rsidRPr="00CE2C6C">
              <w:t xml:space="preserve"> </w:t>
            </w:r>
            <w:proofErr w:type="spellStart"/>
            <w:r w:rsidRPr="00CE2C6C">
              <w:t>ответ</w:t>
            </w:r>
            <w:proofErr w:type="spellEnd"/>
            <w:r w:rsidRPr="00CE2C6C">
              <w:t xml:space="preserve"> 4,3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анаприлин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proofErr w:type="spellStart"/>
            <w:r w:rsidRPr="00CE2C6C">
              <w:t>адреналин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  <w:r w:rsidRPr="00CE2C6C">
              <w:t>эуфиллин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Снижение ОФВ</w:t>
            </w:r>
            <w:proofErr w:type="gramStart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при всех заболеваниях, кроме?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абсцесс легкого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эмфизема легких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обструктивный</w:t>
            </w:r>
            <w:proofErr w:type="spellEnd"/>
            <w:r w:rsidRPr="00CE2C6C">
              <w:rPr>
                <w:rFonts w:ascii="Times New Roman" w:hAnsi="Times New Roman" w:cs="Times New Roman"/>
                <w:sz w:val="24"/>
                <w:szCs w:val="24"/>
              </w:rPr>
              <w:t xml:space="preserve"> бронхит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CE2C6C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C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8C45F5">
            <w:pPr>
              <w:jc w:val="both"/>
              <w:rPr>
                <w:szCs w:val="24"/>
                <w:lang w:val="ru-RU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 xml:space="preserve">Листок нетрудоспособности амбулаторным больным с хроническим </w:t>
            </w:r>
            <w:proofErr w:type="spellStart"/>
            <w:r w:rsidRPr="00A708B2">
              <w:rPr>
                <w:lang w:val="ru-RU"/>
              </w:rPr>
              <w:t>обструктивным</w:t>
            </w:r>
            <w:proofErr w:type="spellEnd"/>
            <w:r w:rsidRPr="00A708B2">
              <w:rPr>
                <w:lang w:val="ru-RU"/>
              </w:rPr>
              <w:t xml:space="preserve"> бронхитом в фазе обострения выдается сроком </w:t>
            </w:r>
            <w:proofErr w:type="gramStart"/>
            <w:r w:rsidRPr="00A708B2">
              <w:rPr>
                <w:lang w:val="ru-RU"/>
              </w:rPr>
              <w:t>на</w:t>
            </w:r>
            <w:proofErr w:type="gramEnd"/>
            <w:r w:rsidRPr="00A708B2">
              <w:rPr>
                <w:lang w:val="ru-RU"/>
              </w:rPr>
              <w:t>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tabs>
                <w:tab w:val="num" w:pos="1440"/>
              </w:tabs>
              <w:jc w:val="both"/>
            </w:pPr>
            <w:r w:rsidRPr="00974A73">
              <w:t xml:space="preserve">14-21 </w:t>
            </w:r>
            <w:proofErr w:type="spellStart"/>
            <w:r w:rsidRPr="00974A73">
              <w:t>день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tabs>
                <w:tab w:val="num" w:pos="1440"/>
              </w:tabs>
              <w:jc w:val="both"/>
            </w:pPr>
            <w:r w:rsidRPr="00974A73">
              <w:t xml:space="preserve">5-10 </w:t>
            </w:r>
            <w:proofErr w:type="spellStart"/>
            <w:r w:rsidRPr="00974A73">
              <w:t>дней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tabs>
                <w:tab w:val="num" w:pos="1440"/>
              </w:tabs>
              <w:jc w:val="both"/>
            </w:pPr>
            <w:r w:rsidRPr="00974A73">
              <w:t xml:space="preserve">10-14 </w:t>
            </w:r>
            <w:proofErr w:type="spellStart"/>
            <w:r w:rsidRPr="00974A73">
              <w:t>дней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tabs>
                <w:tab w:val="num" w:pos="1440"/>
              </w:tabs>
              <w:jc w:val="both"/>
            </w:pPr>
            <w:r w:rsidRPr="00974A73">
              <w:t xml:space="preserve">3-5 </w:t>
            </w:r>
            <w:proofErr w:type="spellStart"/>
            <w:r w:rsidRPr="00974A73">
              <w:t>дней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rStyle w:val="a9"/>
                <w:b w:val="0"/>
                <w:color w:val="000000"/>
                <w:lang w:val="ru-RU"/>
              </w:rPr>
            </w:pPr>
            <w:r w:rsidRPr="00A708B2">
              <w:rPr>
                <w:rStyle w:val="a9"/>
                <w:b w:val="0"/>
                <w:color w:val="000000"/>
                <w:lang w:val="ru-RU"/>
              </w:rPr>
              <w:t xml:space="preserve">Участковый врач– </w:t>
            </w:r>
            <w:proofErr w:type="gramStart"/>
            <w:r w:rsidRPr="00A708B2">
              <w:rPr>
                <w:rStyle w:val="a9"/>
                <w:b w:val="0"/>
                <w:color w:val="000000"/>
                <w:lang w:val="ru-RU"/>
              </w:rPr>
              <w:t>те</w:t>
            </w:r>
            <w:proofErr w:type="gramEnd"/>
            <w:r w:rsidRPr="00A708B2">
              <w:rPr>
                <w:rStyle w:val="a9"/>
                <w:b w:val="0"/>
                <w:color w:val="000000"/>
                <w:lang w:val="ru-RU"/>
              </w:rPr>
              <w:t>рапевта проводит следующие мероприятия для пациентов с    ХОБЛ: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противоэпидемические мероприятия и иммунопрофилактику в установленном порядке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направляет пациентов на консультации к специалистам, в том числе для стационарного и восстановительного лечения по медицинским показаниям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проводит экспертизу временной нетрудоспособности в установленном порядке и оформляет документы для направления на медико-социальную экспертизу;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shd w:val="clear" w:color="auto" w:fill="FFFFFF"/>
              <w:jc w:val="both"/>
              <w:rPr>
                <w:lang w:val="ru-RU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Специальный рецептурный бланк на наркотическое лекарственное средство для пациента с ХОБЛ предназначен для выписки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омнопона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реланиума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трамадола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клофелина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Врач единолично и единовременно выдает листок нетрудоспособности для     пациентов с ХОБЛ  на срок 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20 календарных дней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40 календарных дней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 xml:space="preserve">Базисными препаратами для лечения </w:t>
            </w:r>
            <w:proofErr w:type="spellStart"/>
            <w:r w:rsidRPr="00A708B2">
              <w:rPr>
                <w:lang w:val="ru-RU"/>
              </w:rPr>
              <w:t>дисбактериозов</w:t>
            </w:r>
            <w:proofErr w:type="spellEnd"/>
            <w:r w:rsidRPr="00A708B2">
              <w:rPr>
                <w:lang w:val="ru-RU"/>
              </w:rPr>
              <w:t xml:space="preserve"> при ХОБЛ являются: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эубиотики</w:t>
            </w:r>
            <w:proofErr w:type="spellEnd"/>
            <w:r w:rsidRPr="00974A73">
              <w:t xml:space="preserve"> и </w:t>
            </w:r>
            <w:proofErr w:type="spellStart"/>
            <w:r w:rsidRPr="00974A73">
              <w:t>антисептики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антибиотики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тетрациклинового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ряда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ферментные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препараты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иммуностимуляторы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Назовите показатель, свидетельствующий об эффективности диспансеризации больных ХОБЛ: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снижение дней нетрудоспособности у больных ХОБЛ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повышение числа больных вышедших на инвалидность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увеличение числа случаев госпитализации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увеличение числа случаев внезапной смерти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shd w:val="clear" w:color="auto" w:fill="FFFFFF"/>
              <w:jc w:val="both"/>
              <w:rPr>
                <w:lang w:val="ru-RU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Противопоказаниями к санаторно-курортному лечению не являются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Все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вышеперечисленное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неверно</w:t>
            </w:r>
            <w:proofErr w:type="spellEnd"/>
          </w:p>
        </w:tc>
      </w:tr>
      <w:tr w:rsidR="00A708B2" w:rsidRPr="003F7875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Злокачественные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новообразования</w:t>
            </w:r>
            <w:proofErr w:type="spellEnd"/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Острые инфекционные заболевания до окончания срока изоляции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Заболевания</w:t>
            </w:r>
            <w:proofErr w:type="spellEnd"/>
            <w:r w:rsidRPr="00974A73">
              <w:t xml:space="preserve"> в </w:t>
            </w:r>
            <w:proofErr w:type="spellStart"/>
            <w:r w:rsidRPr="00974A73">
              <w:t>острой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стадии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 xml:space="preserve">Кто составляет программу реабилитации больного ХОБЛ, признанного инвалидом </w:t>
            </w:r>
            <w:r w:rsidRPr="00974A73">
              <w:rPr>
                <w:sz w:val="24"/>
                <w:lang w:val="en-US"/>
              </w:rPr>
              <w:t>II</w:t>
            </w:r>
            <w:r w:rsidRPr="00974A73">
              <w:rPr>
                <w:sz w:val="24"/>
              </w:rPr>
              <w:t xml:space="preserve"> группы?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proofErr w:type="spellStart"/>
            <w:r w:rsidRPr="00974A73">
              <w:rPr>
                <w:sz w:val="24"/>
              </w:rPr>
              <w:t>реабилитолог</w:t>
            </w:r>
            <w:proofErr w:type="spellEnd"/>
            <w:r w:rsidRPr="00974A73">
              <w:rPr>
                <w:sz w:val="24"/>
              </w:rPr>
              <w:t xml:space="preserve"> БМСЭ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кардиолог стационара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участковый терапевт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aa"/>
              <w:tabs>
                <w:tab w:val="num" w:pos="1440"/>
              </w:tabs>
              <w:ind w:firstLine="0"/>
              <w:jc w:val="both"/>
              <w:rPr>
                <w:sz w:val="24"/>
              </w:rPr>
            </w:pPr>
            <w:r w:rsidRPr="00974A73">
              <w:rPr>
                <w:sz w:val="24"/>
              </w:rPr>
              <w:t>зав. терапевтическим отделением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widowControl w:val="0"/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Показания для госпитализации при ХОБЛ: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все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вышеперечисленное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частые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обострения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осложнения</w:t>
            </w:r>
            <w:proofErr w:type="spellEnd"/>
            <w:r w:rsidRPr="00974A73">
              <w:t xml:space="preserve"> ХОБЛ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неясность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диагноза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К причинам инвалидности не относят: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профессиональное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увечье</w:t>
            </w:r>
            <w:proofErr w:type="spellEnd"/>
          </w:p>
        </w:tc>
      </w:tr>
      <w:tr w:rsidR="00A708B2" w:rsidRPr="0067763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нет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правильного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ответа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общее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заболевание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профессиональное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заболевание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Как долго состоит на диспансерном учете пациент с ХОБЛ (бронхиальная астма</w:t>
            </w:r>
            <w:proofErr w:type="gramStart"/>
            <w:r w:rsidRPr="00A708B2">
              <w:rPr>
                <w:lang w:val="ru-RU"/>
              </w:rPr>
              <w:t>.</w:t>
            </w:r>
            <w:proofErr w:type="gramEnd"/>
            <w:r w:rsidRPr="00A708B2">
              <w:rPr>
                <w:lang w:val="ru-RU"/>
              </w:rPr>
              <w:t xml:space="preserve"> </w:t>
            </w:r>
            <w:proofErr w:type="gramStart"/>
            <w:r w:rsidRPr="00A708B2">
              <w:rPr>
                <w:lang w:val="ru-RU"/>
              </w:rPr>
              <w:t>т</w:t>
            </w:r>
            <w:proofErr w:type="gramEnd"/>
            <w:r w:rsidRPr="00A708B2">
              <w:rPr>
                <w:lang w:val="ru-RU"/>
              </w:rPr>
              <w:t>яжелое течение)?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пожизненно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r w:rsidRPr="00974A73">
              <w:t xml:space="preserve">3 </w:t>
            </w:r>
            <w:proofErr w:type="spellStart"/>
            <w:r w:rsidRPr="00974A73">
              <w:t>месяца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r w:rsidRPr="00974A73">
              <w:t xml:space="preserve">6 </w:t>
            </w:r>
            <w:proofErr w:type="spellStart"/>
            <w:r w:rsidRPr="00974A73">
              <w:t>месяцев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r w:rsidRPr="00974A73">
              <w:t xml:space="preserve">1 </w:t>
            </w:r>
            <w:proofErr w:type="spellStart"/>
            <w:r w:rsidRPr="00974A73">
              <w:t>год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 xml:space="preserve">Среди </w:t>
            </w:r>
            <w:proofErr w:type="spellStart"/>
            <w:r w:rsidRPr="00A708B2">
              <w:rPr>
                <w:lang w:val="ru-RU"/>
              </w:rPr>
              <w:t>холинолитиков</w:t>
            </w:r>
            <w:proofErr w:type="spellEnd"/>
            <w:r w:rsidRPr="00A708B2">
              <w:rPr>
                <w:lang w:val="ru-RU"/>
              </w:rPr>
              <w:t xml:space="preserve"> эффективнее всего устраняет бронхоспазм, </w:t>
            </w:r>
            <w:proofErr w:type="gramStart"/>
            <w:r w:rsidRPr="00A708B2">
              <w:rPr>
                <w:lang w:val="ru-RU"/>
              </w:rPr>
              <w:t xml:space="preserve">воздействуя </w:t>
            </w:r>
            <w:r w:rsidRPr="00A708B2">
              <w:rPr>
                <w:lang w:val="ru-RU"/>
              </w:rPr>
              <w:lastRenderedPageBreak/>
              <w:t>на рецепторы бронхиального дерева и вызывает</w:t>
            </w:r>
            <w:proofErr w:type="gramEnd"/>
            <w:r w:rsidRPr="00A708B2">
              <w:rPr>
                <w:lang w:val="ru-RU"/>
              </w:rPr>
              <w:t xml:space="preserve"> наименьшее число побочных реакций: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ипратропиум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бромид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апрофен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bookmarkStart w:id="1" w:name="page28"/>
            <w:bookmarkEnd w:id="1"/>
            <w:proofErr w:type="spellStart"/>
            <w:r w:rsidRPr="00974A73">
              <w:t>атропин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метацин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Pr="00B72A48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iCs/>
                <w:lang w:val="ru-RU"/>
              </w:rPr>
              <w:t>Общие мероприятия при купировании отека легких: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правильный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ответ</w:t>
            </w:r>
            <w:proofErr w:type="spellEnd"/>
            <w:r w:rsidRPr="00974A73">
              <w:t xml:space="preserve"> 2,3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оксигенотерапия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пеногашение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мочегонные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препараты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 xml:space="preserve">Санаторно-курортное лечение больных с ХОБЛ проводят </w:t>
            </w:r>
            <w:proofErr w:type="gramStart"/>
            <w:r w:rsidRPr="00A708B2">
              <w:rPr>
                <w:lang w:val="ru-RU"/>
              </w:rPr>
              <w:t>на</w:t>
            </w:r>
            <w:proofErr w:type="gramEnd"/>
            <w:r w:rsidRPr="00A708B2">
              <w:rPr>
                <w:lang w:val="ru-RU"/>
              </w:rPr>
              <w:t>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правильный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ответ</w:t>
            </w:r>
            <w:proofErr w:type="spellEnd"/>
            <w:r w:rsidRPr="00974A73">
              <w:t xml:space="preserve"> 2,3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климатических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курортах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бальнеологических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курортах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грязевых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курортах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iCs/>
                <w:lang w:val="ru-RU"/>
              </w:rPr>
            </w:pPr>
            <w:r w:rsidRPr="00A708B2">
              <w:rPr>
                <w:iCs/>
                <w:lang w:val="ru-RU"/>
              </w:rPr>
              <w:t xml:space="preserve">У мужчины 23 лет среди полного здоровья после сильного кашля возник приступ резких болей в грудной клетке справа. При обследовании: справа тимпанит, ослабление дыхания и </w:t>
            </w:r>
            <w:proofErr w:type="spellStart"/>
            <w:r w:rsidRPr="00A708B2">
              <w:rPr>
                <w:iCs/>
                <w:lang w:val="ru-RU"/>
              </w:rPr>
              <w:t>бронхофонии</w:t>
            </w:r>
            <w:proofErr w:type="spellEnd"/>
            <w:r w:rsidRPr="00A708B2">
              <w:rPr>
                <w:iCs/>
                <w:lang w:val="ru-RU"/>
              </w:rPr>
              <w:t>. Вероятным диагнозом является: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тромбоэмболия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легочной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артерии</w:t>
            </w:r>
            <w:proofErr w:type="spellEnd"/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острый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бронхит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плеврит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крупозная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пневмония</w:t>
            </w:r>
            <w:proofErr w:type="spellEnd"/>
          </w:p>
        </w:tc>
      </w:tr>
      <w:tr w:rsidR="00A708B2" w:rsidRPr="00B72A48" w:rsidTr="007259D2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На БМСЭ направляются больные с ХОБЛ 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перечисленное верно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очевидном неблагоприятном клиническом и трудовом 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прогнозе</w:t>
            </w:r>
            <w:proofErr w:type="gramEnd"/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благоприятном клиническом и трудовом 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прогнозе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при временной нетрудоспособности, продолжающейся свыше 10 месяцев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необходимости изменения программы профессиональной реабилитации работающим инвалидам в случае ухудшения клинического и трудового прогноза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shd w:val="clear" w:color="auto" w:fill="FFFFFF"/>
              <w:jc w:val="both"/>
              <w:rPr>
                <w:lang w:val="ru-RU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Как долго состоит на диспансерном учете пациент с ХОБЛ (бронхиальная астма</w:t>
            </w:r>
            <w:proofErr w:type="gramStart"/>
            <w:r w:rsidRPr="00A708B2">
              <w:rPr>
                <w:lang w:val="ru-RU"/>
              </w:rPr>
              <w:t>.</w:t>
            </w:r>
            <w:proofErr w:type="gramEnd"/>
            <w:r w:rsidRPr="00A708B2">
              <w:rPr>
                <w:lang w:val="ru-RU"/>
              </w:rPr>
              <w:t xml:space="preserve"> </w:t>
            </w:r>
            <w:proofErr w:type="gramStart"/>
            <w:r w:rsidRPr="00A708B2">
              <w:rPr>
                <w:lang w:val="ru-RU"/>
              </w:rPr>
              <w:t>т</w:t>
            </w:r>
            <w:proofErr w:type="gramEnd"/>
            <w:r w:rsidRPr="00A708B2">
              <w:rPr>
                <w:lang w:val="ru-RU"/>
              </w:rPr>
              <w:t>яжелое течение)?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пожизненно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r w:rsidRPr="00974A73">
              <w:t xml:space="preserve">3 </w:t>
            </w:r>
            <w:proofErr w:type="spellStart"/>
            <w:r w:rsidRPr="00974A73">
              <w:t>месяца</w:t>
            </w:r>
            <w:proofErr w:type="spellEnd"/>
          </w:p>
        </w:tc>
      </w:tr>
      <w:tr w:rsidR="00A708B2" w:rsidRPr="00CC06F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r w:rsidRPr="00974A73">
              <w:t xml:space="preserve">6 </w:t>
            </w:r>
            <w:proofErr w:type="spellStart"/>
            <w:r w:rsidRPr="00974A73">
              <w:t>месяцев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r w:rsidRPr="00974A73">
              <w:t xml:space="preserve">1 </w:t>
            </w:r>
            <w:proofErr w:type="spellStart"/>
            <w:r w:rsidRPr="00974A73">
              <w:t>год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Признание лица инвалидом осуществляется: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перечисленное верно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Федеральным бюро МСЭ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Главным бюро МСЭ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Бюро МСЭ в городах и районах, являющимися филиалами главных бюро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Листок нетрудоспособности выдается пациентам с ХОБЛ: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перечисленное верно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застрахованным гражданами РФ, а также проживающим на территории РФ иностранным гражданам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работающим по трудовым договорам</w:t>
            </w:r>
            <w:proofErr w:type="gramEnd"/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лицам, у которых заболевание или травма наступили в течение 30 календарных дней со дня прекращения работы по трудовому договору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признаков характерны для астматического состояния?</w:t>
            </w:r>
          </w:p>
        </w:tc>
      </w:tr>
      <w:tr w:rsidR="00A708B2" w:rsidRPr="00CC06F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</w:t>
            </w:r>
          </w:p>
        </w:tc>
      </w:tr>
      <w:tr w:rsidR="00A708B2" w:rsidRPr="00CC06F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Уменьшение дыхательных шумов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Нарушение сознания</w:t>
            </w:r>
          </w:p>
        </w:tc>
      </w:tr>
      <w:tr w:rsidR="00A708B2" w:rsidRPr="00CC06F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Признаки острого легочного сердца</w:t>
            </w:r>
          </w:p>
        </w:tc>
      </w:tr>
      <w:tr w:rsidR="00A708B2" w:rsidRPr="00CC06F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Для больных, страдающих бронхиальной астмой с гиперчувствительностью к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алергенам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домашней пыли,  наиболее характерны приступы удушья, возникающие: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 ранние утренние часы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вечером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При какой патологии обычно выслушиваются влажные хрипы в легких?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фиброзирующий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пневмофиброз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эмфизема легких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пневмоторакс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Какие показатели характерны для острой дыхательной недостаточности у больных с хроническими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обструктивными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 легких?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снижение ОФВ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до 50% от должных величин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снижение РаО2 на 10-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974A73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верно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не верно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Все перечисленное ниже относится к факторам бронхиальной обструкции, 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бронхоспазм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гиперсекреция слизи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ларингоспазм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воспалительная инфильтрация и отек слизистой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При легком эпизодическом течении бронхиальной астмы необходимо: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перечисленное выше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исключить конта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овоцирующими агентами</w:t>
            </w: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В-адреномиметик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 действия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пеечисленное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не верно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При легком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персистирующем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бронхиальной астмы необходима постоянная противовоспалительная терапия ингаляционными препаратами: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 исключительных случаях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только при обострениях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Какие из  показателей отражают бронхиальную обструкцию?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диффузионная способность (по СО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жизненная емкость легких</w:t>
            </w:r>
          </w:p>
        </w:tc>
      </w:tr>
      <w:tr w:rsidR="00A708B2" w:rsidRPr="00A32A0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максимальная вентиляция легких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Какой их указанных клинических признаков декомпенсации хронического легочного сердца следует считать наиболее характерным у больного хроническим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обструктивным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бронхитом и хронической дыхательной недостаточностью?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набухание шейных вен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повышенная секреция слизи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тахикардия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одышка в покое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Какой фактор не участвует в механизме удушья при бронхиальной астме?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Альвеолярный отек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отек слизистой бронхов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бронхоспазм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повышенная секреция слизи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Основной механизм очищения дистальных отделов бронхов?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кашлевой клиренс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мукоцилиарный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клиренс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очищение воздушным потоком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бронхоспазм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Снижение ОФВ</w:t>
            </w:r>
            <w:proofErr w:type="gram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при всех заболеваниях, кроме?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абсцесс легкого</w:t>
            </w:r>
          </w:p>
        </w:tc>
      </w:tr>
      <w:tr w:rsidR="00A708B2" w:rsidRPr="00A32A0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эмфизема легких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обструктивный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бронхит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Какие лекарственные препараты относятся к стабилизаторам мембраны тучных клеток?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тайлед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задитен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интал</w:t>
            </w:r>
            <w:proofErr w:type="spellEnd"/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Какой механизм действия </w:t>
            </w: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эуфиллина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дилятация</w:t>
            </w:r>
            <w:proofErr w:type="spellEnd"/>
            <w:r w:rsidRPr="00974A73">
              <w:rPr>
                <w:rFonts w:ascii="Times New Roman" w:hAnsi="Times New Roman" w:cs="Times New Roman"/>
                <w:sz w:val="24"/>
                <w:szCs w:val="24"/>
              </w:rPr>
              <w:t xml:space="preserve"> бронхов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снижение секреции</w:t>
            </w:r>
          </w:p>
        </w:tc>
      </w:tr>
      <w:tr w:rsidR="00A708B2" w:rsidRPr="00B72A48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противоаллергическое действие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73">
              <w:rPr>
                <w:rFonts w:ascii="Times New Roman" w:hAnsi="Times New Roman" w:cs="Times New Roman"/>
                <w:sz w:val="24"/>
                <w:szCs w:val="24"/>
              </w:rPr>
              <w:t>антигистаминное действие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widowControl w:val="0"/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Показания для госпитализации при ХОБЛ: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все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вышеперечисленное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неясность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диагноза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частые</w:t>
            </w:r>
            <w:proofErr w:type="spellEnd"/>
            <w:r w:rsidRPr="00974A73">
              <w:t xml:space="preserve"> </w:t>
            </w:r>
            <w:proofErr w:type="spellStart"/>
            <w:r w:rsidRPr="00974A73">
              <w:t>обострения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widowControl w:val="0"/>
              <w:jc w:val="both"/>
            </w:pPr>
            <w:proofErr w:type="spellStart"/>
            <w:r w:rsidRPr="00974A73">
              <w:t>осложнения</w:t>
            </w:r>
            <w:proofErr w:type="spellEnd"/>
            <w:r w:rsidRPr="00974A73">
              <w:t xml:space="preserve"> ХОБЛ</w:t>
            </w:r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shd w:val="clear" w:color="auto" w:fill="FFFFFF"/>
              <w:jc w:val="both"/>
              <w:rPr>
                <w:b/>
                <w:u w:val="single"/>
              </w:rPr>
            </w:pPr>
          </w:p>
        </w:tc>
      </w:tr>
      <w:tr w:rsidR="00A708B2" w:rsidRPr="003E31B1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0050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A708B2" w:rsidRDefault="00A708B2" w:rsidP="008C45F5">
            <w:pPr>
              <w:jc w:val="both"/>
              <w:rPr>
                <w:lang w:val="ru-RU"/>
              </w:rPr>
            </w:pPr>
            <w:r w:rsidRPr="00A708B2">
              <w:rPr>
                <w:lang w:val="ru-RU"/>
              </w:rPr>
              <w:t>Специальный рецептурный бланк на наркотическое лекарственное средство для пациента с ХОБЛ предназначен для выписки</w:t>
            </w:r>
          </w:p>
        </w:tc>
      </w:tr>
      <w:tr w:rsidR="00A708B2" w:rsidRPr="00A708B2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омнопона</w:t>
            </w:r>
            <w:proofErr w:type="spellEnd"/>
          </w:p>
        </w:tc>
      </w:tr>
      <w:tr w:rsidR="00A708B2" w:rsidRPr="00A32A0C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трамадола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реланиума</w:t>
            </w:r>
            <w:proofErr w:type="spellEnd"/>
          </w:p>
        </w:tc>
      </w:tr>
      <w:tr w:rsidR="00A708B2" w:rsidRPr="007F10C0" w:rsidTr="007F10C0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  <w:proofErr w:type="spellStart"/>
            <w:r w:rsidRPr="00974A73">
              <w:t>клофелина</w:t>
            </w:r>
            <w:proofErr w:type="spellEnd"/>
          </w:p>
        </w:tc>
      </w:tr>
      <w:tr w:rsidR="00A708B2" w:rsidRPr="007F10C0" w:rsidTr="005C0EDE">
        <w:trPr>
          <w:jc w:val="center"/>
        </w:trPr>
        <w:tc>
          <w:tcPr>
            <w:tcW w:w="543" w:type="dxa"/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08B2" w:rsidRDefault="00A708B2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B2" w:rsidRPr="00974A73" w:rsidRDefault="00A708B2" w:rsidP="008C45F5">
            <w:pPr>
              <w:jc w:val="both"/>
            </w:pPr>
          </w:p>
        </w:tc>
      </w:tr>
    </w:tbl>
    <w:p w:rsidR="00C34CEF" w:rsidRPr="00C34CEF" w:rsidRDefault="00C34CEF" w:rsidP="003C42A5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CE35A6"/>
    <w:multiLevelType w:val="hybridMultilevel"/>
    <w:tmpl w:val="2882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6DAE"/>
    <w:multiLevelType w:val="multilevel"/>
    <w:tmpl w:val="0C6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4003"/>
    <w:multiLevelType w:val="hybridMultilevel"/>
    <w:tmpl w:val="207A6AE6"/>
    <w:lvl w:ilvl="0" w:tplc="0419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4372"/>
    <w:multiLevelType w:val="hybridMultilevel"/>
    <w:tmpl w:val="1134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F4DFB"/>
    <w:multiLevelType w:val="hybridMultilevel"/>
    <w:tmpl w:val="B98E2FEC"/>
    <w:lvl w:ilvl="0" w:tplc="C4185B86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26836"/>
    <w:multiLevelType w:val="multilevel"/>
    <w:tmpl w:val="539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36290"/>
    <w:multiLevelType w:val="hybridMultilevel"/>
    <w:tmpl w:val="49884E6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60FE0"/>
    <w:multiLevelType w:val="hybridMultilevel"/>
    <w:tmpl w:val="8BE0AF3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FFFFFFFF">
      <w:start w:val="3"/>
      <w:numFmt w:val="decimal"/>
      <w:lvlText w:val="%5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 w:tplc="FFFFFFFF">
      <w:start w:val="1"/>
      <w:numFmt w:val="lowerLetter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FFFFFFFF">
      <w:start w:val="4"/>
      <w:numFmt w:val="decimal"/>
      <w:lvlText w:val="%7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7" w:tplc="FFFFFFFF">
      <w:start w:val="1"/>
      <w:numFmt w:val="decimal"/>
      <w:lvlText w:val="%8."/>
      <w:lvlJc w:val="left"/>
      <w:pPr>
        <w:tabs>
          <w:tab w:val="num" w:pos="360"/>
        </w:tabs>
        <w:ind w:left="-709" w:firstLine="709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09F7852"/>
    <w:multiLevelType w:val="hybridMultilevel"/>
    <w:tmpl w:val="2412407A"/>
    <w:lvl w:ilvl="0" w:tplc="8F88EEAE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8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A21CB6"/>
    <w:multiLevelType w:val="multilevel"/>
    <w:tmpl w:val="CF2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9"/>
  </w:num>
  <w:num w:numId="13">
    <w:abstractNumId w:val="17"/>
  </w:num>
  <w:num w:numId="14">
    <w:abstractNumId w:val="7"/>
  </w:num>
  <w:num w:numId="15">
    <w:abstractNumId w:val="6"/>
  </w:num>
  <w:num w:numId="16">
    <w:abstractNumId w:val="19"/>
  </w:num>
  <w:num w:numId="17">
    <w:abstractNumId w:val="3"/>
  </w:num>
  <w:num w:numId="18">
    <w:abstractNumId w:val="14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5E"/>
    <w:rsid w:val="00185E8E"/>
    <w:rsid w:val="00186AE7"/>
    <w:rsid w:val="001B306A"/>
    <w:rsid w:val="001D0663"/>
    <w:rsid w:val="00221239"/>
    <w:rsid w:val="002D53DC"/>
    <w:rsid w:val="002F1617"/>
    <w:rsid w:val="00303AB0"/>
    <w:rsid w:val="003C42A5"/>
    <w:rsid w:val="003E31B1"/>
    <w:rsid w:val="003F7875"/>
    <w:rsid w:val="0046515E"/>
    <w:rsid w:val="006730CC"/>
    <w:rsid w:val="00677632"/>
    <w:rsid w:val="00750B1D"/>
    <w:rsid w:val="007E74D9"/>
    <w:rsid w:val="007F10C0"/>
    <w:rsid w:val="00857358"/>
    <w:rsid w:val="008C45F5"/>
    <w:rsid w:val="00A06389"/>
    <w:rsid w:val="00A2094F"/>
    <w:rsid w:val="00A32A0C"/>
    <w:rsid w:val="00A708B2"/>
    <w:rsid w:val="00B07903"/>
    <w:rsid w:val="00B72A48"/>
    <w:rsid w:val="00BC3CB6"/>
    <w:rsid w:val="00C34CEF"/>
    <w:rsid w:val="00C84236"/>
    <w:rsid w:val="00CC06FC"/>
    <w:rsid w:val="00D252DD"/>
    <w:rsid w:val="00D61CF3"/>
    <w:rsid w:val="00EE0DB6"/>
    <w:rsid w:val="00EF69A5"/>
    <w:rsid w:val="00F60D71"/>
    <w:rsid w:val="00F85136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rsid w:val="007F10C0"/>
    <w:pPr>
      <w:overflowPunct/>
      <w:autoSpaceDE/>
      <w:autoSpaceDN/>
      <w:adjustRightInd/>
      <w:spacing w:before="100" w:beforeAutospacing="1" w:after="119"/>
      <w:textAlignment w:val="auto"/>
    </w:pPr>
    <w:rPr>
      <w:szCs w:val="24"/>
      <w:lang w:val="ru-RU"/>
    </w:rPr>
  </w:style>
  <w:style w:type="paragraph" w:customStyle="1" w:styleId="txt">
    <w:name w:val="txt"/>
    <w:basedOn w:val="a"/>
    <w:rsid w:val="007F1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ConsPlusNormal">
    <w:name w:val="ConsPlusNormal"/>
    <w:rsid w:val="00A70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Strong"/>
    <w:qFormat/>
    <w:rsid w:val="00A708B2"/>
    <w:rPr>
      <w:rFonts w:cs="Times New Roman"/>
      <w:b/>
      <w:bCs/>
    </w:rPr>
  </w:style>
  <w:style w:type="paragraph" w:styleId="aa">
    <w:name w:val="Body Text Indent"/>
    <w:basedOn w:val="a"/>
    <w:link w:val="ab"/>
    <w:rsid w:val="00A708B2"/>
    <w:pPr>
      <w:overflowPunct/>
      <w:autoSpaceDE/>
      <w:autoSpaceDN/>
      <w:adjustRightInd/>
      <w:ind w:firstLine="900"/>
      <w:textAlignment w:val="auto"/>
    </w:pPr>
    <w:rPr>
      <w:sz w:val="28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A70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70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dcterms:created xsi:type="dcterms:W3CDTF">2020-05-06T16:30:00Z</dcterms:created>
  <dcterms:modified xsi:type="dcterms:W3CDTF">2020-05-18T14:53:00Z</dcterms:modified>
</cp:coreProperties>
</file>