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1A" w:rsidRPr="00EF371A" w:rsidRDefault="00EF371A" w:rsidP="00EF371A">
      <w:pPr>
        <w:shd w:val="clear" w:color="auto" w:fill="FFFFFF"/>
        <w:jc w:val="center"/>
        <w:rPr>
          <w:lang w:val="ru-RU"/>
        </w:rPr>
      </w:pPr>
      <w:r w:rsidRPr="00EF371A">
        <w:rPr>
          <w:lang w:val="ru-RU"/>
        </w:rPr>
        <w:t>Федеральное государственное бюджетное образовательное учреждение высшего образованияАстраханский государственный медицинский университет</w:t>
      </w:r>
    </w:p>
    <w:p w:rsidR="00EF371A" w:rsidRPr="00EF371A" w:rsidRDefault="00EF371A" w:rsidP="00EF371A">
      <w:pPr>
        <w:shd w:val="clear" w:color="auto" w:fill="FFFFFF"/>
        <w:jc w:val="center"/>
        <w:rPr>
          <w:lang w:val="ru-RU"/>
        </w:rPr>
      </w:pPr>
      <w:r w:rsidRPr="00EF371A">
        <w:rPr>
          <w:lang w:val="ru-RU"/>
        </w:rPr>
        <w:t>Министерства здравоохранения Российской Федерации</w:t>
      </w:r>
    </w:p>
    <w:p w:rsidR="00EF371A" w:rsidRPr="00EF371A" w:rsidRDefault="00EF371A" w:rsidP="00EF371A">
      <w:pPr>
        <w:jc w:val="center"/>
        <w:rPr>
          <w:i/>
          <w:sz w:val="28"/>
          <w:szCs w:val="28"/>
          <w:lang w:val="ru-RU"/>
        </w:rPr>
      </w:pPr>
    </w:p>
    <w:p w:rsidR="00EF371A" w:rsidRPr="00EF371A" w:rsidRDefault="00EF371A" w:rsidP="00EF371A">
      <w:pPr>
        <w:jc w:val="center"/>
        <w:rPr>
          <w:b/>
          <w:sz w:val="26"/>
          <w:szCs w:val="26"/>
          <w:lang w:val="ru-RU"/>
        </w:rPr>
      </w:pPr>
      <w:r w:rsidRPr="00EF371A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EF371A">
        <w:rPr>
          <w:b/>
          <w:sz w:val="26"/>
          <w:szCs w:val="26"/>
          <w:lang w:val="ru-RU"/>
        </w:rPr>
        <w:br/>
        <w:t>с курсом семейной медицины»</w:t>
      </w:r>
    </w:p>
    <w:p w:rsidR="00EF371A" w:rsidRPr="00EF371A" w:rsidRDefault="00EF371A" w:rsidP="00EF371A">
      <w:pPr>
        <w:jc w:val="center"/>
        <w:rPr>
          <w:b/>
          <w:sz w:val="26"/>
          <w:szCs w:val="26"/>
          <w:lang w:val="ru-RU"/>
        </w:rPr>
      </w:pPr>
    </w:p>
    <w:p w:rsidR="00EF371A" w:rsidRPr="00F563F4" w:rsidRDefault="00EF371A" w:rsidP="00EF371A">
      <w:pPr>
        <w:jc w:val="center"/>
        <w:rPr>
          <w:b/>
          <w:sz w:val="26"/>
          <w:szCs w:val="26"/>
        </w:rPr>
      </w:pPr>
      <w:r w:rsidRPr="00F563F4">
        <w:rPr>
          <w:b/>
          <w:sz w:val="26"/>
          <w:szCs w:val="26"/>
        </w:rPr>
        <w:t>Факультет «</w:t>
      </w:r>
      <w:r w:rsidRPr="00F563F4">
        <w:rPr>
          <w:b/>
          <w:caps/>
          <w:sz w:val="26"/>
          <w:szCs w:val="26"/>
        </w:rPr>
        <w:t>Лечебный</w:t>
      </w:r>
      <w:r w:rsidRPr="00F563F4">
        <w:rPr>
          <w:b/>
          <w:sz w:val="26"/>
          <w:szCs w:val="26"/>
        </w:rPr>
        <w:t>»</w:t>
      </w:r>
    </w:p>
    <w:p w:rsidR="00EF371A" w:rsidRPr="00F563F4" w:rsidRDefault="00EF371A" w:rsidP="00EF371A">
      <w:pPr>
        <w:jc w:val="center"/>
        <w:rPr>
          <w:sz w:val="28"/>
          <w:szCs w:val="28"/>
        </w:rPr>
      </w:pPr>
    </w:p>
    <w:p w:rsidR="00EF371A" w:rsidRPr="00F563F4" w:rsidRDefault="00EF371A" w:rsidP="00EF371A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EF371A" w:rsidRPr="00F563F4" w:rsidTr="00380D26">
        <w:tc>
          <w:tcPr>
            <w:tcW w:w="5323" w:type="dxa"/>
            <w:hideMark/>
          </w:tcPr>
          <w:p w:rsidR="00EF371A" w:rsidRPr="00EF371A" w:rsidRDefault="00EF371A" w:rsidP="00380D26">
            <w:pPr>
              <w:rPr>
                <w:sz w:val="26"/>
                <w:szCs w:val="26"/>
                <w:lang w:val="ru-RU"/>
              </w:rPr>
            </w:pPr>
            <w:r w:rsidRPr="00EF371A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EF371A" w:rsidRPr="00EF371A" w:rsidRDefault="00EF371A" w:rsidP="00380D26">
            <w:pPr>
              <w:rPr>
                <w:sz w:val="26"/>
                <w:szCs w:val="26"/>
                <w:lang w:val="ru-RU"/>
              </w:rPr>
            </w:pPr>
            <w:r w:rsidRPr="00EF371A">
              <w:rPr>
                <w:sz w:val="26"/>
                <w:szCs w:val="26"/>
                <w:lang w:val="ru-RU"/>
              </w:rPr>
              <w:t>профессор, д.м.н.</w:t>
            </w:r>
          </w:p>
          <w:p w:rsidR="00EF371A" w:rsidRPr="00AF2564" w:rsidRDefault="00EF371A" w:rsidP="00380D26">
            <w:pPr>
              <w:rPr>
                <w:sz w:val="26"/>
                <w:szCs w:val="26"/>
              </w:rPr>
            </w:pPr>
            <w:r w:rsidRPr="00AF2564">
              <w:rPr>
                <w:sz w:val="26"/>
                <w:szCs w:val="26"/>
              </w:rPr>
              <w:t>______________________ Е. Попов</w:t>
            </w:r>
          </w:p>
        </w:tc>
        <w:tc>
          <w:tcPr>
            <w:tcW w:w="5324" w:type="dxa"/>
            <w:hideMark/>
          </w:tcPr>
          <w:p w:rsidR="00EF371A" w:rsidRPr="00EF371A" w:rsidRDefault="00EF371A" w:rsidP="00380D26">
            <w:pPr>
              <w:jc w:val="both"/>
              <w:rPr>
                <w:sz w:val="26"/>
                <w:szCs w:val="26"/>
                <w:lang w:val="ru-RU"/>
              </w:rPr>
            </w:pPr>
            <w:r w:rsidRPr="00EF371A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EF371A" w:rsidRPr="00F563F4" w:rsidRDefault="00EF371A" w:rsidP="00380D26">
            <w:pPr>
              <w:jc w:val="both"/>
              <w:rPr>
                <w:sz w:val="26"/>
                <w:szCs w:val="26"/>
              </w:rPr>
            </w:pPr>
            <w:r w:rsidRPr="00AF2564">
              <w:rPr>
                <w:sz w:val="26"/>
                <w:szCs w:val="26"/>
              </w:rPr>
              <w:t>протокол № 6 от «05 »июня 2019</w:t>
            </w:r>
          </w:p>
        </w:tc>
      </w:tr>
    </w:tbl>
    <w:p w:rsidR="00EF371A" w:rsidRDefault="00EF371A" w:rsidP="00EF371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371A" w:rsidRPr="00F563F4" w:rsidRDefault="00EF371A" w:rsidP="00EF371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EF371A" w:rsidRPr="00E245A1" w:rsidTr="00494691">
        <w:tc>
          <w:tcPr>
            <w:tcW w:w="9571" w:type="dxa"/>
            <w:gridSpan w:val="2"/>
          </w:tcPr>
          <w:p w:rsidR="00EF371A" w:rsidRPr="00E245A1" w:rsidRDefault="00EF371A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250909">
              <w:rPr>
                <w:rFonts w:ascii="Times New Roman" w:hAnsi="Times New Roman" w:cs="Times New Roman"/>
                <w:sz w:val="44"/>
                <w:szCs w:val="44"/>
              </w:rPr>
              <w:t>ТЕСТЫ</w:t>
            </w:r>
          </w:p>
          <w:p w:rsidR="00EF371A" w:rsidRPr="00E245A1" w:rsidRDefault="00EF371A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5A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тему</w:t>
            </w:r>
          </w:p>
          <w:p w:rsidR="00EF371A" w:rsidRPr="00E245A1" w:rsidRDefault="00EF371A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F371A" w:rsidRPr="00E245A1" w:rsidRDefault="00EF371A" w:rsidP="00380D2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371A" w:rsidRPr="00E245A1" w:rsidTr="00494691">
        <w:tc>
          <w:tcPr>
            <w:tcW w:w="9571" w:type="dxa"/>
            <w:gridSpan w:val="2"/>
          </w:tcPr>
          <w:p w:rsidR="00EF371A" w:rsidRPr="00EF371A" w:rsidRDefault="00EF371A" w:rsidP="00380D26">
            <w:pPr>
              <w:jc w:val="center"/>
              <w:rPr>
                <w:sz w:val="48"/>
                <w:szCs w:val="48"/>
              </w:rPr>
            </w:pPr>
            <w:bookmarkStart w:id="0" w:name="_GoBack"/>
            <w:r w:rsidRPr="00EF371A">
              <w:rPr>
                <w:sz w:val="48"/>
                <w:szCs w:val="48"/>
                <w:lang w:val="ru-RU"/>
              </w:rPr>
              <w:t>Миокардиты. Кардиомиопатии. Инфекционный эндокардит. Перикардиты. Пороки сердца: врожденные и приобретенные</w:t>
            </w:r>
          </w:p>
          <w:bookmarkEnd w:id="0"/>
          <w:p w:rsidR="00EF371A" w:rsidRPr="00E245A1" w:rsidRDefault="00EF371A" w:rsidP="00380D26">
            <w:pPr>
              <w:jc w:val="center"/>
              <w:rPr>
                <w:sz w:val="40"/>
                <w:szCs w:val="40"/>
              </w:rPr>
            </w:pPr>
          </w:p>
          <w:p w:rsidR="00EF371A" w:rsidRPr="00E245A1" w:rsidRDefault="00EF371A" w:rsidP="00380D2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F371A" w:rsidRPr="008804B9" w:rsidTr="00494691">
        <w:tc>
          <w:tcPr>
            <w:tcW w:w="9571" w:type="dxa"/>
            <w:gridSpan w:val="2"/>
          </w:tcPr>
          <w:p w:rsidR="00EF371A" w:rsidRPr="00EF371A" w:rsidRDefault="00EF371A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  <w:lang w:val="ru-RU"/>
              </w:rPr>
            </w:pPr>
            <w:r w:rsidRPr="00EF371A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EF371A">
              <w:rPr>
                <w:sz w:val="28"/>
                <w:szCs w:val="28"/>
                <w:lang w:val="ru-RU"/>
              </w:rPr>
              <w:t xml:space="preserve">: </w:t>
            </w:r>
            <w:r w:rsidRPr="00EF371A">
              <w:rPr>
                <w:sz w:val="32"/>
                <w:szCs w:val="32"/>
                <w:lang w:val="ru-RU"/>
              </w:rPr>
              <w:t>31.05.01 Лечебное дело (уровень специалитета)</w:t>
            </w:r>
          </w:p>
        </w:tc>
      </w:tr>
      <w:tr w:rsidR="00EF371A" w:rsidRPr="00E245A1" w:rsidTr="00494691">
        <w:tc>
          <w:tcPr>
            <w:tcW w:w="9571" w:type="dxa"/>
            <w:gridSpan w:val="2"/>
          </w:tcPr>
          <w:p w:rsidR="00EF371A" w:rsidRPr="00E245A1" w:rsidRDefault="00EF371A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</w:rPr>
            </w:pPr>
            <w:r w:rsidRPr="00E245A1">
              <w:rPr>
                <w:i/>
                <w:sz w:val="28"/>
                <w:szCs w:val="28"/>
              </w:rPr>
              <w:t>Учебная</w:t>
            </w:r>
            <w:r w:rsidR="00494691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245A1">
              <w:rPr>
                <w:i/>
                <w:sz w:val="28"/>
                <w:szCs w:val="28"/>
              </w:rPr>
              <w:t>дисциплина</w:t>
            </w:r>
            <w:r w:rsidRPr="00E245A1">
              <w:rPr>
                <w:sz w:val="28"/>
                <w:szCs w:val="28"/>
              </w:rPr>
              <w:t xml:space="preserve">: </w:t>
            </w:r>
            <w:r w:rsidRPr="00E245A1">
              <w:rPr>
                <w:sz w:val="32"/>
                <w:szCs w:val="32"/>
              </w:rPr>
              <w:t>«Поликлиническая</w:t>
            </w:r>
            <w:r w:rsidR="00494691">
              <w:rPr>
                <w:sz w:val="32"/>
                <w:szCs w:val="32"/>
                <w:lang w:val="ru-RU"/>
              </w:rPr>
              <w:t xml:space="preserve"> </w:t>
            </w:r>
            <w:r w:rsidRPr="00E245A1">
              <w:rPr>
                <w:sz w:val="32"/>
                <w:szCs w:val="32"/>
              </w:rPr>
              <w:t>терапия»</w:t>
            </w:r>
          </w:p>
        </w:tc>
      </w:tr>
      <w:tr w:rsidR="00EF371A" w:rsidRPr="008804B9" w:rsidTr="00494691">
        <w:tc>
          <w:tcPr>
            <w:tcW w:w="5495" w:type="dxa"/>
            <w:tcBorders>
              <w:right w:val="single" w:sz="4" w:space="0" w:color="000000"/>
            </w:tcBorders>
          </w:tcPr>
          <w:p w:rsidR="00EF371A" w:rsidRPr="00E245A1" w:rsidRDefault="00EF371A" w:rsidP="00380D26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r w:rsidRPr="00E245A1">
              <w:rPr>
                <w:i/>
                <w:sz w:val="28"/>
                <w:szCs w:val="28"/>
              </w:rPr>
              <w:t>Разработчик</w:t>
            </w:r>
            <w:r w:rsidRPr="00E245A1">
              <w:rPr>
                <w:sz w:val="28"/>
                <w:szCs w:val="28"/>
              </w:rPr>
              <w:t>:</w:t>
            </w:r>
          </w:p>
        </w:tc>
        <w:tc>
          <w:tcPr>
            <w:tcW w:w="4076" w:type="dxa"/>
            <w:tcBorders>
              <w:left w:val="single" w:sz="4" w:space="0" w:color="000000"/>
            </w:tcBorders>
          </w:tcPr>
          <w:p w:rsidR="00EF371A" w:rsidRPr="00494691" w:rsidRDefault="00494691" w:rsidP="00380D2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494691">
              <w:rPr>
                <w:sz w:val="28"/>
                <w:szCs w:val="28"/>
                <w:lang w:val="ru-RU"/>
              </w:rPr>
              <w:t>Д</w:t>
            </w:r>
            <w:r w:rsidR="00EF371A" w:rsidRPr="00494691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>, к.м.н.</w:t>
            </w:r>
            <w:r w:rsidR="00EF371A" w:rsidRPr="00494691">
              <w:rPr>
                <w:sz w:val="28"/>
                <w:szCs w:val="28"/>
                <w:lang w:val="ru-RU"/>
              </w:rPr>
              <w:t xml:space="preserve"> Н.</w:t>
            </w:r>
            <w:r>
              <w:rPr>
                <w:sz w:val="28"/>
                <w:szCs w:val="28"/>
                <w:lang w:val="ru-RU"/>
              </w:rPr>
              <w:t>Г.</w:t>
            </w:r>
            <w:r w:rsidR="00EF371A" w:rsidRPr="00494691">
              <w:rPr>
                <w:sz w:val="28"/>
                <w:szCs w:val="28"/>
                <w:lang w:val="ru-RU"/>
              </w:rPr>
              <w:t xml:space="preserve"> Андросюк</w:t>
            </w:r>
          </w:p>
        </w:tc>
      </w:tr>
      <w:tr w:rsidR="00EF371A" w:rsidRPr="00494691" w:rsidTr="00494691">
        <w:tc>
          <w:tcPr>
            <w:tcW w:w="5495" w:type="dxa"/>
            <w:tcBorders>
              <w:right w:val="single" w:sz="4" w:space="0" w:color="000000"/>
            </w:tcBorders>
          </w:tcPr>
          <w:p w:rsidR="00EF371A" w:rsidRPr="00494691" w:rsidRDefault="00EF371A" w:rsidP="00380D26">
            <w:pPr>
              <w:spacing w:line="360" w:lineRule="auto"/>
              <w:jc w:val="right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tcBorders>
              <w:left w:val="single" w:sz="4" w:space="0" w:color="000000"/>
            </w:tcBorders>
          </w:tcPr>
          <w:p w:rsidR="00EF371A" w:rsidRPr="00494691" w:rsidRDefault="00EF371A" w:rsidP="00380D2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94691">
              <w:rPr>
                <w:sz w:val="28"/>
                <w:szCs w:val="28"/>
                <w:lang w:val="ru-RU"/>
              </w:rPr>
              <w:t xml:space="preserve">ассистент </w:t>
            </w:r>
            <w:r w:rsidR="00494691">
              <w:rPr>
                <w:sz w:val="28"/>
                <w:szCs w:val="28"/>
                <w:lang w:val="ru-RU"/>
              </w:rPr>
              <w:t>А.</w:t>
            </w:r>
            <w:r w:rsidRPr="00494691">
              <w:rPr>
                <w:sz w:val="28"/>
                <w:szCs w:val="28"/>
                <w:lang w:val="ru-RU"/>
              </w:rPr>
              <w:t>И. Герасимова</w:t>
            </w:r>
          </w:p>
        </w:tc>
      </w:tr>
      <w:tr w:rsidR="00EF371A" w:rsidRPr="00494691" w:rsidTr="00494691">
        <w:tc>
          <w:tcPr>
            <w:tcW w:w="9571" w:type="dxa"/>
            <w:gridSpan w:val="2"/>
          </w:tcPr>
          <w:p w:rsidR="00EF371A" w:rsidRPr="00494691" w:rsidRDefault="00EF371A" w:rsidP="00380D2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F371A" w:rsidRPr="00494691" w:rsidRDefault="00EF371A" w:rsidP="008804B9">
            <w:pPr>
              <w:jc w:val="center"/>
              <w:rPr>
                <w:sz w:val="28"/>
                <w:szCs w:val="28"/>
                <w:lang w:val="ru-RU"/>
              </w:rPr>
            </w:pPr>
            <w:r w:rsidRPr="00494691">
              <w:rPr>
                <w:sz w:val="28"/>
                <w:szCs w:val="28"/>
                <w:lang w:val="ru-RU"/>
              </w:rPr>
              <w:t>Астрахань, 20</w:t>
            </w:r>
            <w:r w:rsidR="008804B9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EF371A" w:rsidRDefault="00EF371A" w:rsidP="00EF371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F371A" w:rsidRDefault="00EF371A" w:rsidP="00EF371A">
      <w:pPr>
        <w:pStyle w:val="ConsTitle"/>
        <w:widowControl/>
        <w:ind w:right="0"/>
        <w:jc w:val="center"/>
        <w:rPr>
          <w:bCs w:val="0"/>
          <w:highlight w:val="yellow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lastRenderedPageBreak/>
        <w:t xml:space="preserve">Таблица </w:t>
      </w:r>
      <w:r w:rsidR="00DD0A68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DD0A68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DD0A68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21"/>
        <w:gridCol w:w="6596"/>
      </w:tblGrid>
      <w:tr w:rsidR="0046515E" w:rsidRPr="008804B9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ФЕДЕРАЛЬНОЕ Государственное БЮДЖЕТНОЕ </w:t>
            </w:r>
          </w:p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образовательное учреждение высшего образования </w:t>
            </w:r>
          </w:p>
          <w:p w:rsidR="00303AB0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 xml:space="preserve">«АстраханскИЙ государственнЫЙ медицинскИЙ   УНИВЕРСИТЕТ </w:t>
            </w:r>
          </w:p>
          <w:p w:rsidR="0046515E" w:rsidRPr="00303AB0" w:rsidRDefault="00303AB0" w:rsidP="00303AB0">
            <w:pPr>
              <w:jc w:val="both"/>
              <w:rPr>
                <w:caps/>
                <w:sz w:val="20"/>
                <w:lang w:val="ru-RU"/>
              </w:rPr>
            </w:pPr>
            <w:r w:rsidRPr="00303AB0">
              <w:rPr>
                <w:caps/>
                <w:sz w:val="20"/>
                <w:lang w:val="ru-RU"/>
              </w:rPr>
              <w:t>МИНИСТЕРСТВА ЗДРАВООХРАНЕНИЯ РОССИЙСКОЙ ФЕДЕРАЦИИ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46515E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Герасимова Анастасия Игоревна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03AB0" w:rsidP="003F7875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89171877426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303AB0" w:rsidP="003F7875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anastasya72004@mail.ru</w:t>
            </w:r>
          </w:p>
        </w:tc>
      </w:tr>
      <w:tr w:rsidR="0046515E" w:rsidRPr="00B72A48" w:rsidTr="003F7875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3F7875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3AB0" w:rsidRDefault="00303AB0" w:rsidP="003F7875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050-779-106 61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DD0A68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DD0A68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DD0A68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613"/>
        <w:gridCol w:w="8237"/>
      </w:tblGrid>
      <w:tr w:rsidR="0046515E" w:rsidRPr="008804B9" w:rsidTr="007F10C0">
        <w:trPr>
          <w:jc w:val="center"/>
        </w:trPr>
        <w:tc>
          <w:tcPr>
            <w:tcW w:w="543" w:type="dxa"/>
            <w:vAlign w:val="center"/>
          </w:tcPr>
          <w:p w:rsidR="0046515E" w:rsidRPr="00B72A48" w:rsidRDefault="0046515E" w:rsidP="003F787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F787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7F10C0">
        <w:trPr>
          <w:jc w:val="center"/>
        </w:trPr>
        <w:tc>
          <w:tcPr>
            <w:tcW w:w="543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rPr>
                <w:szCs w:val="24"/>
                <w:lang w:val="ru-RU"/>
              </w:rPr>
            </w:pPr>
          </w:p>
        </w:tc>
      </w:tr>
      <w:tr w:rsidR="0046515E" w:rsidRPr="00B72A48" w:rsidTr="007F10C0">
        <w:trPr>
          <w:jc w:val="center"/>
        </w:trPr>
        <w:tc>
          <w:tcPr>
            <w:tcW w:w="543" w:type="dxa"/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F7875">
            <w:pPr>
              <w:rPr>
                <w:szCs w:val="24"/>
                <w:lang w:val="ru-RU"/>
              </w:rPr>
            </w:pP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82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50B1D">
            <w:pPr>
              <w:pStyle w:val="a8"/>
              <w:spacing w:after="100" w:afterAutospacing="1"/>
              <w:jc w:val="both"/>
            </w:pPr>
            <w:r w:rsidRPr="007E4905">
              <w:t>Какие изменения характерны для дисгормональнойкмп:</w:t>
            </w:r>
          </w:p>
        </w:tc>
      </w:tr>
      <w:tr w:rsidR="007F10C0" w:rsidRPr="00BC3CB6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  <w:r w:rsidRPr="007E4905">
              <w:t xml:space="preserve">Все указанное </w:t>
            </w: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  <w:r w:rsidRPr="007E4905">
              <w:t>Отрицательные з.т в v1-3</w:t>
            </w: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  <w:r w:rsidRPr="007E4905">
              <w:t>Отсутствие положительной динамики после приема нитроглицерина</w:t>
            </w: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  <w:r w:rsidRPr="007E4905">
              <w:t>Боли в области сердца в течение нескольких часов</w:t>
            </w: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50B1D">
            <w:pPr>
              <w:pStyle w:val="a8"/>
              <w:spacing w:after="100" w:afterAutospacing="1"/>
              <w:jc w:val="both"/>
            </w:pPr>
            <w:r w:rsidRPr="007E4905">
              <w:t>Какой эхо-кардиографический признак выявляется при дилатационнойкмп:</w:t>
            </w: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  <w:r w:rsidRPr="007E4905">
              <w:t>Расширение камер сердца и диффузная гипокинезия</w:t>
            </w:r>
          </w:p>
        </w:tc>
      </w:tr>
      <w:tr w:rsidR="007F10C0" w:rsidRPr="00C34CEF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  <w:r w:rsidRPr="007E4905">
              <w:t>Гипертрофия межжелудочковой перегородки</w:t>
            </w: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  <w:r w:rsidRPr="007E4905">
              <w:t>Гипертрофия задней стенки левого желудочка</w:t>
            </w: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  <w:r w:rsidRPr="007E4905">
              <w:t>Однонаправленное движение створок митрального клапана</w:t>
            </w: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7F10C0" w:rsidRDefault="007F10C0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a8"/>
              <w:jc w:val="both"/>
            </w:pPr>
          </w:p>
        </w:tc>
      </w:tr>
      <w:tr w:rsidR="007F10C0" w:rsidRPr="008804B9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50B1D">
            <w:pPr>
              <w:pStyle w:val="a8"/>
              <w:spacing w:after="100" w:afterAutospacing="1"/>
              <w:jc w:val="both"/>
            </w:pPr>
            <w:r w:rsidRPr="007E4905">
              <w:t>При каких заболеваниях может развиться миокардит?</w:t>
            </w:r>
          </w:p>
        </w:tc>
      </w:tr>
      <w:tr w:rsidR="007F10C0" w:rsidRPr="00C34CEF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txt"/>
            </w:pPr>
            <w:r w:rsidRPr="007E4905">
              <w:t xml:space="preserve">все перечисленное верно </w:t>
            </w:r>
          </w:p>
        </w:tc>
      </w:tr>
      <w:tr w:rsidR="007F10C0" w:rsidRPr="00C34CEF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txt"/>
            </w:pPr>
            <w:r w:rsidRPr="007E4905">
              <w:t>подострый септический эндокардит</w:t>
            </w:r>
          </w:p>
        </w:tc>
      </w:tr>
      <w:tr w:rsidR="007F10C0" w:rsidRPr="00C34CEF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txt"/>
            </w:pPr>
            <w:r w:rsidRPr="007E4905">
              <w:t>ревматоидный полиартрит</w:t>
            </w:r>
          </w:p>
        </w:tc>
      </w:tr>
      <w:tr w:rsidR="007F10C0" w:rsidRPr="00C34CEF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txt"/>
            </w:pPr>
            <w:r w:rsidRPr="007E4905">
              <w:t>СКВ</w:t>
            </w:r>
          </w:p>
        </w:tc>
      </w:tr>
      <w:tr w:rsidR="007F10C0" w:rsidRPr="00C34CEF" w:rsidTr="007F10C0">
        <w:trPr>
          <w:jc w:val="center"/>
        </w:trPr>
        <w:tc>
          <w:tcPr>
            <w:tcW w:w="543" w:type="dxa"/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C0" w:rsidRPr="00B72A48" w:rsidRDefault="007F10C0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F10C0">
            <w:pPr>
              <w:pStyle w:val="txt"/>
            </w:pPr>
          </w:p>
        </w:tc>
      </w:tr>
      <w:tr w:rsidR="007F10C0" w:rsidRPr="007F10C0" w:rsidTr="007F10C0">
        <w:trPr>
          <w:jc w:val="center"/>
        </w:trPr>
        <w:tc>
          <w:tcPr>
            <w:tcW w:w="543" w:type="dxa"/>
            <w:vAlign w:val="center"/>
          </w:tcPr>
          <w:p w:rsidR="007F10C0" w:rsidRDefault="007F10C0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C0" w:rsidRDefault="007F10C0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C0" w:rsidRPr="007E4905" w:rsidRDefault="007F10C0" w:rsidP="00750B1D">
            <w:pPr>
              <w:pStyle w:val="txt"/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50B1D">
            <w:pPr>
              <w:pStyle w:val="txt"/>
            </w:pPr>
            <w:r w:rsidRPr="007E4905">
              <w:t>Какие аускультативные симптомы можно обнаружить у больного миокардитом?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Style w:val="txt"/>
            </w:pPr>
            <w:r w:rsidRPr="007E4905">
              <w:t xml:space="preserve">все перечисленное верно 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Style w:val="txt"/>
            </w:pPr>
            <w:r w:rsidRPr="007E4905">
              <w:t>ритм галопа.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Style w:val="txt"/>
            </w:pPr>
            <w:r w:rsidRPr="007E4905">
              <w:t>систолический шум на верхушке сердца.</w:t>
            </w:r>
          </w:p>
        </w:tc>
      </w:tr>
      <w:tr w:rsidR="00750B1D" w:rsidRPr="00C34CEF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Style w:val="txt"/>
            </w:pPr>
            <w:r w:rsidRPr="007E4905">
              <w:t>приглушение тонов сердца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50B1D">
            <w:pPr>
              <w:pStyle w:val="txt"/>
              <w:ind w:left="720"/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50B1D">
            <w:pPr>
              <w:pStyle w:val="txt"/>
            </w:pPr>
            <w:r w:rsidRPr="007E4905">
              <w:t xml:space="preserve">Какие изменения лабораторных показателей отражают активность </w:t>
            </w:r>
            <w:r w:rsidRPr="007E4905">
              <w:lastRenderedPageBreak/>
              <w:t>воспалительного процесса в миокарде?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Style w:val="txt"/>
            </w:pPr>
            <w:r w:rsidRPr="007E4905">
              <w:t xml:space="preserve"> правильно </w:t>
            </w:r>
            <w:r>
              <w:t>4</w:t>
            </w:r>
            <w:r w:rsidRPr="007E4905">
              <w:t xml:space="preserve"> и </w:t>
            </w:r>
            <w:r>
              <w:t>2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Style w:val="txt"/>
            </w:pPr>
            <w:r w:rsidRPr="007E4905">
              <w:t>гиперфибриногенемия.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Style w:val="txt"/>
            </w:pPr>
            <w:r w:rsidRPr="007E4905">
              <w:t>гиперхолестеринемия.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Style w:val="txt"/>
            </w:pPr>
            <w:r w:rsidRPr="007E4905">
              <w:t>повышение СРБ в плазме крови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50B1D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50B1D" w:rsidRDefault="00750B1D" w:rsidP="00750B1D">
            <w:pPr>
              <w:contextualSpacing/>
              <w:rPr>
                <w:szCs w:val="24"/>
                <w:lang w:val="ru-RU"/>
              </w:rPr>
            </w:pPr>
            <w:r w:rsidRPr="00750B1D">
              <w:rPr>
                <w:szCs w:val="24"/>
                <w:lang w:val="ru-RU"/>
              </w:rPr>
              <w:t>Какой вид поражения почек наиболее часто встречается у больных при инфекционном эндокардите?</w:t>
            </w:r>
          </w:p>
        </w:tc>
      </w:tr>
      <w:tr w:rsidR="00750B1D" w:rsidRPr="00A0638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2819B3">
              <w:rPr>
                <w:szCs w:val="24"/>
              </w:rPr>
              <w:t>диффузныйнефрит;</w:t>
            </w:r>
          </w:p>
        </w:tc>
      </w:tr>
      <w:tr w:rsidR="00750B1D" w:rsidRPr="00A0638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2819B3">
              <w:rPr>
                <w:szCs w:val="24"/>
              </w:rPr>
              <w:t>очаговыйнефрит;</w:t>
            </w:r>
          </w:p>
        </w:tc>
      </w:tr>
      <w:tr w:rsidR="00750B1D" w:rsidRPr="00A0638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E4905">
              <w:rPr>
                <w:szCs w:val="24"/>
              </w:rPr>
              <w:t>амилоидоз;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Autospacing="1"/>
              <w:rPr>
                <w:szCs w:val="24"/>
              </w:rPr>
            </w:pPr>
            <w:r w:rsidRPr="007E4905">
              <w:rPr>
                <w:szCs w:val="24"/>
              </w:rPr>
              <w:t>инфарктпочек;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Autospacing="1"/>
              <w:rPr>
                <w:szCs w:val="24"/>
              </w:rPr>
            </w:pPr>
          </w:p>
        </w:tc>
      </w:tr>
      <w:tr w:rsidR="00750B1D" w:rsidRPr="00A0638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Autospacing="1"/>
              <w:rPr>
                <w:szCs w:val="24"/>
              </w:rPr>
            </w:pPr>
            <w:r w:rsidRPr="007E4905">
              <w:rPr>
                <w:szCs w:val="24"/>
              </w:rPr>
              <w:t>Назовитеосновнуюпричинумиокардитов: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E4905">
              <w:rPr>
                <w:szCs w:val="24"/>
              </w:rPr>
              <w:t>инфекция;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E4905">
              <w:rPr>
                <w:szCs w:val="24"/>
              </w:rPr>
              <w:t>паразитарныеинвазии;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неинфекционные агенты (лекарственные вещества, вакцины, сыворотки, термические и радиохимические воздействия);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6206AD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E4905">
              <w:rPr>
                <w:szCs w:val="24"/>
              </w:rPr>
              <w:t>коллагенозы;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Для миокардита наиболее характерны жалобы на: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боли в области сердца, сердцебиения, одышку;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боли в области сердца, сердцебиения, обмороки;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боли в области сердца, одышку, асцит;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боли в области сердца, головокружения, одышку;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 xml:space="preserve"> Какой из перечисленных рентгенологических признаков является общим для миокардита и экссудативного перикардита?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E4905">
              <w:rPr>
                <w:szCs w:val="24"/>
              </w:rPr>
              <w:t>кардиомегалия;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отсутствие дуг по контурам сердечной тени;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E4905">
              <w:rPr>
                <w:szCs w:val="24"/>
              </w:rPr>
              <w:t>отсутствиезастоя в легких;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преобладание поперечника сердца над длинником;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FB1C6A">
            <w:pPr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ind w:left="927"/>
              <w:jc w:val="both"/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FB1C6A" w:rsidRDefault="00750B1D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jc w:val="both"/>
            </w:pPr>
            <w:r w:rsidRPr="007E4905">
              <w:t>При недостаточности кровообращения у больных с дилатационнойкмп наиболее эффективны: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 xml:space="preserve">Препараты калия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Изадрин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Иапф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Сердечные гликозиды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ind w:left="927"/>
              <w:jc w:val="both"/>
            </w:pPr>
          </w:p>
        </w:tc>
      </w:tr>
      <w:tr w:rsidR="00750B1D" w:rsidRPr="00D252DD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C34CEF" w:rsidRDefault="00750B1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jc w:val="both"/>
            </w:pPr>
            <w:r w:rsidRPr="007E4905">
              <w:t>При гипертрофической кмп противопоказаны: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Правильно 2 и 3</w:t>
            </w:r>
          </w:p>
        </w:tc>
      </w:tr>
      <w:tr w:rsidR="00750B1D" w:rsidRPr="00D252DD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Сердечные гликозиды</w:t>
            </w:r>
          </w:p>
        </w:tc>
      </w:tr>
      <w:tr w:rsidR="00750B1D" w:rsidRPr="00D252DD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Нитраты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Бета-блокаторы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ind w:left="927"/>
              <w:jc w:val="both"/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C34CEF" w:rsidRDefault="00750B1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jc w:val="both"/>
            </w:pPr>
            <w:r w:rsidRPr="007E4905">
              <w:t>Эхо-кардиографическим признаком гипертрофической кмп является: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Дилатация полости левого желудочка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Снижение фракции выброса левого желудочка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Толщина межжелудочковой перегородки, задней стенки левого желудочка &gt;15 мм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Толщина межжелудочковой перегородки, задней стенки левого желудочка &lt;15 мм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ind w:left="927"/>
              <w:jc w:val="both"/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C34CEF" w:rsidRDefault="00750B1D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jc w:val="both"/>
            </w:pPr>
            <w:r w:rsidRPr="007E4905">
              <w:t>Клиническая картина при дилатационнойкмп включает все, кроме: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Признаки недостаточности кровообращения</w:t>
            </w:r>
          </w:p>
        </w:tc>
      </w:tr>
      <w:tr w:rsidR="00750B1D" w:rsidRPr="00D252DD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Нарушения ритма и проводимости</w:t>
            </w:r>
          </w:p>
        </w:tc>
      </w:tr>
      <w:tr w:rsidR="00750B1D" w:rsidRPr="00D252DD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Тромбоэмболический синдром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Изменение острофазовых показателей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ind w:left="360"/>
              <w:jc w:val="both"/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750B1D">
              <w:rPr>
                <w:szCs w:val="24"/>
                <w:lang w:val="ru-RU"/>
              </w:rPr>
              <w:t>14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jc w:val="both"/>
            </w:pPr>
            <w:r w:rsidRPr="007E4905">
              <w:t>Причинами рестриктивнойкмп является все перечисленное, кроме: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Амилоидоз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Гемохроматоз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Атеросклероз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Саркоидоз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jc w:val="both"/>
            </w:pP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750B1D">
              <w:rPr>
                <w:szCs w:val="24"/>
                <w:lang w:val="ru-RU"/>
              </w:rPr>
              <w:t>15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spacing w:after="100" w:afterAutospacing="1"/>
              <w:jc w:val="both"/>
            </w:pPr>
            <w:r w:rsidRPr="007E4905">
              <w:t>При гипертрофической кмп имеются следующие особенности аускультативной картины: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Систолический шум на верхушке и в точку боткина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>Диастолический шум вдоль левого края грудины</w:t>
            </w:r>
          </w:p>
        </w:tc>
      </w:tr>
      <w:tr w:rsidR="00750B1D" w:rsidRPr="008804B9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E4905" w:rsidRDefault="00750B1D" w:rsidP="007F10C0">
            <w:pPr>
              <w:pStyle w:val="a8"/>
              <w:jc w:val="both"/>
            </w:pPr>
            <w:r w:rsidRPr="007E4905">
              <w:t xml:space="preserve">Сохраненный </w:t>
            </w:r>
            <w:r w:rsidRPr="007E4905">
              <w:rPr>
                <w:lang w:val="en-US"/>
              </w:rPr>
              <w:t>II</w:t>
            </w:r>
            <w:r w:rsidRPr="007E4905">
              <w:t xml:space="preserve"> тон на аорте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E16125" w:rsidRDefault="00750B1D" w:rsidP="007F10C0">
            <w:pPr>
              <w:pStyle w:val="a8"/>
              <w:jc w:val="both"/>
            </w:pPr>
            <w:r w:rsidRPr="007E4905">
              <w:t>Шум над крупными сосудами шеи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rPr>
                <w:szCs w:val="24"/>
                <w:lang w:val="ru-RU"/>
              </w:rPr>
            </w:pPr>
          </w:p>
        </w:tc>
      </w:tr>
      <w:tr w:rsidR="00750B1D" w:rsidRPr="003C42A5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16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spacing w:after="100" w:afterAutospacing="1"/>
              <w:jc w:val="both"/>
            </w:pPr>
            <w:r w:rsidRPr="007059B7">
              <w:t>Ангинозный синдром наиболее характерен: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Для гипертрофической кмп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Для дилатационнойкмп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Для рестриктивнойкмп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Для всех видов кмп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17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spacing w:after="100" w:afterAutospacing="1"/>
              <w:jc w:val="both"/>
            </w:pPr>
            <w:r w:rsidRPr="007059B7">
              <w:t>Для дилатационнойкмп характерно все, кроме: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 xml:space="preserve">Иммунологические сдвиги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Повышение цвд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Тромбоэмболический синдром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Нарушения ритмя и проводимости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F787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18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spacing w:after="100" w:afterAutospacing="1"/>
              <w:jc w:val="both"/>
            </w:pPr>
            <w:r w:rsidRPr="007059B7">
              <w:t>Какое поражение миокарда сочетается с признаками, похожими на аортальный стеноз: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Гипертрофическая обструктивная кмп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Дилатационнаякмп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Рестриктивнаякмп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Тиреотоксическое сердце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19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spacing w:after="100" w:afterAutospacing="1"/>
              <w:jc w:val="both"/>
            </w:pPr>
            <w:r w:rsidRPr="007059B7">
              <w:t>Наиболее информативное исследование для диагностики кмп является: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Эхокг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Рентген грудной клетки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ЭКГ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Фкг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</w:p>
        </w:tc>
      </w:tr>
      <w:tr w:rsidR="00750B1D" w:rsidRPr="003F7875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spacing w:after="100" w:afterAutospacing="1"/>
              <w:jc w:val="both"/>
            </w:pPr>
            <w:r w:rsidRPr="007059B7">
              <w:t>Для гипертрофической кмп характерно: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 xml:space="preserve">Все перечисленное верно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Кардиомегалия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Приступы стенокардии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  <w:r w:rsidRPr="007059B7">
              <w:t>Наследственный характер заболевания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21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Какие методы исследования могут быть использованы для выявления воспалительных изменений в миокарде?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 xml:space="preserve">правильно </w:t>
            </w:r>
            <w:r>
              <w:t>4</w:t>
            </w:r>
            <w:r w:rsidRPr="007059B7">
              <w:t xml:space="preserve"> и 3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 xml:space="preserve"> Эхокардиография.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 xml:space="preserve"> Сцинтиграфия миокарда с радиофармпрепаратами, тропными к очагу воспаления.</w:t>
            </w:r>
          </w:p>
        </w:tc>
      </w:tr>
      <w:tr w:rsidR="00750B1D" w:rsidRPr="003F7875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Эндомиокардиальная биопсия.</w:t>
            </w:r>
          </w:p>
        </w:tc>
      </w:tr>
      <w:tr w:rsidR="00750B1D" w:rsidRPr="003F7875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Что из нижеперечисленного не может быть причиной миокардита?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 xml:space="preserve">Ультрафиолетовое излучение. </w:t>
            </w:r>
          </w:p>
        </w:tc>
      </w:tr>
      <w:tr w:rsidR="00750B1D" w:rsidRPr="003F7875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Вакцинация.</w:t>
            </w:r>
          </w:p>
        </w:tc>
      </w:tr>
      <w:tr w:rsidR="00750B1D" w:rsidRPr="003F7875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Прием лекарственных препаратов.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Инфекционные заболевания.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Что является патогномоничным диагностическим признаком миокардита?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Ничего из вышеперечисленного.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Ритм галопа при аускультации сердца.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Обнаружение СРБ в плазме крови.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Боль в области сердца.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Какое изменение ЭКГ не может быть обусловлено воспалительным процессом в миокарде?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 xml:space="preserve">Укорочение интервала </w:t>
            </w:r>
            <w:r w:rsidRPr="007059B7">
              <w:rPr>
                <w:i/>
                <w:iCs/>
              </w:rPr>
              <w:t xml:space="preserve">PR (PQ) </w:t>
            </w:r>
            <w:r w:rsidRPr="007059B7">
              <w:t>менее 0,12 с.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Инверсия зубца Т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Атриовентрикулярная блокада II ст. типа Мобитц I (с периодами Самойлова-Венкебаха).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Желудочковая экстрасистолия.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Какой противовоспалительный препарат дает эффект не ранее чем через 2-3 нед от начала лечения?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Делагил.</w:t>
            </w:r>
          </w:p>
        </w:tc>
      </w:tr>
      <w:tr w:rsidR="00750B1D" w:rsidRPr="00677632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Преднизолон.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Индометацин.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  <w:r w:rsidRPr="007059B7">
              <w:t>Диклофенак.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Style w:val="txt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shd w:val="clear" w:color="auto" w:fill="FFFFFF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Какой вид поражения почек наиболее часто встречается у больных при инфекционном эндокардите?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диффузныйнефрит;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очаговыйнефрит;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амилоидоз;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инфарктпочек;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750B1D" w:rsidRPr="00677632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Назовитеосновнуюпричинумиокардитов: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инфекция;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паразитарныеинвазии;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bookmarkStart w:id="1" w:name="page28"/>
            <w:bookmarkEnd w:id="1"/>
            <w:r w:rsidRPr="007F10C0">
              <w:rPr>
                <w:szCs w:val="24"/>
                <w:lang w:val="ru-RU"/>
              </w:rPr>
              <w:t>неинфекционные агенты (лекарственные вещества, вакцины, сыворотки, термические и радиохимические воздействия);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коллагенозы;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rPr>
                <w:szCs w:val="24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shd w:val="clear" w:color="auto" w:fill="FFFFFF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В какой период инфекционного заболевания наиболее часто развивается миокардит?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в фазе ранней реконвалесценции (конец первой недели или на второй неделе от начала заболевания);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в первые дни, на высоте лихорадочного периода;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в фазе поздней реконвалесценции (3 неделя и позже).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нетправильногоответа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29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Для миокардита наиболее характерны жалобы на: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боли в области сердца, сердцебиения, одышку;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боли в области сердца, сердцебиения, обмороки;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боли в области сердца, одышку, асцит;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боли в области сердца, головокружения, одышку.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shd w:val="clear" w:color="auto" w:fill="FFFFFF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Какие из перечисленных ЭКГ-признаков наиболее характерны для миокардита?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 xml:space="preserve">смещение сегмента </w:t>
            </w:r>
            <w:r w:rsidRPr="007059B7">
              <w:rPr>
                <w:szCs w:val="24"/>
              </w:rPr>
              <w:t>ST</w:t>
            </w:r>
            <w:r w:rsidRPr="007F10C0">
              <w:rPr>
                <w:szCs w:val="24"/>
                <w:lang w:val="ru-RU"/>
              </w:rPr>
              <w:t xml:space="preserve"> ниже изолинии и отрицательный Т;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 xml:space="preserve">низкий вольтаж ЭКГ, ширина комплекса </w:t>
            </w:r>
            <w:r w:rsidRPr="007059B7">
              <w:rPr>
                <w:szCs w:val="24"/>
              </w:rPr>
              <w:t>PQ</w:t>
            </w:r>
            <w:r w:rsidRPr="007F10C0">
              <w:rPr>
                <w:szCs w:val="24"/>
                <w:lang w:val="ru-RU"/>
              </w:rPr>
              <w:t xml:space="preserve">=0, 22 с, </w:t>
            </w:r>
            <w:r w:rsidRPr="007059B7">
              <w:rPr>
                <w:szCs w:val="24"/>
              </w:rPr>
              <w:t>QRS</w:t>
            </w:r>
            <w:r w:rsidRPr="007F10C0">
              <w:rPr>
                <w:szCs w:val="24"/>
                <w:lang w:val="ru-RU"/>
              </w:rPr>
              <w:t>=0, 12 с;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059B7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конкордантныйподъемсегмента ST;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E16125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7059B7">
              <w:rPr>
                <w:szCs w:val="24"/>
              </w:rPr>
              <w:t>дискордантныйподъемсегмента ST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rPr>
                <w:szCs w:val="24"/>
                <w:lang w:val="ru-RU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31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При недостаточности кровообращения у больных с дилатационнойкмп наиболее эффективны: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Препараты калия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Изадрин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Иапф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Сердечные гликозиды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При гипертрофической кмп противопоказаны: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Правильно 2 и 3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Сердечные гликозиды</w:t>
            </w:r>
          </w:p>
        </w:tc>
      </w:tr>
      <w:tr w:rsidR="00750B1D" w:rsidRPr="00CC06F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Нитраты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Бета-блокаторы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Эхо-кардиографическим признаком гипертрофической кмп является: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Толщина межжелудочковой перегородки, задней стенки левого желудочка &gt;15 мм 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Снижение фракции выброса левого желудочка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Дилатация полости левого желудочка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Толщина межжелудочковой перегородки, задней стенки левого желудочка &lt;15 мм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Клиническая картина при дилатационнойкмп включает все, кроме: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Изменение острофазовых показателей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Нарушения ритма и проводимости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Тромбоэмболический синдром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Признаки недостаточности кровообращения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Причинами рестриктивнойкмп является все перечисленное, кроме:</w:t>
            </w:r>
          </w:p>
        </w:tc>
      </w:tr>
      <w:tr w:rsidR="00750B1D" w:rsidRPr="00CC06F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Атеросклероз </w:t>
            </w:r>
          </w:p>
        </w:tc>
      </w:tr>
      <w:tr w:rsidR="00750B1D" w:rsidRPr="00CC06F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Гемохроматоз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Амилоидоз</w:t>
            </w:r>
          </w:p>
        </w:tc>
      </w:tr>
      <w:tr w:rsidR="00750B1D" w:rsidRPr="00CC06F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Саркоидоз</w:t>
            </w:r>
          </w:p>
        </w:tc>
      </w:tr>
      <w:tr w:rsidR="00750B1D" w:rsidRPr="00CC06F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При гипертрофической кмп имеются следующие особенности аускультативной картины: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Сохраненный </w:t>
            </w:r>
            <w:r w:rsidRPr="00502CDE">
              <w:rPr>
                <w:lang w:val="en-US"/>
              </w:rPr>
              <w:t>II</w:t>
            </w:r>
            <w:r w:rsidRPr="006C398A">
              <w:t xml:space="preserve"> тон на аорте 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Диастолический шум вдоль левого края грудины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Систоличе</w:t>
            </w:r>
            <w:r>
              <w:t>ский шум на верхушке и в точку Б</w:t>
            </w:r>
            <w:r w:rsidRPr="006C398A">
              <w:t>откина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Шум над крупными сосудами шеи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shd w:val="clear" w:color="auto" w:fill="FFFFFF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Какой из перечисленных рентгенологических признаков является общим для миокардита и экссудативного перикардита?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кардиомегалия;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отсутствие дуг по контурам сердечной тени;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отсутствиезастоя в легких;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преобладание поперечника сердца над длинником;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shd w:val="clear" w:color="auto" w:fill="FFFFFF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Назовите наиболее частую причину констриктивного перикардита: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туберкулез;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коллагеноз;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операциянасердце;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травма;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39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Какое исследование вы проведете в первую очередь при подозрении на экссудативный перикардит?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рентгенографиягруднойклетки;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измерение ЦВД;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пункцияперикарда;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ФКГ;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Назовите показания к проведению пункции перикарда: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всеперечисленное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замедленноерассасываниеэкссудата;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диагностическаяпункция;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тампонадасердца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41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У больного 39 лет, в прошлом перенесшего инфаркт миокарда, через 3 недели после АКШ на фоне приема антикоагулянтов усилилась одышка, появились отеки, значительно увеличились размеры сердца и сгладились дуги контурНазовите наиболее вероятные причины: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гемоперикард;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гидроперикард;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повторныйинфарктмиокарда;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инфекционныйэкссудативныйперикардит.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42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 xml:space="preserve">Подъем сегмента </w:t>
            </w:r>
            <w:r w:rsidRPr="006C398A">
              <w:rPr>
                <w:szCs w:val="24"/>
              </w:rPr>
              <w:t>ST</w:t>
            </w:r>
            <w:r w:rsidRPr="007F10C0">
              <w:rPr>
                <w:szCs w:val="24"/>
                <w:lang w:val="ru-RU"/>
              </w:rPr>
              <w:t xml:space="preserve"> - характерный признак: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сухогоперикардита;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экссудативногоперикардита;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констриктивногоперикардита.</w:t>
            </w:r>
          </w:p>
        </w:tc>
      </w:tr>
      <w:tr w:rsidR="00750B1D" w:rsidRPr="00A32A0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нетправильногоответа</w:t>
            </w:r>
          </w:p>
        </w:tc>
      </w:tr>
      <w:tr w:rsidR="00750B1D" w:rsidRPr="007F10C0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43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Какие аускультативные данные типичны для идиопатического гипертрофического аортального стеноза?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 xml:space="preserve">ослабление </w:t>
            </w:r>
            <w:r w:rsidRPr="00502CDE">
              <w:rPr>
                <w:szCs w:val="24"/>
              </w:rPr>
              <w:t>I</w:t>
            </w:r>
            <w:r w:rsidRPr="007F10C0">
              <w:rPr>
                <w:szCs w:val="24"/>
                <w:lang w:val="ru-RU"/>
              </w:rPr>
              <w:t xml:space="preserve"> тона на верхушке, систолический шум по левому краю грудины и на верхушке;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 xml:space="preserve">усиление </w:t>
            </w:r>
            <w:r w:rsidRPr="00502CDE">
              <w:rPr>
                <w:szCs w:val="24"/>
              </w:rPr>
              <w:t>I</w:t>
            </w:r>
            <w:r w:rsidRPr="007F10C0">
              <w:rPr>
                <w:szCs w:val="24"/>
                <w:lang w:val="ru-RU"/>
              </w:rPr>
              <w:t xml:space="preserve"> тона на верхушке и диастолический шум;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 xml:space="preserve">ослабление </w:t>
            </w:r>
            <w:r w:rsidRPr="006C398A">
              <w:rPr>
                <w:szCs w:val="24"/>
              </w:rPr>
              <w:t>I</w:t>
            </w:r>
            <w:r w:rsidRPr="007F10C0">
              <w:rPr>
                <w:szCs w:val="24"/>
                <w:lang w:val="ru-RU"/>
              </w:rPr>
              <w:t xml:space="preserve"> тона на верхушке и систолический шум над аортой;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 xml:space="preserve">нормальный </w:t>
            </w:r>
            <w:r w:rsidRPr="006C398A">
              <w:rPr>
                <w:szCs w:val="24"/>
              </w:rPr>
              <w:t>I</w:t>
            </w:r>
            <w:r w:rsidRPr="007F10C0">
              <w:rPr>
                <w:szCs w:val="24"/>
                <w:lang w:val="ru-RU"/>
              </w:rPr>
              <w:t xml:space="preserve"> тон и отсутствие шумов над аортой;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  <w:lang w:val="ru-RU"/>
              </w:rPr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44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7F10C0" w:rsidRDefault="00750B1D" w:rsidP="007F10C0">
            <w:pPr>
              <w:rPr>
                <w:szCs w:val="24"/>
                <w:lang w:val="ru-RU"/>
              </w:rPr>
            </w:pPr>
            <w:r w:rsidRPr="007F10C0">
              <w:rPr>
                <w:szCs w:val="24"/>
                <w:lang w:val="ru-RU"/>
              </w:rPr>
              <w:t>Для лечения аритмий при гипертрофической кардиомиопатии наиболее показано применение: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кордарона.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изоптина;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Bdr>
                <w:bottom w:val="single" w:sz="6" w:space="0" w:color="E4E4E4"/>
              </w:pBd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индерала;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502CDE">
              <w:rPr>
                <w:szCs w:val="24"/>
              </w:rPr>
              <w:t>новокаинамида;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750B1D" w:rsidRPr="00A32A0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45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shd w:val="clear" w:color="auto" w:fill="FFFFFF"/>
              <w:spacing w:before="100" w:beforeAutospacing="1" w:after="100" w:afterAutospacing="1"/>
              <w:rPr>
                <w:szCs w:val="24"/>
              </w:rPr>
            </w:pPr>
            <w:r w:rsidRPr="006C398A">
              <w:rPr>
                <w:szCs w:val="24"/>
              </w:rPr>
              <w:t>К специфическойкмпотносятся: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все перечисленное верно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Ишемическая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Клапанная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Дисметаболическая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EF371A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46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При лечении дилатационнойкмп используют: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Все перечисленное верно </w:t>
            </w:r>
          </w:p>
        </w:tc>
      </w:tr>
      <w:tr w:rsidR="00750B1D" w:rsidRPr="00A32A0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Сердечные гликозиды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Верошпирон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ИАПФ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A32A0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47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К дисметаболическойкардиомиопатии приводят: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Все верно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Сахарный диабет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Заболевания щитовидной железы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Алкоголизм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EF371A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48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Дилатационнуюкмп следует дифференцировать с: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Все перечисленное верно 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Миокардит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Постинфарктный кардиосклероз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Приобретенные и врожденные пороки сердца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49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Какие изменения характерны для дисгормональнойкмп:</w:t>
            </w:r>
          </w:p>
        </w:tc>
      </w:tr>
      <w:tr w:rsidR="00750B1D" w:rsidRPr="00B72A48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 xml:space="preserve">Все указанное 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Отрицательные з.т в v1-3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Отсутствие положительной динамики после приема нитроглицерина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Боли в области сердца в течение нескольких часов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EF371A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="00750B1D">
              <w:rPr>
                <w:szCs w:val="24"/>
                <w:lang w:val="ru-RU"/>
              </w:rPr>
              <w:t>50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spacing w:after="100" w:afterAutospacing="1"/>
              <w:jc w:val="both"/>
            </w:pPr>
            <w:r w:rsidRPr="006C398A">
              <w:t>Какой эхо-кардиографический признак выявляется при дилатационнойкмп: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Расширение камер сердца и диффузная гипокинезия</w:t>
            </w:r>
          </w:p>
        </w:tc>
      </w:tr>
      <w:tr w:rsidR="00750B1D" w:rsidRPr="00A32A0C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Гипертрофия межжелудочковой перегородки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Гипертрофия задней стенки левого желудочка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1D" w:rsidRPr="006C398A" w:rsidRDefault="00750B1D" w:rsidP="007F10C0">
            <w:pPr>
              <w:pStyle w:val="a8"/>
              <w:jc w:val="both"/>
            </w:pPr>
            <w:r w:rsidRPr="006C398A">
              <w:t>Однонаправленное движение створок митрального клапана</w:t>
            </w:r>
          </w:p>
        </w:tc>
      </w:tr>
      <w:tr w:rsidR="00750B1D" w:rsidRPr="00494691" w:rsidTr="007F10C0">
        <w:trPr>
          <w:jc w:val="center"/>
        </w:trPr>
        <w:tc>
          <w:tcPr>
            <w:tcW w:w="543" w:type="dxa"/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Default="00750B1D" w:rsidP="003C42A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8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1D" w:rsidRPr="00B72A48" w:rsidRDefault="00750B1D" w:rsidP="003C42A5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 w:rsidP="003C42A5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CE35A6"/>
    <w:multiLevelType w:val="hybridMultilevel"/>
    <w:tmpl w:val="2882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6DAE"/>
    <w:multiLevelType w:val="multilevel"/>
    <w:tmpl w:val="0C6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4003"/>
    <w:multiLevelType w:val="hybridMultilevel"/>
    <w:tmpl w:val="207A6AE6"/>
    <w:lvl w:ilvl="0" w:tplc="0419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4372"/>
    <w:multiLevelType w:val="hybridMultilevel"/>
    <w:tmpl w:val="1134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F4DFB"/>
    <w:multiLevelType w:val="hybridMultilevel"/>
    <w:tmpl w:val="B98E2FEC"/>
    <w:lvl w:ilvl="0" w:tplc="C4185B86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26836"/>
    <w:multiLevelType w:val="multilevel"/>
    <w:tmpl w:val="539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36290"/>
    <w:multiLevelType w:val="hybridMultilevel"/>
    <w:tmpl w:val="49884E6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F7852"/>
    <w:multiLevelType w:val="hybridMultilevel"/>
    <w:tmpl w:val="2412407A"/>
    <w:lvl w:ilvl="0" w:tplc="8F88EEAE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7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EA21CB6"/>
    <w:multiLevelType w:val="multilevel"/>
    <w:tmpl w:val="CF24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9"/>
  </w:num>
  <w:num w:numId="13">
    <w:abstractNumId w:val="16"/>
  </w:num>
  <w:num w:numId="14">
    <w:abstractNumId w:val="7"/>
  </w:num>
  <w:num w:numId="15">
    <w:abstractNumId w:val="6"/>
  </w:num>
  <w:num w:numId="16">
    <w:abstractNumId w:val="18"/>
  </w:num>
  <w:num w:numId="17">
    <w:abstractNumId w:val="3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15E"/>
    <w:rsid w:val="00186AE7"/>
    <w:rsid w:val="001B306A"/>
    <w:rsid w:val="00221239"/>
    <w:rsid w:val="002D53DC"/>
    <w:rsid w:val="002F1617"/>
    <w:rsid w:val="0030370D"/>
    <w:rsid w:val="00303AB0"/>
    <w:rsid w:val="003C42A5"/>
    <w:rsid w:val="003F7875"/>
    <w:rsid w:val="0046515E"/>
    <w:rsid w:val="00494691"/>
    <w:rsid w:val="00677632"/>
    <w:rsid w:val="00750B1D"/>
    <w:rsid w:val="007F10C0"/>
    <w:rsid w:val="008804B9"/>
    <w:rsid w:val="00A06389"/>
    <w:rsid w:val="00A32A0C"/>
    <w:rsid w:val="00B07903"/>
    <w:rsid w:val="00B72A48"/>
    <w:rsid w:val="00BC3CB6"/>
    <w:rsid w:val="00C34CEF"/>
    <w:rsid w:val="00C84236"/>
    <w:rsid w:val="00CC06FC"/>
    <w:rsid w:val="00D252DD"/>
    <w:rsid w:val="00D61CF3"/>
    <w:rsid w:val="00DD0A68"/>
    <w:rsid w:val="00EF371A"/>
    <w:rsid w:val="00F60D71"/>
    <w:rsid w:val="00F85136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rsid w:val="007F10C0"/>
    <w:pPr>
      <w:overflowPunct/>
      <w:autoSpaceDE/>
      <w:autoSpaceDN/>
      <w:adjustRightInd/>
      <w:spacing w:before="100" w:beforeAutospacing="1" w:after="119"/>
      <w:textAlignment w:val="auto"/>
    </w:pPr>
    <w:rPr>
      <w:szCs w:val="24"/>
      <w:lang w:val="ru-RU"/>
    </w:rPr>
  </w:style>
  <w:style w:type="paragraph" w:customStyle="1" w:styleId="txt">
    <w:name w:val="txt"/>
    <w:basedOn w:val="a"/>
    <w:rsid w:val="007F1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ConsTitle">
    <w:name w:val="ConsTitle"/>
    <w:rsid w:val="00EF37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dcterms:created xsi:type="dcterms:W3CDTF">2020-05-06T17:03:00Z</dcterms:created>
  <dcterms:modified xsi:type="dcterms:W3CDTF">2020-05-18T15:04:00Z</dcterms:modified>
</cp:coreProperties>
</file>