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E1" w:rsidRPr="00886BD5" w:rsidRDefault="00886BD5" w:rsidP="00886BD5">
      <w:pPr>
        <w:jc w:val="center"/>
        <w:rPr>
          <w:szCs w:val="24"/>
          <w:lang w:val="fr-FR"/>
        </w:rPr>
      </w:pPr>
      <w:r w:rsidRPr="00886BD5">
        <w:rPr>
          <w:b/>
          <w:szCs w:val="24"/>
          <w:lang w:val="fr-FR"/>
        </w:rPr>
        <w:t xml:space="preserve">Sujet: </w:t>
      </w:r>
      <w:r w:rsidRPr="00886BD5">
        <w:rPr>
          <w:szCs w:val="24"/>
          <w:lang w:val="fr-FR"/>
        </w:rPr>
        <w:t xml:space="preserve">palpation et percussion du cœur. Valeur diagnostique. </w:t>
      </w:r>
      <w:r w:rsidR="00AF7F04">
        <w:rPr>
          <w:szCs w:val="24"/>
          <w:lang w:val="fr-FR"/>
        </w:rPr>
        <w:t>Idées générales sur les méthodes  radiographiques</w:t>
      </w:r>
      <w:r w:rsidRPr="00886BD5">
        <w:rPr>
          <w:szCs w:val="24"/>
          <w:lang w:val="fr-FR"/>
        </w:rPr>
        <w:t xml:space="preserve"> </w:t>
      </w:r>
      <w:r w:rsidR="00AF7F04">
        <w:rPr>
          <w:szCs w:val="24"/>
          <w:lang w:val="fr-FR"/>
        </w:rPr>
        <w:t>de</w:t>
      </w:r>
      <w:r w:rsidRPr="00886BD5">
        <w:rPr>
          <w:szCs w:val="24"/>
          <w:lang w:val="fr-FR"/>
        </w:rPr>
        <w:t xml:space="preserve"> </w:t>
      </w:r>
      <w:r w:rsidR="00AF7F04">
        <w:rPr>
          <w:szCs w:val="24"/>
          <w:lang w:val="fr-FR"/>
        </w:rPr>
        <w:t>l’examen du</w:t>
      </w:r>
      <w:r w:rsidRPr="00886BD5">
        <w:rPr>
          <w:szCs w:val="24"/>
          <w:lang w:val="fr-FR"/>
        </w:rPr>
        <w:t xml:space="preserve"> cœur.</w:t>
      </w:r>
    </w:p>
    <w:p w:rsidR="00886BD5" w:rsidRPr="00886BD5" w:rsidRDefault="00886BD5" w:rsidP="00FB1CE1">
      <w:pPr>
        <w:rPr>
          <w:lang w:val="fr-FR"/>
        </w:rPr>
      </w:pPr>
    </w:p>
    <w:p w:rsidR="00ED7CAC" w:rsidRDefault="00ED7CAC" w:rsidP="005E62E0">
      <w:pPr>
        <w:pStyle w:val="a3"/>
        <w:keepNext/>
        <w:rPr>
          <w:szCs w:val="24"/>
          <w:lang w:val="fr-FR"/>
        </w:rPr>
      </w:pPr>
    </w:p>
    <w:p w:rsidR="005E62E0" w:rsidRDefault="005E62E0" w:rsidP="005E62E0">
      <w:pPr>
        <w:pStyle w:val="a3"/>
        <w:keepNext/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5E62E0" w:rsidRDefault="005E62E0" w:rsidP="005E62E0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5E62E0" w:rsidRPr="00ED7CAC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0" w:rsidRDefault="005E62E0" w:rsidP="003A43AF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0" w:rsidRDefault="005E62E0" w:rsidP="003A43AF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0" w:rsidRPr="001223C0" w:rsidRDefault="005E62E0" w:rsidP="003A43AF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5E62E0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0" w:rsidRDefault="005E62E0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0" w:rsidRDefault="005E62E0" w:rsidP="003A43AF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0" w:rsidRDefault="005E62E0" w:rsidP="003A43AF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5E62E0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0" w:rsidRDefault="005E62E0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0" w:rsidRDefault="005E62E0" w:rsidP="003A43AF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0" w:rsidRDefault="005E62E0" w:rsidP="003A43AF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5E62E0" w:rsidRPr="00ED7CAC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0" w:rsidRDefault="005E62E0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0" w:rsidRDefault="005E62E0" w:rsidP="003A43AF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124" w:rsidRDefault="00414124" w:rsidP="00414124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5E62E0" w:rsidRPr="001223C0" w:rsidRDefault="00414124" w:rsidP="00414124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414124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414124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414124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414124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414124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414124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414124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414124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5E62E0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0" w:rsidRDefault="005E62E0" w:rsidP="003A43AF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0" w:rsidRDefault="005E62E0" w:rsidP="003A43AF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0" w:rsidRDefault="005E62E0" w:rsidP="003A43AF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5E62E0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0" w:rsidRDefault="005E62E0" w:rsidP="003A43AF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0" w:rsidRDefault="005E62E0" w:rsidP="003A43AF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0" w:rsidRDefault="005E62E0" w:rsidP="003A43AF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5E62E0" w:rsidTr="003A43AF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0" w:rsidRDefault="005E62E0" w:rsidP="003A43AF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0" w:rsidRPr="001223C0" w:rsidRDefault="005E62E0" w:rsidP="003A43AF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2E0" w:rsidRDefault="005E62E0" w:rsidP="003A43AF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5E62E0" w:rsidRDefault="005E62E0" w:rsidP="005E62E0">
      <w:pPr>
        <w:pStyle w:val="a3"/>
        <w:keepNext/>
        <w:rPr>
          <w:szCs w:val="24"/>
          <w:lang w:val="ru-RU"/>
        </w:rPr>
      </w:pPr>
    </w:p>
    <w:p w:rsidR="005E62E0" w:rsidRDefault="005E62E0" w:rsidP="005E62E0">
      <w:pPr>
        <w:pStyle w:val="a3"/>
        <w:keepNext/>
        <w:rPr>
          <w:szCs w:val="24"/>
          <w:lang w:val="ru-RU"/>
        </w:rPr>
      </w:pPr>
    </w:p>
    <w:p w:rsidR="005E62E0" w:rsidRDefault="005E62E0" w:rsidP="005E62E0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5E62E0" w:rsidRPr="00AE0126" w:rsidRDefault="005E62E0" w:rsidP="005E62E0">
      <w:pPr>
        <w:rPr>
          <w:lang w:val="ru-RU"/>
        </w:rPr>
      </w:pPr>
    </w:p>
    <w:p w:rsidR="00F0288D" w:rsidRPr="00B72A48" w:rsidRDefault="00F0288D" w:rsidP="00F0288D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62E0" w:rsidRPr="001223C0" w:rsidRDefault="005E62E0" w:rsidP="005E62E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Pr="00B72A48" w:rsidRDefault="005E62E0" w:rsidP="005E62E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1E23D2">
            <w:pPr>
              <w:rPr>
                <w:szCs w:val="24"/>
                <w:lang w:val="ru-RU"/>
              </w:rPr>
            </w:pP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Le choc de pointe est formée par:</w:t>
            </w:r>
          </w:p>
        </w:tc>
      </w:tr>
      <w:tr w:rsidR="005E62E0" w:rsidRPr="00FB1C6A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B1C6A" w:rsidRDefault="005E62E0" w:rsidP="005E62E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</w:rPr>
              <w:t>ventricule</w:t>
            </w:r>
            <w:proofErr w:type="spellEnd"/>
            <w:r w:rsidRPr="00F54DCC">
              <w:rPr>
                <w:sz w:val="22"/>
                <w:szCs w:val="22"/>
              </w:rPr>
              <w:t xml:space="preserve"> gauche</w:t>
            </w:r>
          </w:p>
        </w:tc>
      </w:tr>
      <w:tr w:rsidR="005E62E0" w:rsidRPr="0046354D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6354D" w:rsidRDefault="005E62E0" w:rsidP="005E62E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arc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aortique</w:t>
            </w:r>
            <w:proofErr w:type="spellEnd"/>
          </w:p>
        </w:tc>
      </w:tr>
      <w:tr w:rsidR="005E62E0" w:rsidRPr="0046354D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6354D" w:rsidRDefault="005E62E0" w:rsidP="005E62E0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ventricule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droit</w:t>
            </w:r>
            <w:proofErr w:type="spellEnd"/>
          </w:p>
        </w:tc>
      </w:tr>
      <w:tr w:rsidR="005E62E0" w:rsidRPr="0046354D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6354D" w:rsidRDefault="005E62E0" w:rsidP="005E62E0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oreillette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gauche</w:t>
            </w:r>
            <w:proofErr w:type="spellEnd"/>
          </w:p>
        </w:tc>
      </w:tr>
      <w:tr w:rsidR="005E62E0" w:rsidRPr="0046354D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6354D" w:rsidRDefault="005E62E0" w:rsidP="005E62E0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oreillette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droite</w:t>
            </w:r>
            <w:proofErr w:type="spellEnd"/>
          </w:p>
        </w:tc>
      </w:tr>
      <w:tr w:rsidR="005E62E0" w:rsidRPr="0046354D" w:rsidTr="00F0288D">
        <w:trPr>
          <w:jc w:val="center"/>
        </w:trPr>
        <w:tc>
          <w:tcPr>
            <w:tcW w:w="659" w:type="dxa"/>
            <w:vAlign w:val="center"/>
          </w:tcPr>
          <w:p w:rsidR="005E62E0" w:rsidRPr="00B72A48" w:rsidRDefault="005E62E0" w:rsidP="005E62E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pStyle w:val="a5"/>
              <w:rPr>
                <w:sz w:val="24"/>
                <w:lang w:val="ru-RU"/>
              </w:rPr>
            </w:pP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La disparition d'un choc de pointe précédemment visualisée peut être le signe de:</w:t>
            </w:r>
          </w:p>
        </w:tc>
      </w:tr>
      <w:tr w:rsidR="005E62E0" w:rsidRPr="00C34CEF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C34CEF" w:rsidRDefault="005E62E0" w:rsidP="005E62E0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</w:rPr>
              <w:t>péricardite</w:t>
            </w:r>
            <w:proofErr w:type="spellEnd"/>
            <w:r w:rsidRPr="00F54DCC">
              <w:rPr>
                <w:sz w:val="22"/>
                <w:szCs w:val="22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</w:rPr>
              <w:t>exsudative</w:t>
            </w:r>
            <w:proofErr w:type="spellEnd"/>
          </w:p>
        </w:tc>
      </w:tr>
      <w:tr w:rsidR="005E62E0" w:rsidRPr="0046354D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6354D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hypertension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artérielle</w:t>
            </w:r>
            <w:proofErr w:type="spellEnd"/>
          </w:p>
        </w:tc>
      </w:tr>
      <w:tr w:rsidR="005E62E0" w:rsidRPr="0046354D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6354D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cardiopathie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aortique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combinée</w:t>
            </w:r>
            <w:proofErr w:type="spellEnd"/>
          </w:p>
        </w:tc>
      </w:tr>
      <w:tr w:rsidR="005E62E0" w:rsidRPr="0046354D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6354D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maladie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cardiaque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mitrale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combinée</w:t>
            </w:r>
            <w:proofErr w:type="spellEnd"/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C34CEF" w:rsidRDefault="005E62E0" w:rsidP="005E62E0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sténocardie</w:t>
            </w:r>
            <w:proofErr w:type="spellEnd"/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Pr="00B72A48" w:rsidRDefault="005E62E0" w:rsidP="005E62E0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</w:rPr>
            </w:pP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Quel est le mécanisme de développement du tremblement diastolique ("ronronnement de chat") au sommet du cœur: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trouble du flux sanguin de l'oreillette gauche vers ventricule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contextualSpacing/>
              <w:rPr>
                <w:sz w:val="28"/>
                <w:szCs w:val="28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adhérences des feuillets du péricarde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contextualSpacing/>
              <w:rPr>
                <w:sz w:val="28"/>
                <w:szCs w:val="28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trouble du flux sanguin des ventricules vers les grands vaisseaux</w:t>
            </w:r>
          </w:p>
        </w:tc>
      </w:tr>
      <w:tr w:rsidR="005E62E0" w:rsidRPr="00DE1935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DE1935" w:rsidRDefault="005E62E0" w:rsidP="005E62E0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hypertrophie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ventriculaire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gauche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sévère</w:t>
            </w:r>
            <w:proofErr w:type="spellEnd"/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contextualSpacing/>
              <w:rPr>
                <w:sz w:val="28"/>
                <w:szCs w:val="28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dilatation prononcée du ventricule gauche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Pr="00D639D5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D639D5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rPr>
                <w:szCs w:val="24"/>
                <w:lang w:val="fr-FR"/>
              </w:rPr>
            </w:pP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Quel est le mécanisme de développement du tremblement systolique ("ronronnement de chat") au base du cœur: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trouble du flux sanguin des ventricules vers les grands vaisseaux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adhérences des feuillets du péricarde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trouble du flux sanguin de l'oreillette gauche vers ventricule</w:t>
            </w:r>
          </w:p>
        </w:tc>
      </w:tr>
      <w:tr w:rsidR="005E62E0" w:rsidRPr="00DE1935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DE1935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hypertrophie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ventriculaire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gauche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sévère</w:t>
            </w:r>
            <w:proofErr w:type="spellEnd"/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dilatation prononcée du ventricule gauche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Pr="00D639D5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D639D5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rPr>
                <w:szCs w:val="24"/>
                <w:lang w:val="fr-FR"/>
              </w:rPr>
            </w:pP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La configuration "aortique" indique l'agrandissement de quelles parties du cœur?</w:t>
            </w:r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</w:rPr>
              <w:t>ventricule</w:t>
            </w:r>
            <w:proofErr w:type="spellEnd"/>
            <w:r w:rsidRPr="00F54DCC">
              <w:rPr>
                <w:sz w:val="22"/>
                <w:szCs w:val="22"/>
              </w:rPr>
              <w:t xml:space="preserve"> gauche</w:t>
            </w:r>
          </w:p>
        </w:tc>
      </w:tr>
      <w:tr w:rsidR="005E62E0" w:rsidRPr="00DE1935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DE1935" w:rsidRDefault="005E62E0" w:rsidP="005E62E0">
            <w:pPr>
              <w:pStyle w:val="a5"/>
              <w:rPr>
                <w:sz w:val="24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ventricule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droit</w:t>
            </w:r>
            <w:proofErr w:type="spellEnd"/>
          </w:p>
        </w:tc>
      </w:tr>
      <w:tr w:rsidR="005E62E0" w:rsidRPr="00DE1935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DE1935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oreillette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droite</w:t>
            </w:r>
            <w:proofErr w:type="spellEnd"/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oreillette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gauche</w:t>
            </w:r>
            <w:proofErr w:type="spellEnd"/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oreillette gauche et ventricule gauche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Pr="00ED7CAC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ED7CAC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rPr>
                <w:szCs w:val="24"/>
                <w:lang w:val="fr-FR"/>
              </w:rPr>
            </w:pP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La configuration "mitrale" indique l'agrandissement de quelles parties du cœur:</w:t>
            </w:r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</w:rPr>
              <w:t>oreillette</w:t>
            </w:r>
            <w:proofErr w:type="spellEnd"/>
            <w:r w:rsidRPr="00F54DCC">
              <w:rPr>
                <w:sz w:val="22"/>
                <w:szCs w:val="22"/>
              </w:rPr>
              <w:t xml:space="preserve"> gauche</w:t>
            </w:r>
          </w:p>
        </w:tc>
      </w:tr>
      <w:tr w:rsidR="005E62E0" w:rsidRPr="00DE1935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DE1935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ventricule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droit</w:t>
            </w:r>
            <w:proofErr w:type="spellEnd"/>
          </w:p>
        </w:tc>
      </w:tr>
      <w:tr w:rsidR="005E62E0" w:rsidRPr="00DE1935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DE1935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oreillette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droite</w:t>
            </w:r>
            <w:proofErr w:type="spellEnd"/>
          </w:p>
        </w:tc>
      </w:tr>
      <w:tr w:rsidR="005E62E0" w:rsidRPr="00DE1935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DE1935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ventricule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gauche</w:t>
            </w:r>
            <w:proofErr w:type="spellEnd"/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rPr>
                <w:szCs w:val="24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oreillette gauche et ventricule gauche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Pr="00D639D5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D639D5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rPr>
                <w:szCs w:val="24"/>
                <w:lang w:val="fr-FR"/>
              </w:rPr>
            </w:pP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L'expansion simultanée des bords droit et gauche de la matité relative du cœur est caractéristique pour:</w:t>
            </w:r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</w:rPr>
              <w:t>cardiomyopathie</w:t>
            </w:r>
            <w:proofErr w:type="spellEnd"/>
            <w:r w:rsidRPr="00F54DCC">
              <w:rPr>
                <w:sz w:val="22"/>
                <w:szCs w:val="22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</w:rPr>
              <w:t>dilatée</w:t>
            </w:r>
            <w:proofErr w:type="spellEnd"/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F54DCC">
              <w:rPr>
                <w:szCs w:val="24"/>
                <w:lang w:val="ru-RU"/>
              </w:rPr>
              <w:t>sténocardie</w:t>
            </w:r>
            <w:proofErr w:type="spellEnd"/>
          </w:p>
        </w:tc>
      </w:tr>
      <w:tr w:rsidR="005E62E0" w:rsidRPr="001A3C8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1A3C8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hypertension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artérielle</w:t>
            </w:r>
            <w:proofErr w:type="spellEnd"/>
          </w:p>
        </w:tc>
      </w:tr>
      <w:tr w:rsidR="005E62E0" w:rsidRPr="001A3C8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1A3C8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péricardite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constrictive</w:t>
            </w:r>
            <w:proofErr w:type="spellEnd"/>
          </w:p>
        </w:tc>
      </w:tr>
      <w:tr w:rsidR="005E62E0" w:rsidRPr="001A3C8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1A3C8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péricardite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sèche</w:t>
            </w:r>
            <w:proofErr w:type="spellEnd"/>
          </w:p>
        </w:tc>
      </w:tr>
      <w:tr w:rsidR="005E62E0" w:rsidRPr="001A3C88" w:rsidTr="00F0288D">
        <w:trPr>
          <w:jc w:val="center"/>
        </w:trPr>
        <w:tc>
          <w:tcPr>
            <w:tcW w:w="659" w:type="dxa"/>
            <w:vAlign w:val="center"/>
          </w:tcPr>
          <w:p w:rsidR="005E62E0" w:rsidRPr="00D639D5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D639D5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La détection du phénomène de «ronronnement de chat» est: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rPr>
                <w:szCs w:val="24"/>
                <w:lang w:val="fr-FR"/>
              </w:rPr>
            </w:pPr>
            <w:r w:rsidRPr="00F54DCC">
              <w:rPr>
                <w:sz w:val="22"/>
                <w:szCs w:val="22"/>
                <w:lang w:val="fr-FR"/>
              </w:rPr>
              <w:t>un signe de maladie cardiaque</w:t>
            </w:r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</w:rPr>
              <w:t>variante</w:t>
            </w:r>
            <w:proofErr w:type="spellEnd"/>
            <w:r w:rsidRPr="00F54DCC">
              <w:rPr>
                <w:sz w:val="22"/>
                <w:szCs w:val="22"/>
              </w:rPr>
              <w:t xml:space="preserve"> de </w:t>
            </w:r>
            <w:proofErr w:type="spellStart"/>
            <w:r w:rsidRPr="00F54DCC">
              <w:rPr>
                <w:sz w:val="22"/>
                <w:szCs w:val="22"/>
              </w:rPr>
              <w:t>norme</w:t>
            </w:r>
            <w:proofErr w:type="spellEnd"/>
          </w:p>
        </w:tc>
      </w:tr>
      <w:tr w:rsidR="005E62E0" w:rsidRPr="001A3C8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1A3C88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signe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d'hypertension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arterielle</w:t>
            </w:r>
            <w:proofErr w:type="spellEnd"/>
          </w:p>
        </w:tc>
      </w:tr>
      <w:tr w:rsidR="005E62E0" w:rsidRPr="001A3C8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1A3C88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signe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sténocardie</w:t>
            </w:r>
            <w:proofErr w:type="spellEnd"/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F54DCC">
              <w:rPr>
                <w:sz w:val="22"/>
                <w:szCs w:val="22"/>
                <w:lang w:val="ru-RU"/>
              </w:rPr>
              <w:t>signe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péricardite</w:t>
            </w:r>
            <w:proofErr w:type="spellEnd"/>
            <w:r w:rsidRPr="00F54DC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54DCC">
              <w:rPr>
                <w:sz w:val="22"/>
                <w:szCs w:val="22"/>
                <w:lang w:val="ru-RU"/>
              </w:rPr>
              <w:t>exsudative</w:t>
            </w:r>
            <w:proofErr w:type="spellEnd"/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Pr="00B72A48" w:rsidRDefault="005E62E0" w:rsidP="005E62E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F54DCC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L'absence lors de palpation de choc de pointe est:</w:t>
            </w:r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</w:rPr>
              <w:t>variante</w:t>
            </w:r>
            <w:proofErr w:type="spellEnd"/>
            <w:r w:rsidRPr="00886BD5">
              <w:rPr>
                <w:sz w:val="22"/>
                <w:szCs w:val="22"/>
              </w:rPr>
              <w:t xml:space="preserve"> de </w:t>
            </w:r>
            <w:proofErr w:type="spellStart"/>
            <w:r w:rsidRPr="00886BD5">
              <w:rPr>
                <w:sz w:val="22"/>
                <w:szCs w:val="22"/>
              </w:rPr>
              <w:t>norme</w:t>
            </w:r>
            <w:proofErr w:type="spellEnd"/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rPr>
                <w:szCs w:val="24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signe d'anévrisme ventriculaire gauche post-infarctus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signe d'une cardiopathie aortique combinée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rPr>
                <w:szCs w:val="24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signe de maladie cardiaque mitrale combinée</w:t>
            </w:r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signe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sténocardie</w:t>
            </w:r>
            <w:proofErr w:type="spellEnd"/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Pr="00D639D5" w:rsidRDefault="005E62E0" w:rsidP="005E62E0">
            <w:pPr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D639D5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La zone de matité absolue du cœur s'augmente avec:</w:t>
            </w:r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r w:rsidRPr="00886BD5">
              <w:rPr>
                <w:sz w:val="22"/>
                <w:szCs w:val="22"/>
              </w:rPr>
              <w:t xml:space="preserve">dilatation </w:t>
            </w:r>
            <w:proofErr w:type="spellStart"/>
            <w:r w:rsidRPr="00886BD5">
              <w:rPr>
                <w:sz w:val="22"/>
                <w:szCs w:val="22"/>
              </w:rPr>
              <w:t>ventriculaire</w:t>
            </w:r>
            <w:proofErr w:type="spellEnd"/>
            <w:r w:rsidRPr="00886BD5">
              <w:rPr>
                <w:sz w:val="22"/>
                <w:szCs w:val="22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</w:rPr>
              <w:t>droite</w:t>
            </w:r>
            <w:proofErr w:type="spellEnd"/>
          </w:p>
        </w:tc>
      </w:tr>
      <w:tr w:rsidR="005E62E0" w:rsidRPr="00206095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206095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dilatation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ventriculaire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gauche</w:t>
            </w:r>
            <w:proofErr w:type="spellEnd"/>
          </w:p>
        </w:tc>
      </w:tr>
      <w:tr w:rsidR="005E62E0" w:rsidRPr="00206095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206095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dilatation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l'oreillette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gauche</w:t>
            </w:r>
            <w:proofErr w:type="spellEnd"/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rPr>
                <w:szCs w:val="24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dilatation de l'oreillette gauche et du ventricule</w:t>
            </w:r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dilatation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l'oreillette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droite</w:t>
            </w:r>
            <w:proofErr w:type="spellEnd"/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Pr="00B72A48" w:rsidRDefault="005E62E0" w:rsidP="005E62E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C34CEF" w:rsidRDefault="005E62E0" w:rsidP="005E62E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L'apparition d'une pulsation dans le deuxième espace intercostal au bord gauche du sternum peut indiquer:</w:t>
            </w:r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r w:rsidRPr="00886BD5">
              <w:rPr>
                <w:sz w:val="22"/>
                <w:szCs w:val="22"/>
              </w:rPr>
              <w:t xml:space="preserve">dilatation de </w:t>
            </w:r>
            <w:proofErr w:type="spellStart"/>
            <w:r w:rsidRPr="00886BD5">
              <w:rPr>
                <w:sz w:val="22"/>
                <w:szCs w:val="22"/>
              </w:rPr>
              <w:t>l'artère</w:t>
            </w:r>
            <w:proofErr w:type="spellEnd"/>
            <w:r w:rsidRPr="00886BD5">
              <w:rPr>
                <w:sz w:val="22"/>
                <w:szCs w:val="22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</w:rPr>
              <w:t>pulmonaire</w:t>
            </w:r>
            <w:proofErr w:type="spellEnd"/>
          </w:p>
        </w:tc>
      </w:tr>
      <w:tr w:rsidR="005E62E0" w:rsidRPr="00206095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206095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hypertrophie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ventriculaire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droite</w:t>
            </w:r>
            <w:proofErr w:type="spellEnd"/>
          </w:p>
        </w:tc>
      </w:tr>
      <w:tr w:rsidR="005E62E0" w:rsidRPr="00206095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206095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hypertrophie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ventriculaire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gauche</w:t>
            </w:r>
            <w:proofErr w:type="spellEnd"/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expansion ou anévrisme de l'aorte ascendante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rPr>
                <w:szCs w:val="24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expansion ou anévrisme de l'arc aortique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Pr="00ED7CAC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ED7CAC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rPr>
                <w:szCs w:val="24"/>
                <w:lang w:val="fr-FR"/>
              </w:rPr>
            </w:pP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C34CEF" w:rsidRDefault="005E62E0" w:rsidP="005E62E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L'apparition d'une pulsation dans le deuxième espace intercostal au bord droit du sternum peut indiquer: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rPr>
                <w:szCs w:val="24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expansion ou anévrisme de l'aorte ascendante</w:t>
            </w:r>
          </w:p>
        </w:tc>
      </w:tr>
      <w:tr w:rsidR="005E62E0" w:rsidRPr="00206095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206095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hypertrophie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ventriculaire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droite</w:t>
            </w:r>
            <w:proofErr w:type="spellEnd"/>
          </w:p>
        </w:tc>
      </w:tr>
      <w:tr w:rsidR="005E62E0" w:rsidRPr="00206095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206095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hypertrophie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ventriculaire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gauche</w:t>
            </w:r>
            <w:proofErr w:type="spellEnd"/>
          </w:p>
        </w:tc>
      </w:tr>
      <w:tr w:rsidR="005E62E0" w:rsidRPr="00206095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206095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dilatation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l'artère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pulmonaire</w:t>
            </w:r>
            <w:proofErr w:type="spellEnd"/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rPr>
                <w:szCs w:val="24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expansion ou anévrisme de l'arc aortique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Pr="00ED7CAC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ED7CAC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rPr>
                <w:szCs w:val="24"/>
                <w:lang w:val="fr-FR"/>
              </w:rPr>
            </w:pP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C34CEF" w:rsidRDefault="005E62E0" w:rsidP="005E62E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La pulsation diastolique précardiale est: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symptôme d'anévrisme ventriculaire gauche post-infarctus</w:t>
            </w:r>
          </w:p>
        </w:tc>
      </w:tr>
      <w:tr w:rsidR="005E62E0" w:rsidRPr="00430611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30611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variante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norme</w:t>
            </w:r>
            <w:proofErr w:type="spellEnd"/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rPr>
                <w:szCs w:val="24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symptôme de maladie cardiaque mitrale combinée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rPr>
                <w:szCs w:val="24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symptôme de cardiopathie aortique combinée</w:t>
            </w:r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symptôme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coarctation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aortique</w:t>
            </w:r>
            <w:proofErr w:type="spellEnd"/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Pr="00B72A48" w:rsidRDefault="005E62E0" w:rsidP="005E62E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À quelle configuration la "taille" du cœur est prononcée, souligné:</w:t>
            </w:r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r w:rsidRPr="00886BD5">
              <w:rPr>
                <w:sz w:val="22"/>
                <w:szCs w:val="22"/>
              </w:rPr>
              <w:t>"</w:t>
            </w:r>
            <w:proofErr w:type="spellStart"/>
            <w:r w:rsidRPr="00886BD5">
              <w:rPr>
                <w:sz w:val="22"/>
                <w:szCs w:val="22"/>
              </w:rPr>
              <w:t>aortique</w:t>
            </w:r>
            <w:proofErr w:type="spellEnd"/>
            <w:r w:rsidRPr="00886BD5">
              <w:rPr>
                <w:sz w:val="22"/>
                <w:szCs w:val="22"/>
              </w:rPr>
              <w:t>"</w:t>
            </w:r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r w:rsidRPr="00886BD5">
              <w:rPr>
                <w:sz w:val="22"/>
                <w:szCs w:val="22"/>
              </w:rPr>
              <w:t>"mitral"</w:t>
            </w:r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30611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886BD5">
              <w:rPr>
                <w:sz w:val="22"/>
                <w:szCs w:val="22"/>
              </w:rPr>
              <w:t>"</w:t>
            </w:r>
            <w:proofErr w:type="spellStart"/>
            <w:r w:rsidRPr="00886BD5">
              <w:rPr>
                <w:sz w:val="22"/>
                <w:szCs w:val="22"/>
              </w:rPr>
              <w:t>trapézoïdal</w:t>
            </w:r>
            <w:proofErr w:type="spellEnd"/>
            <w:r w:rsidRPr="00886BD5">
              <w:rPr>
                <w:sz w:val="22"/>
                <w:szCs w:val="22"/>
              </w:rPr>
              <w:t>"</w:t>
            </w:r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30611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886BD5">
              <w:rPr>
                <w:sz w:val="22"/>
                <w:szCs w:val="22"/>
              </w:rPr>
              <w:t>"</w:t>
            </w:r>
            <w:proofErr w:type="spellStart"/>
            <w:r w:rsidRPr="00886BD5">
              <w:rPr>
                <w:sz w:val="22"/>
                <w:szCs w:val="22"/>
              </w:rPr>
              <w:t>sphérique</w:t>
            </w:r>
            <w:proofErr w:type="spellEnd"/>
            <w:r w:rsidRPr="00886BD5">
              <w:rPr>
                <w:sz w:val="22"/>
                <w:szCs w:val="22"/>
              </w:rPr>
              <w:t>"</w:t>
            </w:r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</w:rPr>
              <w:t>normale</w:t>
            </w:r>
            <w:proofErr w:type="spellEnd"/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Pr="00D639D5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D639D5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L'élargissement des limites de la matité relative du cœur est caractéristique pour:</w:t>
            </w:r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</w:rPr>
              <w:t>maladie</w:t>
            </w:r>
            <w:proofErr w:type="spellEnd"/>
            <w:r w:rsidRPr="00886BD5">
              <w:rPr>
                <w:sz w:val="22"/>
                <w:szCs w:val="22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</w:rPr>
              <w:t>cardiaque</w:t>
            </w:r>
            <w:proofErr w:type="spellEnd"/>
            <w:r w:rsidRPr="00886BD5">
              <w:rPr>
                <w:sz w:val="22"/>
                <w:szCs w:val="22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</w:rPr>
              <w:t>mitrale</w:t>
            </w:r>
            <w:proofErr w:type="spellEnd"/>
          </w:p>
        </w:tc>
      </w:tr>
      <w:tr w:rsidR="005E62E0" w:rsidRPr="00400493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00493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sténocardie</w:t>
            </w:r>
            <w:proofErr w:type="spellEnd"/>
          </w:p>
        </w:tc>
      </w:tr>
      <w:tr w:rsidR="005E62E0" w:rsidRPr="00400493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00493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hypertension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artérielle</w:t>
            </w:r>
            <w:proofErr w:type="spellEnd"/>
          </w:p>
        </w:tc>
      </w:tr>
      <w:tr w:rsidR="005E62E0" w:rsidRPr="00400493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00493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maladie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cardiaque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aortique</w:t>
            </w:r>
            <w:proofErr w:type="spellEnd"/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</w:rPr>
              <w:t>péricardite</w:t>
            </w:r>
            <w:proofErr w:type="spellEnd"/>
            <w:r w:rsidRPr="00886BD5">
              <w:rPr>
                <w:sz w:val="22"/>
                <w:szCs w:val="22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</w:rPr>
              <w:t>sèche</w:t>
            </w:r>
            <w:proofErr w:type="spellEnd"/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Pr="00D639D5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D639D5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La pulsation rétrosternale dans la fosse jugulaire est: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rPr>
                <w:szCs w:val="24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symptôme d'anévrisme de l'arc aortique</w:t>
            </w:r>
          </w:p>
        </w:tc>
      </w:tr>
      <w:tr w:rsidR="005E62E0" w:rsidRPr="00400493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00493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variante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norme</w:t>
            </w:r>
            <w:proofErr w:type="spellEnd"/>
          </w:p>
        </w:tc>
      </w:tr>
      <w:tr w:rsidR="005E62E0" w:rsidRPr="00400493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00493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symptôme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dystonie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végétative</w:t>
            </w:r>
            <w:proofErr w:type="spellEnd"/>
          </w:p>
        </w:tc>
      </w:tr>
      <w:tr w:rsidR="005E62E0" w:rsidRPr="00400493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00493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symptôme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myocardite</w:t>
            </w:r>
            <w:proofErr w:type="spellEnd"/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symptôme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sténocardie</w:t>
            </w:r>
            <w:proofErr w:type="spellEnd"/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Pr="003314BC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3314BC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Le déplacement du choc de pointe vers la gauche se produit dans toutes les conditions sauf:</w:t>
            </w:r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</w:rPr>
              <w:t>péricardite</w:t>
            </w:r>
            <w:proofErr w:type="spellEnd"/>
            <w:r w:rsidRPr="00886BD5">
              <w:rPr>
                <w:sz w:val="22"/>
                <w:szCs w:val="22"/>
              </w:rPr>
              <w:t xml:space="preserve"> constrictive</w:t>
            </w:r>
          </w:p>
        </w:tc>
      </w:tr>
      <w:tr w:rsidR="005E62E0" w:rsidRPr="00400493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00493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troisième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trimestre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grossesse</w:t>
            </w:r>
            <w:proofErr w:type="spellEnd"/>
          </w:p>
        </w:tc>
      </w:tr>
      <w:tr w:rsidR="005E62E0" w:rsidRPr="00400493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00493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hypertension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artérielle</w:t>
            </w:r>
            <w:proofErr w:type="spellEnd"/>
          </w:p>
        </w:tc>
      </w:tr>
      <w:tr w:rsidR="005E62E0" w:rsidRPr="00400493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00493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cardiopathie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aortique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combinée</w:t>
            </w:r>
            <w:proofErr w:type="spellEnd"/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maladie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cardiaque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mitrale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combinée</w:t>
            </w:r>
            <w:proofErr w:type="spellEnd"/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Pr="003314BC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3314BC" w:rsidRDefault="005E62E0" w:rsidP="005E62E0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La configuration "trapézoïdale" du cœur indique:</w:t>
            </w:r>
          </w:p>
        </w:tc>
      </w:tr>
      <w:tr w:rsidR="005E62E0" w:rsidRPr="00ED7CAC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886BD5" w:rsidRDefault="005E62E0" w:rsidP="005E62E0">
            <w:pPr>
              <w:rPr>
                <w:szCs w:val="24"/>
                <w:lang w:val="fr-FR"/>
              </w:rPr>
            </w:pPr>
            <w:r w:rsidRPr="00886BD5">
              <w:rPr>
                <w:sz w:val="22"/>
                <w:szCs w:val="22"/>
                <w:lang w:val="fr-FR"/>
              </w:rPr>
              <w:t>accumulation de liquide dans le péricarde</w:t>
            </w:r>
          </w:p>
        </w:tc>
      </w:tr>
      <w:tr w:rsidR="005E62E0" w:rsidRPr="00400493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400493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dilatation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l'artère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pulmonaire</w:t>
            </w:r>
            <w:proofErr w:type="spellEnd"/>
          </w:p>
        </w:tc>
      </w:tr>
      <w:tr w:rsidR="005E62E0" w:rsidRPr="006C1BDD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6C1BDD" w:rsidRDefault="005E62E0" w:rsidP="005E62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dilatation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aortique</w:t>
            </w:r>
            <w:proofErr w:type="spellEnd"/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hypoplasie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ventriculaire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gauche</w:t>
            </w:r>
            <w:proofErr w:type="spellEnd"/>
          </w:p>
        </w:tc>
      </w:tr>
      <w:tr w:rsidR="005E62E0" w:rsidRPr="00B72A48" w:rsidTr="00F0288D">
        <w:trPr>
          <w:jc w:val="center"/>
        </w:trPr>
        <w:tc>
          <w:tcPr>
            <w:tcW w:w="659" w:type="dxa"/>
            <w:vAlign w:val="center"/>
          </w:tcPr>
          <w:p w:rsidR="005E62E0" w:rsidRDefault="005E62E0" w:rsidP="005E62E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Default="005E62E0" w:rsidP="005E62E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62E0" w:rsidRPr="00B72A48" w:rsidRDefault="005E62E0" w:rsidP="005E62E0">
            <w:pPr>
              <w:rPr>
                <w:szCs w:val="24"/>
                <w:lang w:val="ru-RU"/>
              </w:rPr>
            </w:pPr>
            <w:proofErr w:type="spellStart"/>
            <w:r w:rsidRPr="00886BD5">
              <w:rPr>
                <w:sz w:val="22"/>
                <w:szCs w:val="22"/>
                <w:lang w:val="ru-RU"/>
              </w:rPr>
              <w:t>dilatation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de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l'oreillette</w:t>
            </w:r>
            <w:proofErr w:type="spellEnd"/>
            <w:r w:rsidRPr="00886B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6BD5">
              <w:rPr>
                <w:sz w:val="22"/>
                <w:szCs w:val="22"/>
                <w:lang w:val="ru-RU"/>
              </w:rPr>
              <w:t>gauche</w:t>
            </w:r>
            <w:proofErr w:type="spellEnd"/>
          </w:p>
        </w:tc>
      </w:tr>
      <w:tr w:rsidR="00F0288D" w:rsidRPr="00B72A48" w:rsidTr="00F0288D">
        <w:trPr>
          <w:jc w:val="center"/>
        </w:trPr>
        <w:tc>
          <w:tcPr>
            <w:tcW w:w="659" w:type="dxa"/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88D" w:rsidRPr="00B72A48" w:rsidRDefault="00F0288D" w:rsidP="00F0288D">
            <w:pPr>
              <w:rPr>
                <w:szCs w:val="24"/>
                <w:lang w:val="ru-RU"/>
              </w:rPr>
            </w:pPr>
          </w:p>
        </w:tc>
      </w:tr>
    </w:tbl>
    <w:p w:rsidR="00F0288D" w:rsidRDefault="00F0288D" w:rsidP="00F0288D">
      <w:pPr>
        <w:rPr>
          <w:lang w:val="ru-RU"/>
        </w:rPr>
      </w:pPr>
    </w:p>
    <w:p w:rsidR="00F0288D" w:rsidRDefault="00F0288D" w:rsidP="00F0288D">
      <w:pPr>
        <w:rPr>
          <w:lang w:val="ru-RU"/>
        </w:rPr>
      </w:pPr>
    </w:p>
    <w:p w:rsidR="00F0288D" w:rsidRPr="00C34CEF" w:rsidRDefault="00F0288D" w:rsidP="00F0288D">
      <w:pPr>
        <w:rPr>
          <w:lang w:val="ru-RU"/>
        </w:rPr>
      </w:pPr>
    </w:p>
    <w:p w:rsidR="003E3D5B" w:rsidRDefault="003E3D5B"/>
    <w:sectPr w:rsidR="003E3D5B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778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35"/>
    <w:rsid w:val="001A3C88"/>
    <w:rsid w:val="00206095"/>
    <w:rsid w:val="003E3D5B"/>
    <w:rsid w:val="00400493"/>
    <w:rsid w:val="00414124"/>
    <w:rsid w:val="00430611"/>
    <w:rsid w:val="0046354D"/>
    <w:rsid w:val="004A7035"/>
    <w:rsid w:val="005E62E0"/>
    <w:rsid w:val="006C1BDD"/>
    <w:rsid w:val="00886BD5"/>
    <w:rsid w:val="00AF7F04"/>
    <w:rsid w:val="00DE1935"/>
    <w:rsid w:val="00ED7CAC"/>
    <w:rsid w:val="00F0288D"/>
    <w:rsid w:val="00F54DCC"/>
    <w:rsid w:val="00FB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84657-A810-476F-AE9B-4BE5BC9C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F0288D"/>
    <w:pPr>
      <w:jc w:val="center"/>
    </w:pPr>
    <w:rPr>
      <w:b/>
      <w:bCs/>
    </w:rPr>
  </w:style>
  <w:style w:type="paragraph" w:styleId="a4">
    <w:name w:val="No Spacing"/>
    <w:uiPriority w:val="1"/>
    <w:qFormat/>
    <w:rsid w:val="00F028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F0288D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F0288D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Standard">
    <w:name w:val="Standard"/>
    <w:rsid w:val="005E62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13</cp:revision>
  <dcterms:created xsi:type="dcterms:W3CDTF">2020-04-14T15:40:00Z</dcterms:created>
  <dcterms:modified xsi:type="dcterms:W3CDTF">2020-06-02T14:05:00Z</dcterms:modified>
</cp:coreProperties>
</file>