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E15" w:rsidRPr="00112F6A" w:rsidRDefault="00112F6A" w:rsidP="001C4E15">
      <w:pPr>
        <w:pStyle w:val="a3"/>
        <w:keepNext/>
        <w:rPr>
          <w:b w:val="0"/>
          <w:bCs w:val="0"/>
          <w:szCs w:val="24"/>
          <w:lang w:val="ru-RU"/>
        </w:rPr>
      </w:pPr>
      <w:r w:rsidRPr="00112F6A">
        <w:rPr>
          <w:bCs w:val="0"/>
          <w:szCs w:val="24"/>
          <w:lang w:val="fr-FR"/>
        </w:rPr>
        <w:t>Sujet</w:t>
      </w:r>
      <w:r w:rsidRPr="00112F6A">
        <w:rPr>
          <w:b w:val="0"/>
          <w:bCs w:val="0"/>
          <w:szCs w:val="24"/>
          <w:lang w:val="fr-FR"/>
        </w:rPr>
        <w:t xml:space="preserve">: Les principaux syndromes des maladies des poumons: compactage focal du tissu pulmonaire, cavités pulmonaire, obstruction bronchique, hypoventilation, atélectasie. </w:t>
      </w:r>
      <w:proofErr w:type="spellStart"/>
      <w:r w:rsidRPr="00112F6A">
        <w:rPr>
          <w:b w:val="0"/>
          <w:bCs w:val="0"/>
          <w:szCs w:val="24"/>
          <w:lang w:val="ru-RU"/>
        </w:rPr>
        <w:t>Diagnostic</w:t>
      </w:r>
      <w:proofErr w:type="spellEnd"/>
      <w:r w:rsidRPr="00112F6A">
        <w:rPr>
          <w:b w:val="0"/>
          <w:bCs w:val="0"/>
          <w:szCs w:val="24"/>
          <w:lang w:val="ru-RU"/>
        </w:rPr>
        <w:t xml:space="preserve"> </w:t>
      </w:r>
      <w:proofErr w:type="spellStart"/>
      <w:r w:rsidRPr="00112F6A">
        <w:rPr>
          <w:b w:val="0"/>
          <w:bCs w:val="0"/>
          <w:szCs w:val="24"/>
          <w:lang w:val="ru-RU"/>
        </w:rPr>
        <w:t>radiologique</w:t>
      </w:r>
      <w:proofErr w:type="spellEnd"/>
      <w:r w:rsidRPr="00112F6A">
        <w:rPr>
          <w:b w:val="0"/>
          <w:bCs w:val="0"/>
          <w:szCs w:val="24"/>
          <w:lang w:val="ru-RU"/>
        </w:rPr>
        <w:t>.</w:t>
      </w:r>
    </w:p>
    <w:p w:rsidR="001C4E15" w:rsidRPr="001C4E15" w:rsidRDefault="001C4E15" w:rsidP="001C4E15">
      <w:pPr>
        <w:rPr>
          <w:lang w:val="ru-RU"/>
        </w:rPr>
      </w:pPr>
    </w:p>
    <w:p w:rsidR="009E7A43" w:rsidRDefault="009E7A43" w:rsidP="0094296F">
      <w:pPr>
        <w:pStyle w:val="a3"/>
        <w:keepNext/>
        <w:rPr>
          <w:szCs w:val="24"/>
          <w:lang w:val="ru-RU"/>
        </w:rPr>
      </w:pPr>
    </w:p>
    <w:p w:rsidR="0094296F" w:rsidRDefault="0094296F" w:rsidP="0094296F">
      <w:pPr>
        <w:pStyle w:val="a3"/>
        <w:keepNext/>
      </w:pPr>
      <w:proofErr w:type="spellStart"/>
      <w:r>
        <w:rPr>
          <w:szCs w:val="24"/>
          <w:lang w:val="ru-RU"/>
        </w:rPr>
        <w:t>Tableau</w:t>
      </w:r>
      <w:proofErr w:type="spellEnd"/>
      <w:r>
        <w:rPr>
          <w:szCs w:val="24"/>
          <w:lang w:val="ru-RU"/>
        </w:rPr>
        <w:t xml:space="preserve"> 1. </w:t>
      </w:r>
      <w:r>
        <w:rPr>
          <w:szCs w:val="24"/>
        </w:rPr>
        <w:t>I</w:t>
      </w:r>
      <w:proofErr w:type="spellStart"/>
      <w:r>
        <w:rPr>
          <w:szCs w:val="24"/>
          <w:lang w:val="ru-RU"/>
        </w:rPr>
        <w:t>nformations</w:t>
      </w:r>
      <w:proofErr w:type="spellEnd"/>
      <w:r>
        <w:rPr>
          <w:szCs w:val="24"/>
          <w:lang w:val="ru-RU"/>
        </w:rPr>
        <w:t xml:space="preserve"> </w:t>
      </w:r>
      <w:proofErr w:type="spellStart"/>
      <w:r>
        <w:rPr>
          <w:szCs w:val="24"/>
          <w:lang w:val="ru-RU"/>
        </w:rPr>
        <w:t>générales</w:t>
      </w:r>
      <w:proofErr w:type="spellEnd"/>
      <w:r>
        <w:rPr>
          <w:szCs w:val="24"/>
          <w:lang w:val="ru-RU"/>
        </w:rPr>
        <w:t xml:space="preserve">  </w:t>
      </w:r>
    </w:p>
    <w:p w:rsidR="0094296F" w:rsidRDefault="0094296F" w:rsidP="0094296F">
      <w:pPr>
        <w:pStyle w:val="Standard"/>
        <w:keepNext/>
        <w:rPr>
          <w:szCs w:val="24"/>
          <w:lang w:val="ru-RU"/>
        </w:rPr>
      </w:pPr>
    </w:p>
    <w:tbl>
      <w:tblPr>
        <w:tblW w:w="9411" w:type="dxa"/>
        <w:jc w:val="center"/>
        <w:tblLayout w:type="fixed"/>
        <w:tblCellMar>
          <w:left w:w="10" w:type="dxa"/>
          <w:right w:w="10" w:type="dxa"/>
        </w:tblCellMar>
        <w:tblLook w:val="04A0" w:firstRow="1" w:lastRow="0" w:firstColumn="1" w:lastColumn="0" w:noHBand="0" w:noVBand="1"/>
      </w:tblPr>
      <w:tblGrid>
        <w:gridCol w:w="293"/>
        <w:gridCol w:w="2519"/>
        <w:gridCol w:w="6599"/>
      </w:tblGrid>
      <w:tr w:rsidR="0094296F" w:rsidRPr="009E7A43" w:rsidTr="003A43AF">
        <w:trPr>
          <w:jc w:val="center"/>
        </w:trPr>
        <w:tc>
          <w:tcPr>
            <w:tcW w:w="293"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4296F" w:rsidRDefault="0094296F" w:rsidP="003A43AF">
            <w:pPr>
              <w:pStyle w:val="Standard"/>
              <w:keepNext/>
              <w:spacing w:before="100"/>
              <w:jc w:val="center"/>
              <w:rPr>
                <w:szCs w:val="24"/>
                <w:lang w:val="ru-RU"/>
              </w:rPr>
            </w:pPr>
            <w:r>
              <w:rPr>
                <w:szCs w:val="24"/>
                <w:lang w:val="ru-RU"/>
              </w:rPr>
              <w:t>1</w:t>
            </w:r>
          </w:p>
        </w:tc>
        <w:tc>
          <w:tcPr>
            <w:tcW w:w="2519"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4296F" w:rsidRDefault="0094296F" w:rsidP="003A43AF">
            <w:pPr>
              <w:pStyle w:val="Standard"/>
              <w:keepNext/>
              <w:spacing w:before="100"/>
            </w:pPr>
            <w:r>
              <w:rPr>
                <w:szCs w:val="24"/>
              </w:rPr>
              <w:t>E</w:t>
            </w:r>
            <w:proofErr w:type="spellStart"/>
            <w:r>
              <w:rPr>
                <w:szCs w:val="24"/>
                <w:lang w:val="ru-RU"/>
              </w:rPr>
              <w:t>tablissement</w:t>
            </w:r>
            <w:proofErr w:type="spellEnd"/>
            <w:r>
              <w:rPr>
                <w:szCs w:val="24"/>
                <w:lang w:val="ru-RU"/>
              </w:rPr>
              <w:t xml:space="preserve"> </w:t>
            </w:r>
            <w:proofErr w:type="spellStart"/>
            <w:r>
              <w:rPr>
                <w:szCs w:val="24"/>
                <w:lang w:val="ru-RU"/>
              </w:rPr>
              <w:t>d'enseignement</w:t>
            </w:r>
            <w:proofErr w:type="spellEnd"/>
          </w:p>
        </w:tc>
        <w:tc>
          <w:tcPr>
            <w:tcW w:w="6599"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94296F" w:rsidRPr="001223C0" w:rsidRDefault="0094296F" w:rsidP="003A43AF">
            <w:pPr>
              <w:pStyle w:val="Standard"/>
              <w:keepNext/>
              <w:spacing w:before="100"/>
              <w:rPr>
                <w:color w:val="000000"/>
                <w:szCs w:val="24"/>
                <w:lang w:val="fr-FR"/>
              </w:rPr>
            </w:pPr>
            <w:r w:rsidRPr="001223C0">
              <w:rPr>
                <w:color w:val="000000"/>
                <w:szCs w:val="24"/>
                <w:lang w:val="fr-FR"/>
              </w:rPr>
              <w:t>Établissement fédéral budgétaire de l'enseignement supérieur l'Université d'État de médecine d'Astrakhan</w:t>
            </w:r>
          </w:p>
        </w:tc>
      </w:tr>
      <w:tr w:rsidR="0094296F" w:rsidTr="003A43AF">
        <w:trPr>
          <w:jc w:val="center"/>
        </w:trPr>
        <w:tc>
          <w:tcPr>
            <w:tcW w:w="293"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4296F" w:rsidRDefault="0094296F" w:rsidP="003A43AF">
            <w:pPr>
              <w:pStyle w:val="Standard"/>
              <w:jc w:val="center"/>
              <w:rPr>
                <w:szCs w:val="24"/>
                <w:lang w:val="ru-RU"/>
              </w:rPr>
            </w:pPr>
            <w:r>
              <w:rPr>
                <w:szCs w:val="24"/>
                <w:lang w:val="ru-RU"/>
              </w:rPr>
              <w:t>2</w:t>
            </w:r>
          </w:p>
        </w:tc>
        <w:tc>
          <w:tcPr>
            <w:tcW w:w="2519"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4296F" w:rsidRDefault="0094296F" w:rsidP="003A43AF">
            <w:pPr>
              <w:pStyle w:val="Standard"/>
              <w:spacing w:before="100"/>
              <w:rPr>
                <w:szCs w:val="24"/>
                <w:lang w:val="ru-RU"/>
              </w:rPr>
            </w:pPr>
            <w:proofErr w:type="spellStart"/>
            <w:r>
              <w:rPr>
                <w:szCs w:val="24"/>
                <w:lang w:val="ru-RU"/>
              </w:rPr>
              <w:t>Spécialité</w:t>
            </w:r>
            <w:proofErr w:type="spellEnd"/>
          </w:p>
        </w:tc>
        <w:tc>
          <w:tcPr>
            <w:tcW w:w="6599"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94296F" w:rsidRDefault="0094296F" w:rsidP="003A43AF">
            <w:pPr>
              <w:pStyle w:val="Standard"/>
              <w:spacing w:before="100"/>
            </w:pPr>
            <w:r>
              <w:rPr>
                <w:color w:val="000000"/>
                <w:szCs w:val="24"/>
              </w:rPr>
              <w:t>M</w:t>
            </w:r>
            <w:proofErr w:type="spellStart"/>
            <w:r>
              <w:rPr>
                <w:color w:val="000000"/>
                <w:szCs w:val="24"/>
                <w:lang w:val="ru-RU"/>
              </w:rPr>
              <w:t>édecine</w:t>
            </w:r>
            <w:proofErr w:type="spellEnd"/>
            <w:r>
              <w:rPr>
                <w:color w:val="000000"/>
                <w:szCs w:val="24"/>
                <w:lang w:val="ru-RU"/>
              </w:rPr>
              <w:t xml:space="preserve"> </w:t>
            </w:r>
            <w:proofErr w:type="spellStart"/>
            <w:r>
              <w:rPr>
                <w:color w:val="000000"/>
                <w:szCs w:val="24"/>
                <w:lang w:val="ru-RU"/>
              </w:rPr>
              <w:t>générale</w:t>
            </w:r>
            <w:proofErr w:type="spellEnd"/>
          </w:p>
        </w:tc>
      </w:tr>
      <w:tr w:rsidR="0094296F" w:rsidTr="003A43AF">
        <w:trPr>
          <w:jc w:val="center"/>
        </w:trPr>
        <w:tc>
          <w:tcPr>
            <w:tcW w:w="293"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4296F" w:rsidRDefault="0094296F" w:rsidP="003A43AF">
            <w:pPr>
              <w:pStyle w:val="Standard"/>
              <w:jc w:val="center"/>
              <w:rPr>
                <w:szCs w:val="24"/>
                <w:lang w:val="ru-RU"/>
              </w:rPr>
            </w:pPr>
            <w:r>
              <w:rPr>
                <w:szCs w:val="24"/>
                <w:lang w:val="ru-RU"/>
              </w:rPr>
              <w:t>3</w:t>
            </w:r>
          </w:p>
        </w:tc>
        <w:tc>
          <w:tcPr>
            <w:tcW w:w="2519"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4296F" w:rsidRDefault="0094296F" w:rsidP="003A43AF">
            <w:pPr>
              <w:pStyle w:val="Standard"/>
              <w:spacing w:before="100"/>
            </w:pPr>
            <w:r>
              <w:rPr>
                <w:szCs w:val="24"/>
              </w:rPr>
              <w:t>D</w:t>
            </w:r>
            <w:proofErr w:type="spellStart"/>
            <w:r>
              <w:rPr>
                <w:szCs w:val="24"/>
                <w:lang w:val="ru-RU"/>
              </w:rPr>
              <w:t>iscipline</w:t>
            </w:r>
            <w:proofErr w:type="spellEnd"/>
          </w:p>
        </w:tc>
        <w:tc>
          <w:tcPr>
            <w:tcW w:w="6599"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94296F" w:rsidRDefault="0094296F" w:rsidP="003A43AF">
            <w:pPr>
              <w:pStyle w:val="Standard"/>
              <w:spacing w:before="100"/>
              <w:rPr>
                <w:color w:val="000000"/>
                <w:szCs w:val="24"/>
                <w:lang w:val="ru-RU"/>
              </w:rPr>
            </w:pPr>
            <w:proofErr w:type="spellStart"/>
            <w:r>
              <w:rPr>
                <w:color w:val="000000"/>
                <w:szCs w:val="24"/>
                <w:lang w:val="ru-RU"/>
              </w:rPr>
              <w:t>Propédeutique</w:t>
            </w:r>
            <w:proofErr w:type="spellEnd"/>
            <w:r>
              <w:rPr>
                <w:color w:val="000000"/>
                <w:szCs w:val="24"/>
                <w:lang w:val="ru-RU"/>
              </w:rPr>
              <w:t xml:space="preserve"> </w:t>
            </w:r>
            <w:proofErr w:type="spellStart"/>
            <w:r>
              <w:rPr>
                <w:color w:val="000000"/>
                <w:szCs w:val="24"/>
                <w:lang w:val="ru-RU"/>
              </w:rPr>
              <w:t>des</w:t>
            </w:r>
            <w:proofErr w:type="spellEnd"/>
            <w:r>
              <w:rPr>
                <w:color w:val="000000"/>
                <w:szCs w:val="24"/>
                <w:lang w:val="ru-RU"/>
              </w:rPr>
              <w:t xml:space="preserve"> </w:t>
            </w:r>
            <w:proofErr w:type="spellStart"/>
            <w:r>
              <w:rPr>
                <w:color w:val="000000"/>
                <w:szCs w:val="24"/>
                <w:lang w:val="ru-RU"/>
              </w:rPr>
              <w:t>maladies</w:t>
            </w:r>
            <w:proofErr w:type="spellEnd"/>
            <w:r>
              <w:rPr>
                <w:color w:val="000000"/>
                <w:szCs w:val="24"/>
                <w:lang w:val="ru-RU"/>
              </w:rPr>
              <w:t xml:space="preserve"> </w:t>
            </w:r>
            <w:proofErr w:type="spellStart"/>
            <w:r>
              <w:rPr>
                <w:color w:val="000000"/>
                <w:szCs w:val="24"/>
                <w:lang w:val="ru-RU"/>
              </w:rPr>
              <w:t>internes</w:t>
            </w:r>
            <w:proofErr w:type="spellEnd"/>
          </w:p>
        </w:tc>
      </w:tr>
      <w:tr w:rsidR="0094296F" w:rsidRPr="009E7A43" w:rsidTr="003A43AF">
        <w:trPr>
          <w:jc w:val="center"/>
        </w:trPr>
        <w:tc>
          <w:tcPr>
            <w:tcW w:w="293"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4296F" w:rsidRDefault="0094296F" w:rsidP="003A43AF">
            <w:pPr>
              <w:pStyle w:val="Standard"/>
              <w:jc w:val="center"/>
              <w:rPr>
                <w:szCs w:val="24"/>
                <w:lang w:val="ru-RU"/>
              </w:rPr>
            </w:pPr>
            <w:r>
              <w:rPr>
                <w:szCs w:val="24"/>
                <w:lang w:val="ru-RU"/>
              </w:rPr>
              <w:t>4</w:t>
            </w:r>
          </w:p>
        </w:tc>
        <w:tc>
          <w:tcPr>
            <w:tcW w:w="2519"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4296F" w:rsidRDefault="0094296F" w:rsidP="003A43AF">
            <w:pPr>
              <w:pStyle w:val="Standard"/>
              <w:spacing w:before="100"/>
            </w:pPr>
            <w:proofErr w:type="spellStart"/>
            <w:r>
              <w:rPr>
                <w:szCs w:val="24"/>
                <w:lang w:val="ru-RU"/>
              </w:rPr>
              <w:t>Auteur</w:t>
            </w:r>
            <w:proofErr w:type="spellEnd"/>
            <w:r>
              <w:rPr>
                <w:szCs w:val="24"/>
                <w:lang w:val="ru-RU"/>
              </w:rPr>
              <w:t xml:space="preserve"> </w:t>
            </w:r>
            <w:r>
              <w:rPr>
                <w:szCs w:val="24"/>
              </w:rPr>
              <w:t xml:space="preserve">de </w:t>
            </w:r>
            <w:proofErr w:type="spellStart"/>
            <w:r>
              <w:rPr>
                <w:szCs w:val="24"/>
                <w:lang w:val="ru-RU"/>
              </w:rPr>
              <w:t>tâches</w:t>
            </w:r>
            <w:proofErr w:type="spellEnd"/>
          </w:p>
        </w:tc>
        <w:tc>
          <w:tcPr>
            <w:tcW w:w="6599"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9A5C83" w:rsidRDefault="009A5C83" w:rsidP="009A5C83">
            <w:pPr>
              <w:spacing w:line="276" w:lineRule="auto"/>
              <w:jc w:val="both"/>
              <w:rPr>
                <w:szCs w:val="24"/>
                <w:lang w:eastAsia="en-US"/>
              </w:rPr>
            </w:pPr>
            <w:r>
              <w:rPr>
                <w:szCs w:val="24"/>
                <w:lang w:eastAsia="en-US"/>
              </w:rPr>
              <w:t xml:space="preserve">V.V. </w:t>
            </w:r>
            <w:proofErr w:type="spellStart"/>
            <w:r>
              <w:rPr>
                <w:szCs w:val="24"/>
                <w:lang w:eastAsia="en-US"/>
              </w:rPr>
              <w:t>Antonyan</w:t>
            </w:r>
            <w:proofErr w:type="spellEnd"/>
            <w:r>
              <w:rPr>
                <w:szCs w:val="24"/>
                <w:lang w:eastAsia="en-US"/>
              </w:rPr>
              <w:t xml:space="preserve">, E.A. </w:t>
            </w:r>
            <w:proofErr w:type="spellStart"/>
            <w:r>
              <w:rPr>
                <w:szCs w:val="24"/>
                <w:lang w:eastAsia="en-US"/>
              </w:rPr>
              <w:t>Uklistaya</w:t>
            </w:r>
            <w:proofErr w:type="spellEnd"/>
            <w:r>
              <w:rPr>
                <w:szCs w:val="24"/>
                <w:lang w:eastAsia="en-US"/>
              </w:rPr>
              <w:t xml:space="preserve">, A.V. </w:t>
            </w:r>
            <w:proofErr w:type="spellStart"/>
            <w:r>
              <w:rPr>
                <w:szCs w:val="24"/>
                <w:lang w:eastAsia="en-US"/>
              </w:rPr>
              <w:t>Dedov</w:t>
            </w:r>
            <w:proofErr w:type="spellEnd"/>
            <w:r>
              <w:rPr>
                <w:szCs w:val="24"/>
                <w:lang w:eastAsia="en-US"/>
              </w:rPr>
              <w:t>,</w:t>
            </w:r>
          </w:p>
          <w:p w:rsidR="0094296F" w:rsidRPr="001223C0" w:rsidRDefault="009A5C83" w:rsidP="009A5C83">
            <w:pPr>
              <w:pStyle w:val="Standard"/>
              <w:jc w:val="both"/>
              <w:rPr>
                <w:lang w:val="fr-FR"/>
              </w:rPr>
            </w:pPr>
            <w:r>
              <w:rPr>
                <w:szCs w:val="24"/>
                <w:lang w:val="ru-RU" w:eastAsia="en-US"/>
              </w:rPr>
              <w:t>А</w:t>
            </w:r>
            <w:r w:rsidRPr="009A5C83">
              <w:rPr>
                <w:szCs w:val="24"/>
                <w:lang w:eastAsia="en-US"/>
              </w:rPr>
              <w:t>.</w:t>
            </w:r>
            <w:r>
              <w:rPr>
                <w:szCs w:val="24"/>
                <w:lang w:val="ru-RU" w:eastAsia="en-US"/>
              </w:rPr>
              <w:t>А</w:t>
            </w:r>
            <w:r w:rsidRPr="009A5C83">
              <w:rPr>
                <w:szCs w:val="24"/>
                <w:lang w:eastAsia="en-US"/>
              </w:rPr>
              <w:t>.</w:t>
            </w:r>
            <w:proofErr w:type="spellStart"/>
            <w:r>
              <w:rPr>
                <w:szCs w:val="24"/>
                <w:lang w:eastAsia="en-US"/>
              </w:rPr>
              <w:t>Panov</w:t>
            </w:r>
            <w:proofErr w:type="spellEnd"/>
            <w:r w:rsidRPr="009A5C83">
              <w:rPr>
                <w:szCs w:val="24"/>
                <w:lang w:eastAsia="en-US"/>
              </w:rPr>
              <w:t xml:space="preserve">, </w:t>
            </w:r>
            <w:r>
              <w:rPr>
                <w:szCs w:val="24"/>
                <w:lang w:eastAsia="en-US"/>
              </w:rPr>
              <w:t>N</w:t>
            </w:r>
            <w:r w:rsidRPr="009A5C83">
              <w:rPr>
                <w:szCs w:val="24"/>
                <w:lang w:eastAsia="en-US"/>
              </w:rPr>
              <w:t>.</w:t>
            </w:r>
            <w:r>
              <w:rPr>
                <w:szCs w:val="24"/>
                <w:lang w:eastAsia="en-US"/>
              </w:rPr>
              <w:t>V</w:t>
            </w:r>
            <w:r w:rsidRPr="009A5C83">
              <w:rPr>
                <w:szCs w:val="24"/>
                <w:lang w:eastAsia="en-US"/>
              </w:rPr>
              <w:t>.</w:t>
            </w:r>
            <w:proofErr w:type="spellStart"/>
            <w:r>
              <w:rPr>
                <w:szCs w:val="24"/>
                <w:lang w:eastAsia="en-US"/>
              </w:rPr>
              <w:t>Kamneva</w:t>
            </w:r>
            <w:proofErr w:type="spellEnd"/>
            <w:r w:rsidRPr="009A5C83">
              <w:rPr>
                <w:szCs w:val="24"/>
                <w:lang w:eastAsia="en-US"/>
              </w:rPr>
              <w:t xml:space="preserve">, </w:t>
            </w:r>
            <w:r>
              <w:rPr>
                <w:szCs w:val="24"/>
                <w:lang w:eastAsia="en-US"/>
              </w:rPr>
              <w:t>S</w:t>
            </w:r>
            <w:r w:rsidRPr="009A5C83">
              <w:rPr>
                <w:szCs w:val="24"/>
                <w:lang w:eastAsia="en-US"/>
              </w:rPr>
              <w:t>.</w:t>
            </w:r>
            <w:r>
              <w:rPr>
                <w:szCs w:val="24"/>
                <w:lang w:eastAsia="en-US"/>
              </w:rPr>
              <w:t>G</w:t>
            </w:r>
            <w:r w:rsidRPr="009A5C83">
              <w:rPr>
                <w:szCs w:val="24"/>
                <w:lang w:eastAsia="en-US"/>
              </w:rPr>
              <w:t xml:space="preserve">. </w:t>
            </w:r>
            <w:proofErr w:type="spellStart"/>
            <w:r>
              <w:rPr>
                <w:szCs w:val="24"/>
                <w:lang w:eastAsia="en-US"/>
              </w:rPr>
              <w:t>Kasatkina</w:t>
            </w:r>
            <w:bookmarkStart w:id="0" w:name="_GoBack"/>
            <w:bookmarkEnd w:id="0"/>
            <w:proofErr w:type="spellEnd"/>
          </w:p>
        </w:tc>
      </w:tr>
      <w:tr w:rsidR="0094296F" w:rsidTr="003A43AF">
        <w:trPr>
          <w:jc w:val="center"/>
        </w:trPr>
        <w:tc>
          <w:tcPr>
            <w:tcW w:w="293"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4296F" w:rsidRDefault="0094296F" w:rsidP="003A43AF">
            <w:pPr>
              <w:pStyle w:val="Standard"/>
              <w:jc w:val="center"/>
              <w:rPr>
                <w:szCs w:val="24"/>
              </w:rPr>
            </w:pPr>
            <w:r>
              <w:rPr>
                <w:szCs w:val="24"/>
              </w:rPr>
              <w:t>5</w:t>
            </w:r>
          </w:p>
        </w:tc>
        <w:tc>
          <w:tcPr>
            <w:tcW w:w="2519"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4296F" w:rsidRDefault="0094296F" w:rsidP="003A43AF">
            <w:pPr>
              <w:pStyle w:val="Standard"/>
              <w:spacing w:before="100"/>
              <w:rPr>
                <w:szCs w:val="24"/>
                <w:lang w:val="ru-RU"/>
              </w:rPr>
            </w:pPr>
            <w:proofErr w:type="spellStart"/>
            <w:r>
              <w:rPr>
                <w:szCs w:val="24"/>
                <w:lang w:val="ru-RU"/>
              </w:rPr>
              <w:t>Téléphone</w:t>
            </w:r>
            <w:proofErr w:type="spellEnd"/>
          </w:p>
        </w:tc>
        <w:tc>
          <w:tcPr>
            <w:tcW w:w="6599"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94296F" w:rsidRDefault="0094296F" w:rsidP="003A43AF">
            <w:pPr>
              <w:pStyle w:val="Standard"/>
              <w:spacing w:before="100"/>
              <w:rPr>
                <w:color w:val="000000"/>
                <w:szCs w:val="24"/>
                <w:lang w:val="ru-RU"/>
              </w:rPr>
            </w:pPr>
            <w:r>
              <w:rPr>
                <w:color w:val="000000"/>
                <w:szCs w:val="24"/>
                <w:lang w:val="ru-RU"/>
              </w:rPr>
              <w:t>8 903 348 48 38</w:t>
            </w:r>
          </w:p>
        </w:tc>
      </w:tr>
      <w:tr w:rsidR="0094296F" w:rsidTr="003A43AF">
        <w:trPr>
          <w:jc w:val="center"/>
        </w:trPr>
        <w:tc>
          <w:tcPr>
            <w:tcW w:w="293"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4296F" w:rsidRDefault="0094296F" w:rsidP="003A43AF">
            <w:pPr>
              <w:pStyle w:val="Standard"/>
              <w:jc w:val="center"/>
              <w:rPr>
                <w:szCs w:val="24"/>
              </w:rPr>
            </w:pPr>
            <w:r>
              <w:rPr>
                <w:szCs w:val="24"/>
              </w:rPr>
              <w:t>6</w:t>
            </w:r>
          </w:p>
        </w:tc>
        <w:tc>
          <w:tcPr>
            <w:tcW w:w="2519"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4296F" w:rsidRDefault="0094296F" w:rsidP="003A43AF">
            <w:pPr>
              <w:pStyle w:val="Standard"/>
              <w:spacing w:before="100"/>
              <w:rPr>
                <w:szCs w:val="24"/>
              </w:rPr>
            </w:pPr>
            <w:r>
              <w:rPr>
                <w:szCs w:val="24"/>
              </w:rPr>
              <w:t>E-mail</w:t>
            </w:r>
          </w:p>
        </w:tc>
        <w:tc>
          <w:tcPr>
            <w:tcW w:w="6599"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94296F" w:rsidRDefault="0094296F" w:rsidP="003A43AF">
            <w:pPr>
              <w:pStyle w:val="Standard"/>
              <w:spacing w:before="100"/>
              <w:rPr>
                <w:color w:val="000000"/>
                <w:szCs w:val="24"/>
              </w:rPr>
            </w:pPr>
            <w:r>
              <w:rPr>
                <w:color w:val="000000"/>
                <w:szCs w:val="24"/>
              </w:rPr>
              <w:t>antonian.vika@yandex.ru</w:t>
            </w:r>
          </w:p>
        </w:tc>
      </w:tr>
      <w:tr w:rsidR="0094296F" w:rsidTr="003A43AF">
        <w:trPr>
          <w:jc w:val="center"/>
        </w:trPr>
        <w:tc>
          <w:tcPr>
            <w:tcW w:w="293"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4296F" w:rsidRDefault="0094296F" w:rsidP="003A43AF">
            <w:pPr>
              <w:pStyle w:val="Standard"/>
              <w:jc w:val="center"/>
              <w:rPr>
                <w:szCs w:val="24"/>
                <w:lang w:val="ru-RU"/>
              </w:rPr>
            </w:pPr>
            <w:r>
              <w:rPr>
                <w:szCs w:val="24"/>
                <w:lang w:val="ru-RU"/>
              </w:rPr>
              <w:t>7</w:t>
            </w:r>
          </w:p>
        </w:tc>
        <w:tc>
          <w:tcPr>
            <w:tcW w:w="2519"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4296F" w:rsidRPr="001223C0" w:rsidRDefault="0094296F" w:rsidP="003A43AF">
            <w:pPr>
              <w:pStyle w:val="Standard"/>
              <w:spacing w:before="100"/>
              <w:rPr>
                <w:szCs w:val="24"/>
                <w:lang w:val="fr-FR"/>
              </w:rPr>
            </w:pPr>
            <w:r w:rsidRPr="001223C0">
              <w:rPr>
                <w:szCs w:val="24"/>
                <w:lang w:val="fr-FR"/>
              </w:rPr>
              <w:t>Numéro d'assurance du compte personnel</w:t>
            </w:r>
          </w:p>
        </w:tc>
        <w:tc>
          <w:tcPr>
            <w:tcW w:w="6599"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94296F" w:rsidRDefault="0094296F" w:rsidP="003A43AF">
            <w:pPr>
              <w:pStyle w:val="Standard"/>
              <w:spacing w:before="100"/>
              <w:rPr>
                <w:color w:val="000000"/>
                <w:szCs w:val="24"/>
              </w:rPr>
            </w:pPr>
            <w:r>
              <w:rPr>
                <w:color w:val="000000"/>
                <w:szCs w:val="24"/>
              </w:rPr>
              <w:t>-</w:t>
            </w:r>
          </w:p>
        </w:tc>
      </w:tr>
    </w:tbl>
    <w:p w:rsidR="0094296F" w:rsidRDefault="0094296F" w:rsidP="0094296F">
      <w:pPr>
        <w:pStyle w:val="a3"/>
        <w:keepNext/>
        <w:rPr>
          <w:szCs w:val="24"/>
          <w:lang w:val="ru-RU"/>
        </w:rPr>
      </w:pPr>
    </w:p>
    <w:p w:rsidR="0094296F" w:rsidRDefault="0094296F" w:rsidP="0094296F">
      <w:pPr>
        <w:pStyle w:val="a3"/>
        <w:keepNext/>
        <w:rPr>
          <w:szCs w:val="24"/>
          <w:lang w:val="ru-RU"/>
        </w:rPr>
      </w:pPr>
    </w:p>
    <w:p w:rsidR="0094296F" w:rsidRDefault="0094296F" w:rsidP="0094296F">
      <w:pPr>
        <w:pStyle w:val="a3"/>
        <w:keepNext/>
        <w:rPr>
          <w:szCs w:val="24"/>
          <w:lang w:val="ru-RU"/>
        </w:rPr>
      </w:pPr>
      <w:proofErr w:type="spellStart"/>
      <w:r>
        <w:rPr>
          <w:szCs w:val="24"/>
          <w:lang w:val="ru-RU"/>
        </w:rPr>
        <w:t>Tableau</w:t>
      </w:r>
      <w:proofErr w:type="spellEnd"/>
      <w:r>
        <w:rPr>
          <w:szCs w:val="24"/>
          <w:lang w:val="ru-RU"/>
        </w:rPr>
        <w:t xml:space="preserve"> </w:t>
      </w:r>
      <w:r>
        <w:rPr>
          <w:szCs w:val="24"/>
        </w:rPr>
        <w:t>2</w:t>
      </w:r>
      <w:r>
        <w:rPr>
          <w:szCs w:val="24"/>
          <w:lang w:val="ru-RU"/>
        </w:rPr>
        <w:t xml:space="preserve">. </w:t>
      </w:r>
      <w:proofErr w:type="spellStart"/>
      <w:r>
        <w:rPr>
          <w:szCs w:val="24"/>
          <w:lang w:val="ru-RU"/>
        </w:rPr>
        <w:t>La</w:t>
      </w:r>
      <w:proofErr w:type="spellEnd"/>
      <w:r>
        <w:rPr>
          <w:szCs w:val="24"/>
          <w:lang w:val="ru-RU"/>
        </w:rPr>
        <w:t xml:space="preserve"> </w:t>
      </w:r>
      <w:proofErr w:type="spellStart"/>
      <w:r>
        <w:rPr>
          <w:szCs w:val="24"/>
          <w:lang w:val="ru-RU"/>
        </w:rPr>
        <w:t>liste</w:t>
      </w:r>
      <w:proofErr w:type="spellEnd"/>
      <w:r>
        <w:rPr>
          <w:szCs w:val="24"/>
          <w:lang w:val="ru-RU"/>
        </w:rPr>
        <w:t xml:space="preserve"> </w:t>
      </w:r>
      <w:proofErr w:type="spellStart"/>
      <w:r>
        <w:rPr>
          <w:szCs w:val="24"/>
          <w:lang w:val="ru-RU"/>
        </w:rPr>
        <w:t>des</w:t>
      </w:r>
      <w:proofErr w:type="spellEnd"/>
      <w:r>
        <w:rPr>
          <w:szCs w:val="24"/>
          <w:lang w:val="ru-RU"/>
        </w:rPr>
        <w:t xml:space="preserve"> </w:t>
      </w:r>
      <w:proofErr w:type="spellStart"/>
      <w:r>
        <w:rPr>
          <w:szCs w:val="24"/>
          <w:lang w:val="ru-RU"/>
        </w:rPr>
        <w:t>tâches</w:t>
      </w:r>
      <w:proofErr w:type="spellEnd"/>
    </w:p>
    <w:p w:rsidR="0094296F" w:rsidRPr="00AE0126" w:rsidRDefault="0094296F" w:rsidP="0094296F">
      <w:pPr>
        <w:rPr>
          <w:lang w:val="ru-RU"/>
        </w:rPr>
      </w:pPr>
    </w:p>
    <w:p w:rsidR="0046515E" w:rsidRPr="00B72A48" w:rsidRDefault="0046515E" w:rsidP="0046515E">
      <w:pPr>
        <w:rPr>
          <w:b/>
          <w:szCs w:val="24"/>
          <w:lang w:val="ru-RU"/>
        </w:rPr>
      </w:pPr>
    </w:p>
    <w:tbl>
      <w:tblPr>
        <w:tblW w:w="500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63"/>
        <w:gridCol w:w="1187"/>
        <w:gridCol w:w="7560"/>
      </w:tblGrid>
      <w:tr w:rsidR="0094296F" w:rsidRPr="009E7A43" w:rsidTr="00DC122D">
        <w:trPr>
          <w:jc w:val="center"/>
        </w:trPr>
        <w:tc>
          <w:tcPr>
            <w:tcW w:w="663" w:type="dxa"/>
            <w:vAlign w:val="center"/>
          </w:tcPr>
          <w:p w:rsidR="0094296F" w:rsidRDefault="0094296F" w:rsidP="0094296F">
            <w:pPr>
              <w:pStyle w:val="a4"/>
              <w:jc w:val="center"/>
            </w:pPr>
            <w:r>
              <w:rPr>
                <w:rFonts w:ascii="Times New Roman" w:hAnsi="Times New Roman"/>
                <w:b/>
                <w:sz w:val="24"/>
                <w:szCs w:val="24"/>
              </w:rPr>
              <w:t>T</w:t>
            </w:r>
            <w:proofErr w:type="spellStart"/>
            <w:r>
              <w:rPr>
                <w:rFonts w:ascii="Times New Roman" w:hAnsi="Times New Roman"/>
                <w:b/>
                <w:sz w:val="24"/>
                <w:szCs w:val="24"/>
                <w:lang w:val="ru-RU"/>
              </w:rPr>
              <w:t>ype</w:t>
            </w:r>
            <w:proofErr w:type="spellEnd"/>
          </w:p>
        </w:tc>
        <w:tc>
          <w:tcPr>
            <w:tcW w:w="1187" w:type="dxa"/>
            <w:tcMar>
              <w:top w:w="0" w:type="dxa"/>
              <w:left w:w="28" w:type="dxa"/>
              <w:bottom w:w="0" w:type="dxa"/>
              <w:right w:w="28" w:type="dxa"/>
            </w:tcMar>
            <w:vAlign w:val="center"/>
          </w:tcPr>
          <w:p w:rsidR="0094296F" w:rsidRDefault="0094296F" w:rsidP="0094296F">
            <w:pPr>
              <w:pStyle w:val="a4"/>
              <w:jc w:val="center"/>
            </w:pPr>
            <w:r>
              <w:rPr>
                <w:rFonts w:ascii="Times New Roman" w:hAnsi="Times New Roman"/>
                <w:b/>
                <w:sz w:val="24"/>
                <w:szCs w:val="24"/>
              </w:rPr>
              <w:t>C</w:t>
            </w:r>
            <w:proofErr w:type="spellStart"/>
            <w:r>
              <w:rPr>
                <w:rFonts w:ascii="Times New Roman" w:hAnsi="Times New Roman"/>
                <w:b/>
                <w:sz w:val="24"/>
                <w:szCs w:val="24"/>
                <w:lang w:val="ru-RU"/>
              </w:rPr>
              <w:t>ode</w:t>
            </w:r>
            <w:proofErr w:type="spellEnd"/>
          </w:p>
        </w:tc>
        <w:tc>
          <w:tcPr>
            <w:tcW w:w="7560" w:type="dxa"/>
            <w:tcMar>
              <w:top w:w="0" w:type="dxa"/>
              <w:left w:w="28" w:type="dxa"/>
              <w:bottom w:w="0" w:type="dxa"/>
              <w:right w:w="28" w:type="dxa"/>
            </w:tcMar>
            <w:vAlign w:val="center"/>
            <w:hideMark/>
          </w:tcPr>
          <w:p w:rsidR="0094296F" w:rsidRPr="001223C0" w:rsidRDefault="0094296F" w:rsidP="0094296F">
            <w:pPr>
              <w:pStyle w:val="a4"/>
              <w:rPr>
                <w:rFonts w:ascii="Times New Roman" w:hAnsi="Times New Roman"/>
                <w:b/>
                <w:sz w:val="24"/>
                <w:szCs w:val="24"/>
                <w:lang w:val="fr-FR"/>
              </w:rPr>
            </w:pPr>
            <w:r w:rsidRPr="001223C0">
              <w:rPr>
                <w:rFonts w:ascii="Times New Roman" w:hAnsi="Times New Roman"/>
                <w:b/>
                <w:sz w:val="24"/>
                <w:szCs w:val="24"/>
                <w:lang w:val="fr-FR"/>
              </w:rPr>
              <w:t>Le texte du nom de la fonction professionnelles / question de la tâche /  variantes de réponse</w:t>
            </w:r>
          </w:p>
        </w:tc>
      </w:tr>
      <w:tr w:rsidR="0094296F" w:rsidRPr="00B72A48" w:rsidTr="00DC122D">
        <w:trPr>
          <w:jc w:val="center"/>
        </w:trPr>
        <w:tc>
          <w:tcPr>
            <w:tcW w:w="663" w:type="dxa"/>
            <w:vAlign w:val="center"/>
          </w:tcPr>
          <w:p w:rsidR="0094296F" w:rsidRPr="00B72A48" w:rsidRDefault="0094296F" w:rsidP="0094296F">
            <w:pPr>
              <w:jc w:val="center"/>
              <w:rPr>
                <w:szCs w:val="24"/>
                <w:lang w:val="ru-RU"/>
              </w:rPr>
            </w:pPr>
            <w:r>
              <w:rPr>
                <w:szCs w:val="24"/>
                <w:lang w:val="ru-RU"/>
              </w:rPr>
              <w:t>F</w:t>
            </w:r>
          </w:p>
        </w:tc>
        <w:tc>
          <w:tcPr>
            <w:tcW w:w="1187" w:type="dxa"/>
            <w:tcMar>
              <w:top w:w="0" w:type="dxa"/>
              <w:left w:w="28" w:type="dxa"/>
              <w:bottom w:w="0" w:type="dxa"/>
              <w:right w:w="28" w:type="dxa"/>
            </w:tcMar>
            <w:vAlign w:val="center"/>
          </w:tcPr>
          <w:p w:rsidR="0094296F" w:rsidRPr="00B72A48" w:rsidRDefault="0094296F" w:rsidP="0094296F">
            <w:pPr>
              <w:jc w:val="center"/>
              <w:rPr>
                <w:szCs w:val="24"/>
                <w:lang w:val="ru-RU"/>
              </w:rPr>
            </w:pPr>
          </w:p>
        </w:tc>
        <w:tc>
          <w:tcPr>
            <w:tcW w:w="7560" w:type="dxa"/>
            <w:tcMar>
              <w:top w:w="0" w:type="dxa"/>
              <w:left w:w="28" w:type="dxa"/>
              <w:bottom w:w="0" w:type="dxa"/>
              <w:right w:w="28" w:type="dxa"/>
            </w:tcMar>
            <w:vAlign w:val="center"/>
          </w:tcPr>
          <w:p w:rsidR="0094296F" w:rsidRPr="00B72A48" w:rsidRDefault="0094296F" w:rsidP="0094296F">
            <w:pPr>
              <w:rPr>
                <w:szCs w:val="24"/>
                <w:lang w:val="ru-RU"/>
              </w:rPr>
            </w:pPr>
          </w:p>
        </w:tc>
      </w:tr>
      <w:tr w:rsidR="0046515E" w:rsidRPr="00B72A48" w:rsidTr="00DC122D">
        <w:trPr>
          <w:jc w:val="center"/>
        </w:trPr>
        <w:tc>
          <w:tcPr>
            <w:tcW w:w="663" w:type="dxa"/>
            <w:vAlign w:val="center"/>
          </w:tcPr>
          <w:p w:rsidR="0046515E" w:rsidRPr="00B72A48" w:rsidRDefault="0046515E" w:rsidP="00002A69">
            <w:pPr>
              <w:jc w:val="center"/>
              <w:rPr>
                <w:szCs w:val="24"/>
                <w:lang w:val="ru-RU"/>
              </w:rPr>
            </w:pPr>
          </w:p>
        </w:tc>
        <w:tc>
          <w:tcPr>
            <w:tcW w:w="1187" w:type="dxa"/>
            <w:tcMar>
              <w:top w:w="0" w:type="dxa"/>
              <w:left w:w="28" w:type="dxa"/>
              <w:bottom w:w="0" w:type="dxa"/>
              <w:right w:w="28" w:type="dxa"/>
            </w:tcMar>
            <w:vAlign w:val="center"/>
          </w:tcPr>
          <w:p w:rsidR="0046515E" w:rsidRPr="00B72A48" w:rsidRDefault="0046515E" w:rsidP="00002A69">
            <w:pPr>
              <w:jc w:val="center"/>
              <w:rPr>
                <w:szCs w:val="24"/>
                <w:lang w:val="ru-RU"/>
              </w:rPr>
            </w:pPr>
          </w:p>
        </w:tc>
        <w:tc>
          <w:tcPr>
            <w:tcW w:w="7560" w:type="dxa"/>
            <w:tcMar>
              <w:top w:w="0" w:type="dxa"/>
              <w:left w:w="28" w:type="dxa"/>
              <w:bottom w:w="0" w:type="dxa"/>
              <w:right w:w="28" w:type="dxa"/>
            </w:tcMar>
            <w:vAlign w:val="center"/>
          </w:tcPr>
          <w:p w:rsidR="0046515E" w:rsidRPr="00B72A48" w:rsidRDefault="0046515E" w:rsidP="00002A69">
            <w:pPr>
              <w:rPr>
                <w:szCs w:val="24"/>
                <w:lang w:val="ru-RU"/>
              </w:rPr>
            </w:pP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Q</w:t>
            </w:r>
          </w:p>
        </w:tc>
        <w:tc>
          <w:tcPr>
            <w:tcW w:w="1187" w:type="dxa"/>
            <w:shd w:val="clear" w:color="auto" w:fill="auto"/>
            <w:tcMar>
              <w:top w:w="0" w:type="dxa"/>
              <w:left w:w="28" w:type="dxa"/>
              <w:bottom w:w="0" w:type="dxa"/>
              <w:right w:w="28" w:type="dxa"/>
            </w:tcMar>
            <w:vAlign w:val="center"/>
            <w:hideMark/>
          </w:tcPr>
          <w:p w:rsidR="0094296F" w:rsidRDefault="0094296F" w:rsidP="0094296F">
            <w:pPr>
              <w:spacing w:line="252" w:lineRule="auto"/>
              <w:jc w:val="center"/>
              <w:rPr>
                <w:szCs w:val="24"/>
                <w:lang w:val="ru-RU" w:eastAsia="en-US"/>
              </w:rPr>
            </w:pPr>
            <w:r>
              <w:rPr>
                <w:szCs w:val="24"/>
                <w:lang w:val="ru-RU" w:eastAsia="en-US"/>
              </w:rPr>
              <w:t>001</w:t>
            </w:r>
          </w:p>
        </w:tc>
        <w:tc>
          <w:tcPr>
            <w:tcW w:w="7560" w:type="dxa"/>
            <w:shd w:val="clear" w:color="auto" w:fill="auto"/>
            <w:tcMar>
              <w:top w:w="0" w:type="dxa"/>
              <w:left w:w="28" w:type="dxa"/>
              <w:bottom w:w="0" w:type="dxa"/>
              <w:right w:w="28" w:type="dxa"/>
            </w:tcMar>
            <w:vAlign w:val="center"/>
          </w:tcPr>
          <w:p w:rsidR="0094296F" w:rsidRPr="00FA3C4C" w:rsidRDefault="0094296F" w:rsidP="0094296F">
            <w:pPr>
              <w:overflowPunct/>
              <w:autoSpaceDE/>
              <w:autoSpaceDN/>
              <w:adjustRightInd/>
              <w:jc w:val="both"/>
              <w:textAlignment w:val="auto"/>
              <w:rPr>
                <w:sz w:val="28"/>
                <w:szCs w:val="28"/>
                <w:lang w:val="fr-FR"/>
              </w:rPr>
            </w:pPr>
            <w:r w:rsidRPr="00FA3C4C">
              <w:rPr>
                <w:sz w:val="28"/>
                <w:szCs w:val="28"/>
                <w:lang w:val="fr-FR"/>
              </w:rPr>
              <w:t>L'auscultation avec syndrome bronchique obstructif révèle:</w:t>
            </w: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shd w:val="clear" w:color="auto" w:fill="auto"/>
            <w:tcMar>
              <w:top w:w="0" w:type="dxa"/>
              <w:left w:w="28" w:type="dxa"/>
              <w:bottom w:w="0" w:type="dxa"/>
              <w:right w:w="28" w:type="dxa"/>
            </w:tcMar>
            <w:vAlign w:val="center"/>
            <w:hideMark/>
          </w:tcPr>
          <w:p w:rsidR="0094296F" w:rsidRDefault="0094296F" w:rsidP="0094296F">
            <w:pPr>
              <w:spacing w:line="252" w:lineRule="auto"/>
              <w:jc w:val="center"/>
              <w:rPr>
                <w:szCs w:val="24"/>
                <w:lang w:val="ru-RU" w:eastAsia="en-US"/>
              </w:rPr>
            </w:pPr>
            <w:r>
              <w:rPr>
                <w:szCs w:val="24"/>
                <w:lang w:val="ru-RU" w:eastAsia="en-US"/>
              </w:rPr>
              <w:t>А</w:t>
            </w:r>
          </w:p>
        </w:tc>
        <w:tc>
          <w:tcPr>
            <w:tcW w:w="7560" w:type="dxa"/>
            <w:shd w:val="clear" w:color="auto" w:fill="auto"/>
            <w:tcMar>
              <w:top w:w="0" w:type="dxa"/>
              <w:left w:w="28" w:type="dxa"/>
              <w:bottom w:w="0" w:type="dxa"/>
              <w:right w:w="28" w:type="dxa"/>
            </w:tcMar>
            <w:vAlign w:val="center"/>
          </w:tcPr>
          <w:p w:rsidR="0094296F" w:rsidRPr="00FA3C4C" w:rsidRDefault="0094296F" w:rsidP="0094296F">
            <w:pPr>
              <w:contextualSpacing/>
              <w:jc w:val="both"/>
              <w:rPr>
                <w:sz w:val="28"/>
                <w:szCs w:val="28"/>
                <w:lang w:val="fr-FR"/>
              </w:rPr>
            </w:pPr>
            <w:r w:rsidRPr="00FA3C4C">
              <w:rPr>
                <w:sz w:val="28"/>
                <w:szCs w:val="28"/>
                <w:lang w:val="fr-FR"/>
              </w:rPr>
              <w:t>violation du rapport d'inspiration et d'expiration dans le sens de l'allongement de ce dernier</w:t>
            </w:r>
          </w:p>
        </w:tc>
      </w:tr>
      <w:tr w:rsidR="0094296F" w:rsidRPr="0035086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hideMark/>
          </w:tcPr>
          <w:p w:rsidR="0094296F" w:rsidRDefault="0094296F" w:rsidP="0094296F">
            <w:pPr>
              <w:spacing w:line="252" w:lineRule="auto"/>
              <w:jc w:val="center"/>
              <w:rPr>
                <w:szCs w:val="24"/>
                <w:lang w:val="ru-RU" w:eastAsia="en-US"/>
              </w:rPr>
            </w:pPr>
            <w:r>
              <w:rPr>
                <w:szCs w:val="24"/>
                <w:lang w:val="ru-RU" w:eastAsia="en-US"/>
              </w:rPr>
              <w:t>B</w:t>
            </w:r>
          </w:p>
        </w:tc>
        <w:tc>
          <w:tcPr>
            <w:tcW w:w="7560" w:type="dxa"/>
            <w:tcMar>
              <w:top w:w="0" w:type="dxa"/>
              <w:left w:w="28" w:type="dxa"/>
              <w:bottom w:w="0" w:type="dxa"/>
              <w:right w:w="28" w:type="dxa"/>
            </w:tcMar>
            <w:vAlign w:val="center"/>
          </w:tcPr>
          <w:p w:rsidR="0094296F" w:rsidRPr="00350863" w:rsidRDefault="0094296F" w:rsidP="0094296F">
            <w:pPr>
              <w:pStyle w:val="2"/>
              <w:spacing w:after="0" w:line="240" w:lineRule="auto"/>
              <w:ind w:left="0"/>
              <w:rPr>
                <w:rFonts w:ascii="Times New Roman" w:hAnsi="Times New Roman"/>
                <w:sz w:val="28"/>
                <w:szCs w:val="28"/>
              </w:rPr>
            </w:pPr>
            <w:proofErr w:type="spellStart"/>
            <w:r w:rsidRPr="00FA3C4C">
              <w:rPr>
                <w:rFonts w:ascii="Times New Roman" w:hAnsi="Times New Roman"/>
                <w:sz w:val="28"/>
                <w:szCs w:val="28"/>
              </w:rPr>
              <w:t>respiration</w:t>
            </w:r>
            <w:proofErr w:type="spellEnd"/>
            <w:r w:rsidRPr="00FA3C4C">
              <w:rPr>
                <w:rFonts w:ascii="Times New Roman" w:hAnsi="Times New Roman"/>
                <w:sz w:val="28"/>
                <w:szCs w:val="28"/>
              </w:rPr>
              <w:t xml:space="preserve"> </w:t>
            </w:r>
            <w:proofErr w:type="spellStart"/>
            <w:r w:rsidRPr="00FA3C4C">
              <w:rPr>
                <w:rFonts w:ascii="Times New Roman" w:hAnsi="Times New Roman"/>
                <w:sz w:val="28"/>
                <w:szCs w:val="28"/>
              </w:rPr>
              <w:t>bronchique</w:t>
            </w:r>
            <w:proofErr w:type="spellEnd"/>
          </w:p>
        </w:tc>
      </w:tr>
      <w:tr w:rsidR="0094296F" w:rsidRPr="003D7A00"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hideMark/>
          </w:tcPr>
          <w:p w:rsidR="0094296F" w:rsidRDefault="0094296F" w:rsidP="0094296F">
            <w:pPr>
              <w:spacing w:line="252" w:lineRule="auto"/>
              <w:jc w:val="center"/>
              <w:rPr>
                <w:szCs w:val="24"/>
                <w:lang w:val="ru-RU" w:eastAsia="en-US"/>
              </w:rPr>
            </w:pPr>
            <w:r>
              <w:rPr>
                <w:szCs w:val="24"/>
                <w:lang w:val="ru-RU" w:eastAsia="en-US"/>
              </w:rPr>
              <w:t>C</w:t>
            </w:r>
          </w:p>
        </w:tc>
        <w:tc>
          <w:tcPr>
            <w:tcW w:w="7560" w:type="dxa"/>
            <w:tcMar>
              <w:top w:w="0" w:type="dxa"/>
              <w:left w:w="28" w:type="dxa"/>
              <w:bottom w:w="0" w:type="dxa"/>
              <w:right w:w="28" w:type="dxa"/>
            </w:tcMar>
            <w:vAlign w:val="center"/>
          </w:tcPr>
          <w:p w:rsidR="0094296F" w:rsidRPr="00350863" w:rsidRDefault="0094296F" w:rsidP="0094296F">
            <w:pPr>
              <w:pStyle w:val="2"/>
              <w:spacing w:after="0" w:line="240" w:lineRule="auto"/>
              <w:ind w:left="0"/>
              <w:rPr>
                <w:rFonts w:ascii="Times New Roman" w:hAnsi="Times New Roman"/>
                <w:sz w:val="28"/>
                <w:szCs w:val="28"/>
              </w:rPr>
            </w:pPr>
            <w:proofErr w:type="spellStart"/>
            <w:r w:rsidRPr="00FA3C4C">
              <w:rPr>
                <w:rFonts w:ascii="Times New Roman" w:hAnsi="Times New Roman"/>
                <w:sz w:val="28"/>
                <w:szCs w:val="28"/>
              </w:rPr>
              <w:t>respiration</w:t>
            </w:r>
            <w:proofErr w:type="spellEnd"/>
            <w:r w:rsidRPr="00FA3C4C">
              <w:rPr>
                <w:rFonts w:ascii="Times New Roman" w:hAnsi="Times New Roman"/>
                <w:sz w:val="28"/>
                <w:szCs w:val="28"/>
              </w:rPr>
              <w:t xml:space="preserve"> </w:t>
            </w:r>
            <w:proofErr w:type="spellStart"/>
            <w:r w:rsidRPr="00FA3C4C">
              <w:rPr>
                <w:rFonts w:ascii="Times New Roman" w:hAnsi="Times New Roman"/>
                <w:sz w:val="28"/>
                <w:szCs w:val="28"/>
              </w:rPr>
              <w:t>sifflante</w:t>
            </w:r>
            <w:proofErr w:type="spellEnd"/>
            <w:r w:rsidRPr="00FA3C4C">
              <w:rPr>
                <w:rFonts w:ascii="Times New Roman" w:hAnsi="Times New Roman"/>
                <w:sz w:val="28"/>
                <w:szCs w:val="28"/>
              </w:rPr>
              <w:t xml:space="preserve"> </w:t>
            </w:r>
            <w:proofErr w:type="spellStart"/>
            <w:r w:rsidRPr="00FA3C4C">
              <w:rPr>
                <w:rFonts w:ascii="Times New Roman" w:hAnsi="Times New Roman"/>
                <w:sz w:val="28"/>
                <w:szCs w:val="28"/>
              </w:rPr>
              <w:t>sèche</w:t>
            </w:r>
            <w:proofErr w:type="spellEnd"/>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hideMark/>
          </w:tcPr>
          <w:p w:rsidR="0094296F" w:rsidRDefault="0094296F" w:rsidP="0094296F">
            <w:pPr>
              <w:spacing w:line="252" w:lineRule="auto"/>
              <w:jc w:val="center"/>
              <w:rPr>
                <w:szCs w:val="24"/>
                <w:lang w:val="ru-RU" w:eastAsia="en-US"/>
              </w:rPr>
            </w:pPr>
            <w:r>
              <w:rPr>
                <w:szCs w:val="24"/>
                <w:lang w:val="ru-RU" w:eastAsia="en-US"/>
              </w:rPr>
              <w:t>D</w:t>
            </w:r>
          </w:p>
        </w:tc>
        <w:tc>
          <w:tcPr>
            <w:tcW w:w="7560" w:type="dxa"/>
            <w:tcMar>
              <w:top w:w="0" w:type="dxa"/>
              <w:left w:w="28" w:type="dxa"/>
              <w:bottom w:w="0" w:type="dxa"/>
              <w:right w:w="28" w:type="dxa"/>
            </w:tcMar>
            <w:vAlign w:val="center"/>
          </w:tcPr>
          <w:p w:rsidR="0094296F" w:rsidRPr="00FA3C4C" w:rsidRDefault="0094296F" w:rsidP="0094296F">
            <w:pPr>
              <w:pStyle w:val="2"/>
              <w:spacing w:after="0" w:line="240" w:lineRule="auto"/>
              <w:ind w:left="0"/>
              <w:rPr>
                <w:rFonts w:ascii="Times New Roman" w:hAnsi="Times New Roman"/>
                <w:sz w:val="28"/>
                <w:szCs w:val="28"/>
                <w:lang w:val="fr-FR"/>
              </w:rPr>
            </w:pPr>
            <w:r w:rsidRPr="00FA3C4C">
              <w:rPr>
                <w:rFonts w:ascii="Times New Roman" w:hAnsi="Times New Roman"/>
                <w:sz w:val="28"/>
                <w:szCs w:val="28"/>
                <w:lang w:val="fr-FR"/>
              </w:rPr>
              <w:t>crepitus principalement dans les parties inférieures des poumons</w:t>
            </w: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E</w:t>
            </w:r>
          </w:p>
        </w:tc>
        <w:tc>
          <w:tcPr>
            <w:tcW w:w="7560" w:type="dxa"/>
            <w:tcMar>
              <w:top w:w="0" w:type="dxa"/>
              <w:left w:w="28" w:type="dxa"/>
              <w:bottom w:w="0" w:type="dxa"/>
              <w:right w:w="28" w:type="dxa"/>
            </w:tcMar>
            <w:vAlign w:val="center"/>
          </w:tcPr>
          <w:p w:rsidR="0094296F" w:rsidRPr="00FA3C4C" w:rsidRDefault="0094296F" w:rsidP="0094296F">
            <w:pPr>
              <w:contextualSpacing/>
              <w:rPr>
                <w:sz w:val="28"/>
                <w:szCs w:val="28"/>
                <w:lang w:val="fr-FR"/>
              </w:rPr>
            </w:pPr>
            <w:r w:rsidRPr="00FA3C4C">
              <w:rPr>
                <w:sz w:val="28"/>
                <w:szCs w:val="28"/>
                <w:lang w:val="fr-FR"/>
              </w:rPr>
              <w:t>bruit de frottement de la plèvre</w:t>
            </w:r>
          </w:p>
        </w:tc>
      </w:tr>
      <w:tr w:rsidR="0094296F" w:rsidRPr="009E7A43" w:rsidTr="00DC122D">
        <w:trPr>
          <w:jc w:val="center"/>
        </w:trPr>
        <w:tc>
          <w:tcPr>
            <w:tcW w:w="663" w:type="dxa"/>
            <w:vAlign w:val="center"/>
          </w:tcPr>
          <w:p w:rsidR="0094296F" w:rsidRPr="0094296F" w:rsidRDefault="0094296F" w:rsidP="0094296F">
            <w:pPr>
              <w:jc w:val="center"/>
              <w:rPr>
                <w:szCs w:val="24"/>
                <w:lang w:val="fr-FR"/>
              </w:rPr>
            </w:pPr>
          </w:p>
        </w:tc>
        <w:tc>
          <w:tcPr>
            <w:tcW w:w="1187" w:type="dxa"/>
            <w:tcMar>
              <w:top w:w="0" w:type="dxa"/>
              <w:left w:w="28" w:type="dxa"/>
              <w:bottom w:w="0" w:type="dxa"/>
              <w:right w:w="28" w:type="dxa"/>
            </w:tcMar>
            <w:vAlign w:val="center"/>
          </w:tcPr>
          <w:p w:rsidR="0094296F" w:rsidRPr="0094296F" w:rsidRDefault="0094296F" w:rsidP="0094296F">
            <w:pPr>
              <w:jc w:val="center"/>
              <w:rPr>
                <w:szCs w:val="24"/>
                <w:lang w:val="fr-FR"/>
              </w:rPr>
            </w:pPr>
          </w:p>
        </w:tc>
        <w:tc>
          <w:tcPr>
            <w:tcW w:w="7560" w:type="dxa"/>
            <w:tcMar>
              <w:top w:w="0" w:type="dxa"/>
              <w:left w:w="28" w:type="dxa"/>
              <w:bottom w:w="0" w:type="dxa"/>
              <w:right w:w="28" w:type="dxa"/>
            </w:tcMar>
            <w:vAlign w:val="center"/>
          </w:tcPr>
          <w:p w:rsidR="0094296F" w:rsidRPr="00FA3C4C" w:rsidRDefault="0094296F" w:rsidP="0094296F">
            <w:pPr>
              <w:pStyle w:val="a5"/>
              <w:rPr>
                <w:sz w:val="24"/>
                <w:lang w:val="fr-FR"/>
              </w:rPr>
            </w:pP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Q</w:t>
            </w:r>
          </w:p>
        </w:tc>
        <w:tc>
          <w:tcPr>
            <w:tcW w:w="1187" w:type="dxa"/>
            <w:tcMar>
              <w:top w:w="0" w:type="dxa"/>
              <w:left w:w="28" w:type="dxa"/>
              <w:bottom w:w="0" w:type="dxa"/>
              <w:right w:w="28" w:type="dxa"/>
            </w:tcMar>
            <w:vAlign w:val="center"/>
            <w:hideMark/>
          </w:tcPr>
          <w:p w:rsidR="0094296F" w:rsidRDefault="0094296F" w:rsidP="0094296F">
            <w:pPr>
              <w:spacing w:line="252" w:lineRule="auto"/>
              <w:jc w:val="center"/>
              <w:rPr>
                <w:szCs w:val="24"/>
                <w:lang w:val="ru-RU" w:eastAsia="en-US"/>
              </w:rPr>
            </w:pPr>
            <w:r>
              <w:rPr>
                <w:szCs w:val="24"/>
                <w:lang w:val="ru-RU" w:eastAsia="en-US"/>
              </w:rPr>
              <w:t>002</w:t>
            </w:r>
          </w:p>
        </w:tc>
        <w:tc>
          <w:tcPr>
            <w:tcW w:w="7560" w:type="dxa"/>
            <w:tcMar>
              <w:top w:w="0" w:type="dxa"/>
              <w:left w:w="28" w:type="dxa"/>
              <w:bottom w:w="0" w:type="dxa"/>
              <w:right w:w="28" w:type="dxa"/>
            </w:tcMar>
            <w:vAlign w:val="center"/>
          </w:tcPr>
          <w:p w:rsidR="0094296F" w:rsidRPr="00FA3C4C" w:rsidRDefault="0094296F" w:rsidP="0094296F">
            <w:pPr>
              <w:shd w:val="clear" w:color="auto" w:fill="FFFFFF"/>
              <w:tabs>
                <w:tab w:val="left" w:pos="326"/>
              </w:tabs>
              <w:overflowPunct/>
              <w:autoSpaceDE/>
              <w:autoSpaceDN/>
              <w:adjustRightInd/>
              <w:ind w:right="-19"/>
              <w:jc w:val="both"/>
              <w:textAlignment w:val="auto"/>
              <w:rPr>
                <w:sz w:val="28"/>
                <w:szCs w:val="28"/>
                <w:lang w:val="fr-FR"/>
              </w:rPr>
            </w:pPr>
            <w:r w:rsidRPr="00FA3C4C">
              <w:rPr>
                <w:sz w:val="28"/>
                <w:szCs w:val="28"/>
                <w:lang w:val="fr-FR"/>
              </w:rPr>
              <w:t>Avec un syndrome de compactage du tissu pulmonaire, les éléments suivants sont notés:</w:t>
            </w: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hideMark/>
          </w:tcPr>
          <w:p w:rsidR="0094296F" w:rsidRDefault="0094296F" w:rsidP="0094296F">
            <w:pPr>
              <w:spacing w:line="252" w:lineRule="auto"/>
              <w:jc w:val="center"/>
              <w:rPr>
                <w:szCs w:val="24"/>
                <w:lang w:val="ru-RU" w:eastAsia="en-US"/>
              </w:rPr>
            </w:pPr>
            <w:r>
              <w:rPr>
                <w:szCs w:val="24"/>
                <w:lang w:val="ru-RU" w:eastAsia="en-US"/>
              </w:rPr>
              <w:t>А</w:t>
            </w:r>
          </w:p>
        </w:tc>
        <w:tc>
          <w:tcPr>
            <w:tcW w:w="7560" w:type="dxa"/>
            <w:tcMar>
              <w:top w:w="0" w:type="dxa"/>
              <w:left w:w="28" w:type="dxa"/>
              <w:bottom w:w="0" w:type="dxa"/>
              <w:right w:w="28" w:type="dxa"/>
            </w:tcMar>
            <w:vAlign w:val="center"/>
          </w:tcPr>
          <w:p w:rsidR="0094296F" w:rsidRPr="00FA3C4C" w:rsidRDefault="0094296F" w:rsidP="0094296F">
            <w:pPr>
              <w:pStyle w:val="2"/>
              <w:spacing w:after="0" w:line="240" w:lineRule="auto"/>
              <w:ind w:left="0"/>
              <w:rPr>
                <w:rFonts w:ascii="Times New Roman" w:hAnsi="Times New Roman"/>
                <w:sz w:val="28"/>
                <w:szCs w:val="28"/>
                <w:lang w:val="fr-FR"/>
              </w:rPr>
            </w:pPr>
            <w:r w:rsidRPr="00FA3C4C">
              <w:rPr>
                <w:rFonts w:ascii="Times New Roman" w:hAnsi="Times New Roman"/>
                <w:sz w:val="28"/>
                <w:szCs w:val="28"/>
                <w:lang w:val="fr-FR"/>
              </w:rPr>
              <w:t>augmentation de tremblement de la voix</w:t>
            </w: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hideMark/>
          </w:tcPr>
          <w:p w:rsidR="0094296F" w:rsidRDefault="0094296F" w:rsidP="0094296F">
            <w:pPr>
              <w:spacing w:line="252" w:lineRule="auto"/>
              <w:jc w:val="center"/>
              <w:rPr>
                <w:szCs w:val="24"/>
                <w:lang w:val="ru-RU" w:eastAsia="en-US"/>
              </w:rPr>
            </w:pPr>
            <w:r>
              <w:rPr>
                <w:szCs w:val="24"/>
                <w:lang w:val="ru-RU" w:eastAsia="en-US"/>
              </w:rPr>
              <w:t>B</w:t>
            </w:r>
          </w:p>
        </w:tc>
        <w:tc>
          <w:tcPr>
            <w:tcW w:w="7560" w:type="dxa"/>
            <w:tcMar>
              <w:top w:w="0" w:type="dxa"/>
              <w:left w:w="28" w:type="dxa"/>
              <w:bottom w:w="0" w:type="dxa"/>
              <w:right w:w="28" w:type="dxa"/>
            </w:tcMar>
            <w:vAlign w:val="center"/>
          </w:tcPr>
          <w:p w:rsidR="0094296F" w:rsidRPr="00FA3C4C" w:rsidRDefault="0094296F" w:rsidP="0094296F">
            <w:pPr>
              <w:pStyle w:val="2"/>
              <w:spacing w:after="0" w:line="240" w:lineRule="auto"/>
              <w:ind w:left="0"/>
              <w:rPr>
                <w:rFonts w:ascii="Times New Roman" w:hAnsi="Times New Roman"/>
                <w:sz w:val="28"/>
                <w:szCs w:val="28"/>
                <w:lang w:val="fr-FR"/>
              </w:rPr>
            </w:pPr>
            <w:r w:rsidRPr="00FA3C4C">
              <w:rPr>
                <w:rFonts w:ascii="Times New Roman" w:hAnsi="Times New Roman"/>
                <w:sz w:val="28"/>
                <w:szCs w:val="28"/>
                <w:lang w:val="fr-FR"/>
              </w:rPr>
              <w:t>affaiblissement de tremblement de la voix</w:t>
            </w: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hideMark/>
          </w:tcPr>
          <w:p w:rsidR="0094296F" w:rsidRDefault="0094296F" w:rsidP="0094296F">
            <w:pPr>
              <w:spacing w:line="252" w:lineRule="auto"/>
              <w:jc w:val="center"/>
              <w:rPr>
                <w:szCs w:val="24"/>
                <w:lang w:val="ru-RU" w:eastAsia="en-US"/>
              </w:rPr>
            </w:pPr>
            <w:r>
              <w:rPr>
                <w:szCs w:val="24"/>
                <w:lang w:val="ru-RU" w:eastAsia="en-US"/>
              </w:rPr>
              <w:t>C</w:t>
            </w:r>
          </w:p>
        </w:tc>
        <w:tc>
          <w:tcPr>
            <w:tcW w:w="7560" w:type="dxa"/>
            <w:tcMar>
              <w:top w:w="0" w:type="dxa"/>
              <w:left w:w="28" w:type="dxa"/>
              <w:bottom w:w="0" w:type="dxa"/>
              <w:right w:w="28" w:type="dxa"/>
            </w:tcMar>
            <w:vAlign w:val="center"/>
          </w:tcPr>
          <w:p w:rsidR="0094296F" w:rsidRPr="00FA3C4C" w:rsidRDefault="0094296F" w:rsidP="0094296F">
            <w:pPr>
              <w:pStyle w:val="2"/>
              <w:spacing w:after="0" w:line="240" w:lineRule="auto"/>
              <w:ind w:left="0"/>
              <w:rPr>
                <w:rFonts w:ascii="Times New Roman" w:hAnsi="Times New Roman"/>
                <w:sz w:val="28"/>
                <w:szCs w:val="28"/>
                <w:lang w:val="fr-FR"/>
              </w:rPr>
            </w:pPr>
            <w:r w:rsidRPr="00FA3C4C">
              <w:rPr>
                <w:rFonts w:ascii="Times New Roman" w:hAnsi="Times New Roman"/>
                <w:sz w:val="28"/>
                <w:szCs w:val="28"/>
                <w:lang w:val="fr-FR"/>
              </w:rPr>
              <w:t>on entend de grands râles humides bouillonnants</w:t>
            </w: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D</w:t>
            </w:r>
          </w:p>
        </w:tc>
        <w:tc>
          <w:tcPr>
            <w:tcW w:w="7560" w:type="dxa"/>
            <w:tcMar>
              <w:top w:w="0" w:type="dxa"/>
              <w:left w:w="28" w:type="dxa"/>
              <w:bottom w:w="0" w:type="dxa"/>
              <w:right w:w="28" w:type="dxa"/>
            </w:tcMar>
            <w:vAlign w:val="center"/>
          </w:tcPr>
          <w:p w:rsidR="0094296F" w:rsidRPr="00FA3C4C" w:rsidRDefault="0094296F" w:rsidP="0094296F">
            <w:pPr>
              <w:contextualSpacing/>
              <w:rPr>
                <w:sz w:val="28"/>
                <w:szCs w:val="28"/>
                <w:lang w:val="fr-FR"/>
              </w:rPr>
            </w:pPr>
            <w:r w:rsidRPr="00FA3C4C">
              <w:rPr>
                <w:sz w:val="28"/>
                <w:szCs w:val="28"/>
                <w:lang w:val="fr-FR"/>
              </w:rPr>
              <w:t>on entend des râles humides finement bouillonnants inaudibles</w:t>
            </w: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E</w:t>
            </w:r>
          </w:p>
        </w:tc>
        <w:tc>
          <w:tcPr>
            <w:tcW w:w="7560" w:type="dxa"/>
            <w:tcMar>
              <w:top w:w="0" w:type="dxa"/>
              <w:left w:w="28" w:type="dxa"/>
              <w:bottom w:w="0" w:type="dxa"/>
              <w:right w:w="28" w:type="dxa"/>
            </w:tcMar>
            <w:vAlign w:val="center"/>
          </w:tcPr>
          <w:p w:rsidR="0094296F" w:rsidRPr="00FA3C4C" w:rsidRDefault="0094296F" w:rsidP="0094296F">
            <w:pPr>
              <w:rPr>
                <w:sz w:val="28"/>
                <w:szCs w:val="28"/>
                <w:lang w:val="fr-FR"/>
              </w:rPr>
            </w:pPr>
            <w:r w:rsidRPr="00FA3C4C">
              <w:rPr>
                <w:sz w:val="28"/>
                <w:szCs w:val="28"/>
                <w:lang w:val="fr-FR"/>
              </w:rPr>
              <w:t>son de percussion de boîte</w:t>
            </w:r>
          </w:p>
        </w:tc>
      </w:tr>
      <w:tr w:rsidR="0094296F" w:rsidRPr="009E7A43" w:rsidTr="00DC122D">
        <w:trPr>
          <w:jc w:val="center"/>
        </w:trPr>
        <w:tc>
          <w:tcPr>
            <w:tcW w:w="663" w:type="dxa"/>
            <w:vAlign w:val="center"/>
          </w:tcPr>
          <w:p w:rsidR="0094296F" w:rsidRPr="009E7A43" w:rsidRDefault="0094296F" w:rsidP="0094296F">
            <w:pPr>
              <w:jc w:val="center"/>
              <w:rPr>
                <w:szCs w:val="24"/>
                <w:lang w:val="fr-FR"/>
              </w:rPr>
            </w:pPr>
          </w:p>
        </w:tc>
        <w:tc>
          <w:tcPr>
            <w:tcW w:w="1187" w:type="dxa"/>
            <w:tcMar>
              <w:top w:w="0" w:type="dxa"/>
              <w:left w:w="28" w:type="dxa"/>
              <w:bottom w:w="0" w:type="dxa"/>
              <w:right w:w="28" w:type="dxa"/>
            </w:tcMar>
            <w:vAlign w:val="center"/>
          </w:tcPr>
          <w:p w:rsidR="0094296F" w:rsidRPr="009E7A43" w:rsidRDefault="0094296F" w:rsidP="0094296F">
            <w:pPr>
              <w:jc w:val="center"/>
              <w:rPr>
                <w:szCs w:val="24"/>
                <w:lang w:val="fr-FR"/>
              </w:rPr>
            </w:pPr>
          </w:p>
        </w:tc>
        <w:tc>
          <w:tcPr>
            <w:tcW w:w="7560" w:type="dxa"/>
            <w:tcMar>
              <w:top w:w="0" w:type="dxa"/>
              <w:left w:w="28" w:type="dxa"/>
              <w:bottom w:w="0" w:type="dxa"/>
              <w:right w:w="28" w:type="dxa"/>
            </w:tcMar>
            <w:vAlign w:val="center"/>
          </w:tcPr>
          <w:p w:rsidR="0094296F" w:rsidRPr="00FA3C4C" w:rsidRDefault="0094296F" w:rsidP="0094296F">
            <w:pPr>
              <w:rPr>
                <w:szCs w:val="24"/>
                <w:lang w:val="fr-FR"/>
              </w:rPr>
            </w:pP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Q</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003</w:t>
            </w:r>
          </w:p>
        </w:tc>
        <w:tc>
          <w:tcPr>
            <w:tcW w:w="7560" w:type="dxa"/>
            <w:tcMar>
              <w:top w:w="0" w:type="dxa"/>
              <w:left w:w="28" w:type="dxa"/>
              <w:bottom w:w="0" w:type="dxa"/>
              <w:right w:w="28" w:type="dxa"/>
            </w:tcMar>
            <w:vAlign w:val="center"/>
          </w:tcPr>
          <w:p w:rsidR="0094296F" w:rsidRPr="00FA3C4C" w:rsidRDefault="0094296F" w:rsidP="0094296F">
            <w:pPr>
              <w:tabs>
                <w:tab w:val="left" w:pos="426"/>
                <w:tab w:val="left" w:pos="709"/>
              </w:tabs>
              <w:overflowPunct/>
              <w:autoSpaceDE/>
              <w:autoSpaceDN/>
              <w:adjustRightInd/>
              <w:jc w:val="both"/>
              <w:textAlignment w:val="auto"/>
              <w:rPr>
                <w:sz w:val="28"/>
                <w:szCs w:val="28"/>
                <w:lang w:val="fr-FR"/>
              </w:rPr>
            </w:pPr>
            <w:r w:rsidRPr="00FA3C4C">
              <w:rPr>
                <w:sz w:val="28"/>
                <w:szCs w:val="28"/>
                <w:lang w:val="fr-FR"/>
              </w:rPr>
              <w:t>Indiquez les principaux mécanismes pathogénétiques du développement de l'obstruction bronchique:</w:t>
            </w: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А</w:t>
            </w:r>
          </w:p>
        </w:tc>
        <w:tc>
          <w:tcPr>
            <w:tcW w:w="7560" w:type="dxa"/>
            <w:tcMar>
              <w:top w:w="0" w:type="dxa"/>
              <w:left w:w="28" w:type="dxa"/>
              <w:bottom w:w="0" w:type="dxa"/>
              <w:right w:w="28" w:type="dxa"/>
            </w:tcMar>
            <w:vAlign w:val="center"/>
          </w:tcPr>
          <w:p w:rsidR="0094296F" w:rsidRPr="00FA3C4C" w:rsidRDefault="0094296F" w:rsidP="0094296F">
            <w:pPr>
              <w:pStyle w:val="2"/>
              <w:spacing w:after="0" w:line="240" w:lineRule="auto"/>
              <w:ind w:left="0"/>
              <w:rPr>
                <w:rFonts w:ascii="Times New Roman" w:hAnsi="Times New Roman"/>
                <w:sz w:val="28"/>
                <w:szCs w:val="28"/>
                <w:lang w:val="fr-FR"/>
              </w:rPr>
            </w:pPr>
            <w:r w:rsidRPr="00FA3C4C">
              <w:rPr>
                <w:rFonts w:ascii="Times New Roman" w:hAnsi="Times New Roman"/>
                <w:sz w:val="28"/>
                <w:szCs w:val="28"/>
                <w:lang w:val="fr-FR"/>
              </w:rPr>
              <w:t>tout ce qui précède est vrai</w:t>
            </w:r>
          </w:p>
        </w:tc>
      </w:tr>
      <w:tr w:rsidR="0094296F" w:rsidRPr="00F71C31" w:rsidTr="00DC122D">
        <w:trPr>
          <w:jc w:val="center"/>
        </w:trPr>
        <w:tc>
          <w:tcPr>
            <w:tcW w:w="663" w:type="dxa"/>
            <w:vAlign w:val="center"/>
          </w:tcPr>
          <w:p w:rsidR="0094296F" w:rsidRDefault="0094296F" w:rsidP="0094296F">
            <w:pPr>
              <w:pStyle w:val="Standard"/>
              <w:jc w:val="center"/>
              <w:rPr>
                <w:szCs w:val="24"/>
              </w:rPr>
            </w:pPr>
            <w:r>
              <w:rPr>
                <w:szCs w:val="24"/>
              </w:rPr>
              <w:lastRenderedPageBreak/>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B</w:t>
            </w:r>
          </w:p>
        </w:tc>
        <w:tc>
          <w:tcPr>
            <w:tcW w:w="7560" w:type="dxa"/>
            <w:tcMar>
              <w:top w:w="0" w:type="dxa"/>
              <w:left w:w="28" w:type="dxa"/>
              <w:bottom w:w="0" w:type="dxa"/>
              <w:right w:w="28" w:type="dxa"/>
            </w:tcMar>
            <w:vAlign w:val="center"/>
          </w:tcPr>
          <w:p w:rsidR="0094296F" w:rsidRPr="00F71C31" w:rsidRDefault="0094296F" w:rsidP="0094296F">
            <w:pPr>
              <w:pStyle w:val="2"/>
              <w:spacing w:after="0" w:line="240" w:lineRule="auto"/>
              <w:ind w:left="0"/>
              <w:rPr>
                <w:rFonts w:ascii="Times New Roman" w:hAnsi="Times New Roman"/>
                <w:sz w:val="28"/>
                <w:szCs w:val="28"/>
              </w:rPr>
            </w:pPr>
            <w:proofErr w:type="spellStart"/>
            <w:r w:rsidRPr="00FA3C4C">
              <w:rPr>
                <w:rFonts w:ascii="Times New Roman" w:hAnsi="Times New Roman"/>
                <w:sz w:val="28"/>
                <w:szCs w:val="28"/>
              </w:rPr>
              <w:t>hypersécrétion</w:t>
            </w:r>
            <w:proofErr w:type="spellEnd"/>
            <w:r w:rsidRPr="00FA3C4C">
              <w:rPr>
                <w:rFonts w:ascii="Times New Roman" w:hAnsi="Times New Roman"/>
                <w:sz w:val="28"/>
                <w:szCs w:val="28"/>
              </w:rPr>
              <w:t xml:space="preserve"> </w:t>
            </w:r>
            <w:proofErr w:type="spellStart"/>
            <w:r w:rsidRPr="00FA3C4C">
              <w:rPr>
                <w:rFonts w:ascii="Times New Roman" w:hAnsi="Times New Roman"/>
                <w:sz w:val="28"/>
                <w:szCs w:val="28"/>
              </w:rPr>
              <w:t>de</w:t>
            </w:r>
            <w:proofErr w:type="spellEnd"/>
            <w:r w:rsidRPr="00FA3C4C">
              <w:rPr>
                <w:rFonts w:ascii="Times New Roman" w:hAnsi="Times New Roman"/>
                <w:sz w:val="28"/>
                <w:szCs w:val="28"/>
              </w:rPr>
              <w:t xml:space="preserve"> </w:t>
            </w:r>
            <w:proofErr w:type="spellStart"/>
            <w:r w:rsidRPr="00FA3C4C">
              <w:rPr>
                <w:rFonts w:ascii="Times New Roman" w:hAnsi="Times New Roman"/>
                <w:sz w:val="28"/>
                <w:szCs w:val="28"/>
              </w:rPr>
              <w:t>mucus</w:t>
            </w:r>
            <w:proofErr w:type="spellEnd"/>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hideMark/>
          </w:tcPr>
          <w:p w:rsidR="0094296F" w:rsidRDefault="0094296F" w:rsidP="0094296F">
            <w:pPr>
              <w:spacing w:line="252" w:lineRule="auto"/>
              <w:jc w:val="center"/>
              <w:rPr>
                <w:szCs w:val="24"/>
                <w:lang w:val="ru-RU" w:eastAsia="en-US"/>
              </w:rPr>
            </w:pPr>
            <w:r>
              <w:rPr>
                <w:szCs w:val="24"/>
                <w:lang w:val="ru-RU" w:eastAsia="en-US"/>
              </w:rPr>
              <w:t>C</w:t>
            </w:r>
          </w:p>
        </w:tc>
        <w:tc>
          <w:tcPr>
            <w:tcW w:w="7560" w:type="dxa"/>
            <w:tcMar>
              <w:top w:w="0" w:type="dxa"/>
              <w:left w:w="28" w:type="dxa"/>
              <w:bottom w:w="0" w:type="dxa"/>
              <w:right w:w="28" w:type="dxa"/>
            </w:tcMar>
            <w:vAlign w:val="center"/>
          </w:tcPr>
          <w:p w:rsidR="0094296F" w:rsidRPr="00FA3C4C" w:rsidRDefault="0094296F" w:rsidP="0094296F">
            <w:pPr>
              <w:pStyle w:val="2"/>
              <w:spacing w:after="0" w:line="240" w:lineRule="auto"/>
              <w:ind w:left="0"/>
              <w:rPr>
                <w:rFonts w:ascii="Times New Roman" w:hAnsi="Times New Roman"/>
                <w:sz w:val="28"/>
                <w:szCs w:val="28"/>
                <w:lang w:val="fr-FR"/>
              </w:rPr>
            </w:pPr>
            <w:r w:rsidRPr="00FA3C4C">
              <w:rPr>
                <w:rFonts w:ascii="Times New Roman" w:hAnsi="Times New Roman"/>
                <w:sz w:val="28"/>
                <w:szCs w:val="28"/>
                <w:lang w:val="fr-FR"/>
              </w:rPr>
              <w:t>spasme des muscles lisses des voies respiratoires</w:t>
            </w: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hideMark/>
          </w:tcPr>
          <w:p w:rsidR="0094296F" w:rsidRDefault="0094296F" w:rsidP="0094296F">
            <w:pPr>
              <w:spacing w:line="252" w:lineRule="auto"/>
              <w:jc w:val="center"/>
              <w:rPr>
                <w:szCs w:val="24"/>
                <w:lang w:val="ru-RU" w:eastAsia="en-US"/>
              </w:rPr>
            </w:pPr>
            <w:r>
              <w:rPr>
                <w:szCs w:val="24"/>
                <w:lang w:val="ru-RU" w:eastAsia="en-US"/>
              </w:rPr>
              <w:t>D</w:t>
            </w:r>
          </w:p>
        </w:tc>
        <w:tc>
          <w:tcPr>
            <w:tcW w:w="7560" w:type="dxa"/>
            <w:tcMar>
              <w:top w:w="0" w:type="dxa"/>
              <w:left w:w="28" w:type="dxa"/>
              <w:bottom w:w="0" w:type="dxa"/>
              <w:right w:w="28" w:type="dxa"/>
            </w:tcMar>
            <w:vAlign w:val="center"/>
          </w:tcPr>
          <w:p w:rsidR="0094296F" w:rsidRPr="00FA3C4C" w:rsidRDefault="0094296F" w:rsidP="0094296F">
            <w:pPr>
              <w:contextualSpacing/>
              <w:rPr>
                <w:sz w:val="28"/>
                <w:szCs w:val="28"/>
                <w:lang w:val="fr-FR"/>
              </w:rPr>
            </w:pPr>
            <w:r w:rsidRPr="00FA3C4C">
              <w:rPr>
                <w:sz w:val="28"/>
                <w:szCs w:val="28"/>
                <w:lang w:val="fr-FR"/>
              </w:rPr>
              <w:t>gonflement de la membrane muqueuse des bronches</w:t>
            </w:r>
          </w:p>
        </w:tc>
      </w:tr>
      <w:tr w:rsidR="0094296F" w:rsidRPr="00C34CEF"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E</w:t>
            </w:r>
          </w:p>
        </w:tc>
        <w:tc>
          <w:tcPr>
            <w:tcW w:w="7560" w:type="dxa"/>
            <w:tcMar>
              <w:top w:w="0" w:type="dxa"/>
              <w:left w:w="28" w:type="dxa"/>
              <w:bottom w:w="0" w:type="dxa"/>
              <w:right w:w="28" w:type="dxa"/>
            </w:tcMar>
            <w:vAlign w:val="center"/>
          </w:tcPr>
          <w:p w:rsidR="0094296F" w:rsidRPr="00F71C31" w:rsidRDefault="0094296F" w:rsidP="0094296F">
            <w:pPr>
              <w:overflowPunct/>
              <w:autoSpaceDE/>
              <w:autoSpaceDN/>
              <w:adjustRightInd/>
              <w:jc w:val="both"/>
              <w:textAlignment w:val="auto"/>
              <w:rPr>
                <w:sz w:val="28"/>
                <w:szCs w:val="28"/>
                <w:lang w:val="ru-RU"/>
              </w:rPr>
            </w:pPr>
            <w:proofErr w:type="spellStart"/>
            <w:r w:rsidRPr="00FA3C4C">
              <w:rPr>
                <w:sz w:val="28"/>
                <w:szCs w:val="28"/>
                <w:lang w:val="ru-RU"/>
              </w:rPr>
              <w:t>insuffisance</w:t>
            </w:r>
            <w:proofErr w:type="spellEnd"/>
            <w:r w:rsidRPr="00FA3C4C">
              <w:rPr>
                <w:sz w:val="28"/>
                <w:szCs w:val="28"/>
                <w:lang w:val="ru-RU"/>
              </w:rPr>
              <w:t xml:space="preserve"> </w:t>
            </w:r>
            <w:proofErr w:type="spellStart"/>
            <w:r w:rsidRPr="00FA3C4C">
              <w:rPr>
                <w:sz w:val="28"/>
                <w:szCs w:val="28"/>
                <w:lang w:val="ru-RU"/>
              </w:rPr>
              <w:t>mucociliaire</w:t>
            </w:r>
            <w:proofErr w:type="spellEnd"/>
          </w:p>
        </w:tc>
      </w:tr>
      <w:tr w:rsidR="0094296F" w:rsidRPr="00C34CEF" w:rsidTr="00DC122D">
        <w:trPr>
          <w:jc w:val="center"/>
        </w:trPr>
        <w:tc>
          <w:tcPr>
            <w:tcW w:w="663" w:type="dxa"/>
            <w:vAlign w:val="center"/>
          </w:tcPr>
          <w:p w:rsidR="0094296F" w:rsidRPr="00D639D5" w:rsidRDefault="0094296F" w:rsidP="0094296F">
            <w:pPr>
              <w:jc w:val="center"/>
              <w:rPr>
                <w:szCs w:val="24"/>
                <w:lang w:val="fr-FR"/>
              </w:rPr>
            </w:pPr>
          </w:p>
        </w:tc>
        <w:tc>
          <w:tcPr>
            <w:tcW w:w="1187" w:type="dxa"/>
            <w:tcMar>
              <w:top w:w="0" w:type="dxa"/>
              <w:left w:w="28" w:type="dxa"/>
              <w:bottom w:w="0" w:type="dxa"/>
              <w:right w:w="28" w:type="dxa"/>
            </w:tcMar>
            <w:vAlign w:val="center"/>
          </w:tcPr>
          <w:p w:rsidR="0094296F" w:rsidRPr="00D639D5" w:rsidRDefault="0094296F" w:rsidP="0094296F">
            <w:pPr>
              <w:jc w:val="center"/>
              <w:rPr>
                <w:szCs w:val="24"/>
                <w:lang w:val="fr-FR"/>
              </w:rPr>
            </w:pPr>
          </w:p>
        </w:tc>
        <w:tc>
          <w:tcPr>
            <w:tcW w:w="7560" w:type="dxa"/>
            <w:tcMar>
              <w:top w:w="0" w:type="dxa"/>
              <w:left w:w="28" w:type="dxa"/>
              <w:bottom w:w="0" w:type="dxa"/>
              <w:right w:w="28" w:type="dxa"/>
            </w:tcMar>
            <w:vAlign w:val="center"/>
          </w:tcPr>
          <w:p w:rsidR="0094296F" w:rsidRPr="00B72A48" w:rsidRDefault="0094296F" w:rsidP="0094296F">
            <w:pPr>
              <w:rPr>
                <w:szCs w:val="24"/>
                <w:lang w:val="ru-RU"/>
              </w:rPr>
            </w:pP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Q</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eastAsia="en-US"/>
              </w:rPr>
              <w:t>00</w:t>
            </w:r>
            <w:r>
              <w:rPr>
                <w:szCs w:val="24"/>
                <w:lang w:val="ru-RU" w:eastAsia="en-US"/>
              </w:rPr>
              <w:t>4</w:t>
            </w:r>
          </w:p>
        </w:tc>
        <w:tc>
          <w:tcPr>
            <w:tcW w:w="7560" w:type="dxa"/>
            <w:tcMar>
              <w:top w:w="0" w:type="dxa"/>
              <w:left w:w="28" w:type="dxa"/>
              <w:bottom w:w="0" w:type="dxa"/>
              <w:right w:w="28" w:type="dxa"/>
            </w:tcMar>
            <w:vAlign w:val="center"/>
          </w:tcPr>
          <w:p w:rsidR="0094296F" w:rsidRPr="00FA3C4C" w:rsidRDefault="0094296F" w:rsidP="0094296F">
            <w:pPr>
              <w:pStyle w:val="2"/>
              <w:spacing w:after="0" w:line="240" w:lineRule="auto"/>
              <w:ind w:left="0"/>
              <w:jc w:val="both"/>
              <w:rPr>
                <w:rFonts w:ascii="Times New Roman" w:hAnsi="Times New Roman"/>
                <w:sz w:val="28"/>
                <w:szCs w:val="28"/>
                <w:lang w:val="fr-FR"/>
              </w:rPr>
            </w:pPr>
            <w:r w:rsidRPr="00FA3C4C">
              <w:rPr>
                <w:rFonts w:ascii="Times New Roman" w:hAnsi="Times New Roman"/>
                <w:sz w:val="28"/>
                <w:szCs w:val="28"/>
                <w:lang w:val="fr-FR"/>
              </w:rPr>
              <w:t>Qu'est-ce qui n'est pas vrai concernant les changements dans la fonction de la respiration externe chez les patients atteints du syndrome bronchique obstructif?</w:t>
            </w: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А</w:t>
            </w:r>
          </w:p>
        </w:tc>
        <w:tc>
          <w:tcPr>
            <w:tcW w:w="7560" w:type="dxa"/>
            <w:tcMar>
              <w:top w:w="0" w:type="dxa"/>
              <w:left w:w="28" w:type="dxa"/>
              <w:bottom w:w="0" w:type="dxa"/>
              <w:right w:w="28" w:type="dxa"/>
            </w:tcMar>
            <w:vAlign w:val="center"/>
          </w:tcPr>
          <w:p w:rsidR="0094296F" w:rsidRPr="00FA3C4C" w:rsidRDefault="0094296F" w:rsidP="0094296F">
            <w:pPr>
              <w:pStyle w:val="2"/>
              <w:spacing w:after="0" w:line="240" w:lineRule="auto"/>
              <w:ind w:left="0"/>
              <w:rPr>
                <w:rFonts w:ascii="Times New Roman" w:hAnsi="Times New Roman"/>
                <w:sz w:val="28"/>
                <w:szCs w:val="28"/>
                <w:lang w:val="fr-FR"/>
              </w:rPr>
            </w:pPr>
            <w:r w:rsidRPr="00FA3C4C">
              <w:rPr>
                <w:rFonts w:ascii="Times New Roman" w:hAnsi="Times New Roman"/>
                <w:sz w:val="28"/>
                <w:szCs w:val="28"/>
                <w:lang w:val="fr-FR"/>
              </w:rPr>
              <w:t>diminution du volume pulmonaire résiduel</w:t>
            </w: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B</w:t>
            </w:r>
          </w:p>
        </w:tc>
        <w:tc>
          <w:tcPr>
            <w:tcW w:w="7560" w:type="dxa"/>
            <w:tcMar>
              <w:top w:w="0" w:type="dxa"/>
              <w:left w:w="28" w:type="dxa"/>
              <w:bottom w:w="0" w:type="dxa"/>
              <w:right w:w="28" w:type="dxa"/>
            </w:tcMar>
            <w:vAlign w:val="center"/>
          </w:tcPr>
          <w:p w:rsidR="0094296F" w:rsidRPr="00FA3C4C" w:rsidRDefault="0094296F" w:rsidP="0094296F">
            <w:pPr>
              <w:pStyle w:val="2"/>
              <w:spacing w:after="0" w:line="240" w:lineRule="auto"/>
              <w:ind w:left="0"/>
              <w:rPr>
                <w:rFonts w:ascii="Times New Roman" w:hAnsi="Times New Roman"/>
                <w:sz w:val="28"/>
                <w:szCs w:val="28"/>
                <w:lang w:val="fr-FR"/>
              </w:rPr>
            </w:pPr>
            <w:r w:rsidRPr="00FA3C4C">
              <w:rPr>
                <w:rFonts w:ascii="Times New Roman" w:hAnsi="Times New Roman"/>
                <w:sz w:val="28"/>
                <w:szCs w:val="28"/>
                <w:lang w:val="fr-FR"/>
              </w:rPr>
              <w:t>diminution de la capacité pulmonaire</w:t>
            </w: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C</w:t>
            </w:r>
          </w:p>
        </w:tc>
        <w:tc>
          <w:tcPr>
            <w:tcW w:w="7560" w:type="dxa"/>
            <w:tcMar>
              <w:top w:w="0" w:type="dxa"/>
              <w:left w:w="28" w:type="dxa"/>
              <w:bottom w:w="0" w:type="dxa"/>
              <w:right w:w="28" w:type="dxa"/>
            </w:tcMar>
            <w:vAlign w:val="center"/>
          </w:tcPr>
          <w:p w:rsidR="0094296F" w:rsidRPr="00FA3C4C" w:rsidRDefault="0094296F" w:rsidP="0094296F">
            <w:pPr>
              <w:pStyle w:val="2"/>
              <w:spacing w:after="0" w:line="240" w:lineRule="auto"/>
              <w:ind w:left="0"/>
              <w:rPr>
                <w:rFonts w:ascii="Times New Roman" w:hAnsi="Times New Roman"/>
                <w:sz w:val="28"/>
                <w:szCs w:val="28"/>
                <w:lang w:val="fr-FR"/>
              </w:rPr>
            </w:pPr>
            <w:r w:rsidRPr="00FA3C4C">
              <w:rPr>
                <w:rFonts w:ascii="Times New Roman" w:hAnsi="Times New Roman"/>
                <w:sz w:val="28"/>
                <w:szCs w:val="28"/>
                <w:lang w:val="fr-FR"/>
              </w:rPr>
              <w:t>diminution de l'indice de Tiffno</w:t>
            </w: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D</w:t>
            </w:r>
          </w:p>
        </w:tc>
        <w:tc>
          <w:tcPr>
            <w:tcW w:w="7560" w:type="dxa"/>
            <w:tcMar>
              <w:top w:w="0" w:type="dxa"/>
              <w:left w:w="28" w:type="dxa"/>
              <w:bottom w:w="0" w:type="dxa"/>
              <w:right w:w="28" w:type="dxa"/>
            </w:tcMar>
            <w:vAlign w:val="center"/>
          </w:tcPr>
          <w:p w:rsidR="0094296F" w:rsidRPr="00FA3C4C" w:rsidRDefault="0094296F" w:rsidP="0094296F">
            <w:pPr>
              <w:contextualSpacing/>
              <w:jc w:val="both"/>
              <w:outlineLvl w:val="0"/>
              <w:rPr>
                <w:sz w:val="28"/>
                <w:szCs w:val="28"/>
                <w:lang w:val="fr-FR"/>
              </w:rPr>
            </w:pPr>
            <w:r w:rsidRPr="00FA3C4C">
              <w:rPr>
                <w:sz w:val="28"/>
                <w:szCs w:val="28"/>
                <w:lang w:val="fr-FR"/>
              </w:rPr>
              <w:t>diminution du débit maximum de l'expiration</w:t>
            </w: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E</w:t>
            </w:r>
          </w:p>
        </w:tc>
        <w:tc>
          <w:tcPr>
            <w:tcW w:w="7560" w:type="dxa"/>
            <w:tcMar>
              <w:top w:w="0" w:type="dxa"/>
              <w:left w:w="28" w:type="dxa"/>
              <w:bottom w:w="0" w:type="dxa"/>
              <w:right w:w="28" w:type="dxa"/>
            </w:tcMar>
            <w:vAlign w:val="center"/>
          </w:tcPr>
          <w:p w:rsidR="0094296F" w:rsidRPr="00FA3C4C" w:rsidRDefault="0094296F" w:rsidP="0094296F">
            <w:pPr>
              <w:overflowPunct/>
              <w:autoSpaceDE/>
              <w:autoSpaceDN/>
              <w:adjustRightInd/>
              <w:jc w:val="both"/>
              <w:textAlignment w:val="auto"/>
              <w:rPr>
                <w:sz w:val="28"/>
                <w:szCs w:val="28"/>
                <w:lang w:val="fr-FR"/>
              </w:rPr>
            </w:pPr>
            <w:r w:rsidRPr="00FA3C4C">
              <w:rPr>
                <w:sz w:val="28"/>
                <w:szCs w:val="28"/>
                <w:lang w:val="fr-FR"/>
              </w:rPr>
              <w:t>diminution  du débit de l'expiration forcé</w:t>
            </w:r>
          </w:p>
        </w:tc>
      </w:tr>
      <w:tr w:rsidR="0094296F" w:rsidRPr="009E7A43" w:rsidTr="00DC122D">
        <w:trPr>
          <w:jc w:val="center"/>
        </w:trPr>
        <w:tc>
          <w:tcPr>
            <w:tcW w:w="663" w:type="dxa"/>
            <w:vAlign w:val="center"/>
          </w:tcPr>
          <w:p w:rsidR="0094296F" w:rsidRPr="00D639D5" w:rsidRDefault="0094296F" w:rsidP="0094296F">
            <w:pPr>
              <w:jc w:val="center"/>
              <w:rPr>
                <w:szCs w:val="24"/>
                <w:lang w:val="fr-FR"/>
              </w:rPr>
            </w:pPr>
          </w:p>
        </w:tc>
        <w:tc>
          <w:tcPr>
            <w:tcW w:w="1187" w:type="dxa"/>
            <w:tcMar>
              <w:top w:w="0" w:type="dxa"/>
              <w:left w:w="28" w:type="dxa"/>
              <w:bottom w:w="0" w:type="dxa"/>
              <w:right w:w="28" w:type="dxa"/>
            </w:tcMar>
            <w:vAlign w:val="center"/>
          </w:tcPr>
          <w:p w:rsidR="0094296F" w:rsidRPr="00D639D5" w:rsidRDefault="0094296F" w:rsidP="0094296F">
            <w:pPr>
              <w:jc w:val="center"/>
              <w:rPr>
                <w:szCs w:val="24"/>
                <w:lang w:val="fr-FR"/>
              </w:rPr>
            </w:pPr>
          </w:p>
        </w:tc>
        <w:tc>
          <w:tcPr>
            <w:tcW w:w="7560" w:type="dxa"/>
            <w:tcMar>
              <w:top w:w="0" w:type="dxa"/>
              <w:left w:w="28" w:type="dxa"/>
              <w:bottom w:w="0" w:type="dxa"/>
              <w:right w:w="28" w:type="dxa"/>
            </w:tcMar>
            <w:vAlign w:val="center"/>
          </w:tcPr>
          <w:p w:rsidR="0094296F" w:rsidRPr="00FA3C4C" w:rsidRDefault="0094296F" w:rsidP="0094296F">
            <w:pPr>
              <w:rPr>
                <w:szCs w:val="24"/>
                <w:lang w:val="fr-FR"/>
              </w:rPr>
            </w:pP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Q</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eastAsia="en-US"/>
              </w:rPr>
              <w:t>00</w:t>
            </w:r>
            <w:r>
              <w:rPr>
                <w:szCs w:val="24"/>
                <w:lang w:val="ru-RU" w:eastAsia="en-US"/>
              </w:rPr>
              <w:t>5</w:t>
            </w:r>
          </w:p>
        </w:tc>
        <w:tc>
          <w:tcPr>
            <w:tcW w:w="7560" w:type="dxa"/>
            <w:tcMar>
              <w:top w:w="0" w:type="dxa"/>
              <w:left w:w="28" w:type="dxa"/>
              <w:bottom w:w="0" w:type="dxa"/>
              <w:right w:w="28" w:type="dxa"/>
            </w:tcMar>
            <w:vAlign w:val="center"/>
          </w:tcPr>
          <w:p w:rsidR="0094296F" w:rsidRPr="00FA3C4C" w:rsidRDefault="0094296F" w:rsidP="0094296F">
            <w:pPr>
              <w:jc w:val="both"/>
              <w:rPr>
                <w:sz w:val="28"/>
                <w:szCs w:val="28"/>
                <w:lang w:val="fr-FR"/>
              </w:rPr>
            </w:pPr>
            <w:r w:rsidRPr="00FA3C4C">
              <w:rPr>
                <w:sz w:val="28"/>
                <w:szCs w:val="28"/>
                <w:lang w:val="fr-FR"/>
              </w:rPr>
              <w:t>Quel est le syndrome dans lequel une voix tremblante accrue, un son de percussion sourd, une respiration bronchique, une bronchophonie accrue sont déterminés dans la zone de projection du lobe inférieur du poumon droit.</w:t>
            </w:r>
          </w:p>
        </w:tc>
      </w:tr>
      <w:tr w:rsidR="0094296F" w:rsidRPr="00B72A48"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А</w:t>
            </w:r>
          </w:p>
        </w:tc>
        <w:tc>
          <w:tcPr>
            <w:tcW w:w="7560" w:type="dxa"/>
            <w:tcMar>
              <w:top w:w="0" w:type="dxa"/>
              <w:left w:w="28" w:type="dxa"/>
              <w:bottom w:w="0" w:type="dxa"/>
              <w:right w:w="28" w:type="dxa"/>
            </w:tcMar>
            <w:vAlign w:val="center"/>
          </w:tcPr>
          <w:p w:rsidR="0094296F" w:rsidRPr="00C06FBB" w:rsidRDefault="0094296F" w:rsidP="0094296F">
            <w:pPr>
              <w:overflowPunct/>
              <w:textAlignment w:val="auto"/>
              <w:rPr>
                <w:sz w:val="28"/>
                <w:szCs w:val="28"/>
              </w:rPr>
            </w:pPr>
            <w:proofErr w:type="spellStart"/>
            <w:r w:rsidRPr="00FA3C4C">
              <w:rPr>
                <w:sz w:val="28"/>
                <w:szCs w:val="28"/>
                <w:lang w:val="ru-RU"/>
              </w:rPr>
              <w:t>compactage</w:t>
            </w:r>
            <w:proofErr w:type="spellEnd"/>
            <w:r w:rsidRPr="00FA3C4C">
              <w:rPr>
                <w:sz w:val="28"/>
                <w:szCs w:val="28"/>
                <w:lang w:val="ru-RU"/>
              </w:rPr>
              <w:t xml:space="preserve"> </w:t>
            </w:r>
            <w:proofErr w:type="spellStart"/>
            <w:r w:rsidRPr="00FA3C4C">
              <w:rPr>
                <w:sz w:val="28"/>
                <w:szCs w:val="28"/>
                <w:lang w:val="ru-RU"/>
              </w:rPr>
              <w:t>du</w:t>
            </w:r>
            <w:proofErr w:type="spellEnd"/>
            <w:r w:rsidRPr="00FA3C4C">
              <w:rPr>
                <w:sz w:val="28"/>
                <w:szCs w:val="28"/>
                <w:lang w:val="ru-RU"/>
              </w:rPr>
              <w:t xml:space="preserve"> </w:t>
            </w:r>
            <w:proofErr w:type="spellStart"/>
            <w:r w:rsidRPr="00FA3C4C">
              <w:rPr>
                <w:sz w:val="28"/>
                <w:szCs w:val="28"/>
                <w:lang w:val="ru-RU"/>
              </w:rPr>
              <w:t>tissu</w:t>
            </w:r>
            <w:proofErr w:type="spellEnd"/>
            <w:r w:rsidRPr="00FA3C4C">
              <w:rPr>
                <w:sz w:val="28"/>
                <w:szCs w:val="28"/>
                <w:lang w:val="ru-RU"/>
              </w:rPr>
              <w:t xml:space="preserve"> </w:t>
            </w:r>
            <w:proofErr w:type="spellStart"/>
            <w:r w:rsidRPr="00FA3C4C">
              <w:rPr>
                <w:sz w:val="28"/>
                <w:szCs w:val="28"/>
                <w:lang w:val="ru-RU"/>
              </w:rPr>
              <w:t>pulmonaire</w:t>
            </w:r>
            <w:proofErr w:type="spellEnd"/>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B</w:t>
            </w:r>
          </w:p>
        </w:tc>
        <w:tc>
          <w:tcPr>
            <w:tcW w:w="7560" w:type="dxa"/>
            <w:tcMar>
              <w:top w:w="0" w:type="dxa"/>
              <w:left w:w="28" w:type="dxa"/>
              <w:bottom w:w="0" w:type="dxa"/>
              <w:right w:w="28" w:type="dxa"/>
            </w:tcMar>
            <w:vAlign w:val="center"/>
          </w:tcPr>
          <w:p w:rsidR="0094296F" w:rsidRPr="00FA3C4C" w:rsidRDefault="0094296F" w:rsidP="0094296F">
            <w:pPr>
              <w:overflowPunct/>
              <w:textAlignment w:val="auto"/>
              <w:rPr>
                <w:sz w:val="28"/>
                <w:szCs w:val="28"/>
                <w:lang w:val="fr-FR"/>
              </w:rPr>
            </w:pPr>
            <w:r w:rsidRPr="00FA3C4C">
              <w:rPr>
                <w:sz w:val="28"/>
                <w:szCs w:val="28"/>
                <w:lang w:val="fr-FR"/>
              </w:rPr>
              <w:t>accumulation de liquide dans la cavité pleurale</w:t>
            </w: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C</w:t>
            </w:r>
          </w:p>
        </w:tc>
        <w:tc>
          <w:tcPr>
            <w:tcW w:w="7560" w:type="dxa"/>
            <w:tcMar>
              <w:top w:w="0" w:type="dxa"/>
              <w:left w:w="28" w:type="dxa"/>
              <w:bottom w:w="0" w:type="dxa"/>
              <w:right w:w="28" w:type="dxa"/>
            </w:tcMar>
            <w:vAlign w:val="center"/>
          </w:tcPr>
          <w:p w:rsidR="0094296F" w:rsidRPr="00FA3C4C" w:rsidRDefault="0094296F" w:rsidP="0094296F">
            <w:pPr>
              <w:overflowPunct/>
              <w:textAlignment w:val="auto"/>
              <w:rPr>
                <w:sz w:val="28"/>
                <w:szCs w:val="28"/>
                <w:lang w:val="fr-FR"/>
              </w:rPr>
            </w:pPr>
            <w:r w:rsidRPr="00FA3C4C">
              <w:rPr>
                <w:sz w:val="28"/>
                <w:szCs w:val="28"/>
                <w:lang w:val="fr-FR"/>
              </w:rPr>
              <w:t>accumulation d'air dans la cavité pleurale</w:t>
            </w: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D</w:t>
            </w:r>
          </w:p>
        </w:tc>
        <w:tc>
          <w:tcPr>
            <w:tcW w:w="7560" w:type="dxa"/>
            <w:tcMar>
              <w:top w:w="0" w:type="dxa"/>
              <w:left w:w="28" w:type="dxa"/>
              <w:bottom w:w="0" w:type="dxa"/>
              <w:right w:w="28" w:type="dxa"/>
            </w:tcMar>
            <w:vAlign w:val="center"/>
          </w:tcPr>
          <w:p w:rsidR="0094296F" w:rsidRPr="00FA3C4C" w:rsidRDefault="0094296F" w:rsidP="0094296F">
            <w:pPr>
              <w:rPr>
                <w:szCs w:val="24"/>
                <w:lang w:val="fr-FR"/>
              </w:rPr>
            </w:pPr>
            <w:r w:rsidRPr="00FA3C4C">
              <w:rPr>
                <w:sz w:val="28"/>
                <w:szCs w:val="28"/>
                <w:lang w:val="fr-FR"/>
              </w:rPr>
              <w:t>augmentation d'aération du tissu pulmonaire</w:t>
            </w: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E</w:t>
            </w:r>
          </w:p>
        </w:tc>
        <w:tc>
          <w:tcPr>
            <w:tcW w:w="7560" w:type="dxa"/>
            <w:tcMar>
              <w:top w:w="0" w:type="dxa"/>
              <w:left w:w="28" w:type="dxa"/>
              <w:bottom w:w="0" w:type="dxa"/>
              <w:right w:w="28" w:type="dxa"/>
            </w:tcMar>
            <w:vAlign w:val="center"/>
          </w:tcPr>
          <w:p w:rsidR="0094296F" w:rsidRPr="00FA3C4C" w:rsidRDefault="0094296F" w:rsidP="0094296F">
            <w:pPr>
              <w:overflowPunct/>
              <w:textAlignment w:val="auto"/>
              <w:rPr>
                <w:sz w:val="28"/>
                <w:szCs w:val="28"/>
                <w:lang w:val="fr-FR"/>
              </w:rPr>
            </w:pPr>
            <w:r w:rsidRPr="00FA3C4C">
              <w:rPr>
                <w:sz w:val="28"/>
                <w:szCs w:val="28"/>
                <w:lang w:val="fr-FR"/>
              </w:rPr>
              <w:t>formation dans le poumon de la cavité communiquant avec les bronches</w:t>
            </w:r>
          </w:p>
        </w:tc>
      </w:tr>
      <w:tr w:rsidR="0094296F" w:rsidRPr="009E7A43" w:rsidTr="00DC122D">
        <w:trPr>
          <w:jc w:val="center"/>
        </w:trPr>
        <w:tc>
          <w:tcPr>
            <w:tcW w:w="663" w:type="dxa"/>
            <w:vAlign w:val="center"/>
          </w:tcPr>
          <w:p w:rsidR="0094296F" w:rsidRPr="009E7A43" w:rsidRDefault="0094296F" w:rsidP="0094296F">
            <w:pPr>
              <w:jc w:val="center"/>
              <w:rPr>
                <w:szCs w:val="24"/>
                <w:lang w:val="fr-FR"/>
              </w:rPr>
            </w:pPr>
          </w:p>
        </w:tc>
        <w:tc>
          <w:tcPr>
            <w:tcW w:w="1187" w:type="dxa"/>
            <w:tcMar>
              <w:top w:w="0" w:type="dxa"/>
              <w:left w:w="28" w:type="dxa"/>
              <w:bottom w:w="0" w:type="dxa"/>
              <w:right w:w="28" w:type="dxa"/>
            </w:tcMar>
            <w:vAlign w:val="center"/>
          </w:tcPr>
          <w:p w:rsidR="0094296F" w:rsidRPr="009E7A43" w:rsidRDefault="0094296F" w:rsidP="0094296F">
            <w:pPr>
              <w:jc w:val="center"/>
              <w:rPr>
                <w:szCs w:val="24"/>
                <w:lang w:val="fr-FR"/>
              </w:rPr>
            </w:pPr>
          </w:p>
        </w:tc>
        <w:tc>
          <w:tcPr>
            <w:tcW w:w="7560" w:type="dxa"/>
            <w:tcMar>
              <w:top w:w="0" w:type="dxa"/>
              <w:left w:w="28" w:type="dxa"/>
              <w:bottom w:w="0" w:type="dxa"/>
              <w:right w:w="28" w:type="dxa"/>
            </w:tcMar>
            <w:vAlign w:val="center"/>
          </w:tcPr>
          <w:p w:rsidR="0094296F" w:rsidRPr="00FA3C4C" w:rsidRDefault="0094296F" w:rsidP="0094296F">
            <w:pPr>
              <w:rPr>
                <w:szCs w:val="24"/>
                <w:lang w:val="fr-FR"/>
              </w:rPr>
            </w:pP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Q</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eastAsia="en-US"/>
              </w:rPr>
              <w:t>00</w:t>
            </w:r>
            <w:r>
              <w:rPr>
                <w:szCs w:val="24"/>
                <w:lang w:val="ru-RU" w:eastAsia="en-US"/>
              </w:rPr>
              <w:t>6</w:t>
            </w:r>
          </w:p>
        </w:tc>
        <w:tc>
          <w:tcPr>
            <w:tcW w:w="7560" w:type="dxa"/>
            <w:tcMar>
              <w:top w:w="0" w:type="dxa"/>
              <w:left w:w="28" w:type="dxa"/>
              <w:bottom w:w="0" w:type="dxa"/>
              <w:right w:w="28" w:type="dxa"/>
            </w:tcMar>
            <w:vAlign w:val="center"/>
          </w:tcPr>
          <w:p w:rsidR="0094296F" w:rsidRPr="00FA3C4C" w:rsidRDefault="0094296F" w:rsidP="0094296F">
            <w:pPr>
              <w:shd w:val="clear" w:color="auto" w:fill="FFFFFF"/>
              <w:tabs>
                <w:tab w:val="left" w:pos="331"/>
              </w:tabs>
              <w:overflowPunct/>
              <w:autoSpaceDE/>
              <w:autoSpaceDN/>
              <w:adjustRightInd/>
              <w:ind w:right="-19"/>
              <w:jc w:val="both"/>
              <w:textAlignment w:val="auto"/>
              <w:rPr>
                <w:sz w:val="28"/>
                <w:szCs w:val="28"/>
                <w:lang w:val="fr-FR"/>
              </w:rPr>
            </w:pPr>
            <w:r w:rsidRPr="00FA3C4C">
              <w:rPr>
                <w:sz w:val="28"/>
                <w:szCs w:val="28"/>
                <w:lang w:val="fr-FR"/>
              </w:rPr>
              <w:t>Quel est le syndrome dans lequel dans la zone de projection du lobe du poumon sont déterminés: tremblements vocaux accrus, son sourd, respiration vésiculaire affaiblie, crépitus.</w:t>
            </w:r>
          </w:p>
        </w:tc>
      </w:tr>
      <w:tr w:rsidR="0094296F" w:rsidRPr="00B72A48"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А</w:t>
            </w:r>
          </w:p>
        </w:tc>
        <w:tc>
          <w:tcPr>
            <w:tcW w:w="7560" w:type="dxa"/>
            <w:tcMar>
              <w:top w:w="0" w:type="dxa"/>
              <w:left w:w="28" w:type="dxa"/>
              <w:bottom w:w="0" w:type="dxa"/>
              <w:right w:w="28" w:type="dxa"/>
            </w:tcMar>
            <w:vAlign w:val="center"/>
          </w:tcPr>
          <w:p w:rsidR="0094296F" w:rsidRPr="006F322F" w:rsidRDefault="0094296F" w:rsidP="0094296F">
            <w:pPr>
              <w:overflowPunct/>
              <w:textAlignment w:val="auto"/>
              <w:rPr>
                <w:sz w:val="28"/>
                <w:szCs w:val="28"/>
              </w:rPr>
            </w:pPr>
            <w:proofErr w:type="spellStart"/>
            <w:r w:rsidRPr="00FA3C4C">
              <w:rPr>
                <w:sz w:val="28"/>
                <w:szCs w:val="28"/>
                <w:lang w:val="ru-RU"/>
              </w:rPr>
              <w:t>compactage</w:t>
            </w:r>
            <w:proofErr w:type="spellEnd"/>
            <w:r w:rsidRPr="00FA3C4C">
              <w:rPr>
                <w:sz w:val="28"/>
                <w:szCs w:val="28"/>
                <w:lang w:val="ru-RU"/>
              </w:rPr>
              <w:t xml:space="preserve"> </w:t>
            </w:r>
            <w:proofErr w:type="spellStart"/>
            <w:r w:rsidRPr="00FA3C4C">
              <w:rPr>
                <w:sz w:val="28"/>
                <w:szCs w:val="28"/>
                <w:lang w:val="ru-RU"/>
              </w:rPr>
              <w:t>du</w:t>
            </w:r>
            <w:proofErr w:type="spellEnd"/>
            <w:r w:rsidRPr="00FA3C4C">
              <w:rPr>
                <w:sz w:val="28"/>
                <w:szCs w:val="28"/>
                <w:lang w:val="ru-RU"/>
              </w:rPr>
              <w:t xml:space="preserve"> </w:t>
            </w:r>
            <w:proofErr w:type="spellStart"/>
            <w:r w:rsidRPr="00FA3C4C">
              <w:rPr>
                <w:sz w:val="28"/>
                <w:szCs w:val="28"/>
                <w:lang w:val="ru-RU"/>
              </w:rPr>
              <w:t>tissu</w:t>
            </w:r>
            <w:proofErr w:type="spellEnd"/>
            <w:r w:rsidRPr="00FA3C4C">
              <w:rPr>
                <w:sz w:val="28"/>
                <w:szCs w:val="28"/>
                <w:lang w:val="ru-RU"/>
              </w:rPr>
              <w:t xml:space="preserve"> </w:t>
            </w:r>
            <w:proofErr w:type="spellStart"/>
            <w:r w:rsidRPr="00FA3C4C">
              <w:rPr>
                <w:sz w:val="28"/>
                <w:szCs w:val="28"/>
                <w:lang w:val="ru-RU"/>
              </w:rPr>
              <w:t>pulmonaire</w:t>
            </w:r>
            <w:proofErr w:type="spellEnd"/>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B</w:t>
            </w:r>
          </w:p>
        </w:tc>
        <w:tc>
          <w:tcPr>
            <w:tcW w:w="7560" w:type="dxa"/>
            <w:tcMar>
              <w:top w:w="0" w:type="dxa"/>
              <w:left w:w="28" w:type="dxa"/>
              <w:bottom w:w="0" w:type="dxa"/>
              <w:right w:w="28" w:type="dxa"/>
            </w:tcMar>
            <w:vAlign w:val="center"/>
          </w:tcPr>
          <w:p w:rsidR="0094296F" w:rsidRPr="00FA3C4C" w:rsidRDefault="0094296F" w:rsidP="0094296F">
            <w:pPr>
              <w:overflowPunct/>
              <w:textAlignment w:val="auto"/>
              <w:rPr>
                <w:sz w:val="28"/>
                <w:szCs w:val="28"/>
                <w:lang w:val="fr-FR"/>
              </w:rPr>
            </w:pPr>
            <w:r w:rsidRPr="00FA3C4C">
              <w:rPr>
                <w:sz w:val="28"/>
                <w:szCs w:val="28"/>
                <w:lang w:val="fr-FR"/>
              </w:rPr>
              <w:t>augmentation d'aération du tissu pulmonaire</w:t>
            </w: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C</w:t>
            </w:r>
          </w:p>
        </w:tc>
        <w:tc>
          <w:tcPr>
            <w:tcW w:w="7560" w:type="dxa"/>
            <w:tcMar>
              <w:top w:w="0" w:type="dxa"/>
              <w:left w:w="28" w:type="dxa"/>
              <w:bottom w:w="0" w:type="dxa"/>
              <w:right w:w="28" w:type="dxa"/>
            </w:tcMar>
            <w:vAlign w:val="center"/>
          </w:tcPr>
          <w:p w:rsidR="0094296F" w:rsidRPr="00FA3C4C" w:rsidRDefault="0094296F" w:rsidP="0094296F">
            <w:pPr>
              <w:overflowPunct/>
              <w:textAlignment w:val="auto"/>
              <w:rPr>
                <w:sz w:val="28"/>
                <w:szCs w:val="28"/>
                <w:lang w:val="fr-FR"/>
              </w:rPr>
            </w:pPr>
            <w:r w:rsidRPr="00FA3C4C">
              <w:rPr>
                <w:sz w:val="28"/>
                <w:szCs w:val="28"/>
                <w:lang w:val="fr-FR"/>
              </w:rPr>
              <w:t>accumulation de liquide dans la cavité pleurale</w:t>
            </w: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D</w:t>
            </w:r>
          </w:p>
        </w:tc>
        <w:tc>
          <w:tcPr>
            <w:tcW w:w="7560" w:type="dxa"/>
            <w:tcMar>
              <w:top w:w="0" w:type="dxa"/>
              <w:left w:w="28" w:type="dxa"/>
              <w:bottom w:w="0" w:type="dxa"/>
              <w:right w:w="28" w:type="dxa"/>
            </w:tcMar>
            <w:vAlign w:val="center"/>
          </w:tcPr>
          <w:p w:rsidR="0094296F" w:rsidRPr="00FA3C4C" w:rsidRDefault="0094296F" w:rsidP="0094296F">
            <w:pPr>
              <w:overflowPunct/>
              <w:textAlignment w:val="auto"/>
              <w:rPr>
                <w:sz w:val="28"/>
                <w:szCs w:val="28"/>
                <w:lang w:val="fr-FR"/>
              </w:rPr>
            </w:pPr>
            <w:r w:rsidRPr="00FA3C4C">
              <w:rPr>
                <w:sz w:val="28"/>
                <w:szCs w:val="28"/>
                <w:lang w:val="fr-FR"/>
              </w:rPr>
              <w:t>formation dans le poumon de la cavité communiquant avec les bronches</w:t>
            </w: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E</w:t>
            </w:r>
          </w:p>
        </w:tc>
        <w:tc>
          <w:tcPr>
            <w:tcW w:w="7560" w:type="dxa"/>
            <w:tcMar>
              <w:top w:w="0" w:type="dxa"/>
              <w:left w:w="28" w:type="dxa"/>
              <w:bottom w:w="0" w:type="dxa"/>
              <w:right w:w="28" w:type="dxa"/>
            </w:tcMar>
            <w:vAlign w:val="center"/>
          </w:tcPr>
          <w:p w:rsidR="0094296F" w:rsidRPr="00FA3C4C" w:rsidRDefault="0094296F" w:rsidP="0094296F">
            <w:pPr>
              <w:rPr>
                <w:szCs w:val="22"/>
                <w:lang w:val="fr-FR"/>
              </w:rPr>
            </w:pPr>
            <w:r w:rsidRPr="00FA3C4C">
              <w:rPr>
                <w:sz w:val="28"/>
                <w:szCs w:val="28"/>
                <w:lang w:val="fr-FR"/>
              </w:rPr>
              <w:t>accumulations d'air dans la cavité pleurale</w:t>
            </w:r>
          </w:p>
        </w:tc>
      </w:tr>
      <w:tr w:rsidR="0094296F" w:rsidRPr="009E7A43" w:rsidTr="00DC122D">
        <w:trPr>
          <w:jc w:val="center"/>
        </w:trPr>
        <w:tc>
          <w:tcPr>
            <w:tcW w:w="663" w:type="dxa"/>
            <w:vAlign w:val="center"/>
          </w:tcPr>
          <w:p w:rsidR="0094296F" w:rsidRPr="00D639D5" w:rsidRDefault="0094296F" w:rsidP="0094296F">
            <w:pPr>
              <w:jc w:val="center"/>
              <w:rPr>
                <w:szCs w:val="24"/>
                <w:lang w:val="fr-FR"/>
              </w:rPr>
            </w:pPr>
          </w:p>
        </w:tc>
        <w:tc>
          <w:tcPr>
            <w:tcW w:w="1187" w:type="dxa"/>
            <w:tcMar>
              <w:top w:w="0" w:type="dxa"/>
              <w:left w:w="28" w:type="dxa"/>
              <w:bottom w:w="0" w:type="dxa"/>
              <w:right w:w="28" w:type="dxa"/>
            </w:tcMar>
            <w:vAlign w:val="center"/>
          </w:tcPr>
          <w:p w:rsidR="0094296F" w:rsidRPr="00D639D5" w:rsidRDefault="0094296F" w:rsidP="0094296F">
            <w:pPr>
              <w:jc w:val="center"/>
              <w:rPr>
                <w:szCs w:val="24"/>
                <w:lang w:val="fr-FR"/>
              </w:rPr>
            </w:pPr>
          </w:p>
        </w:tc>
        <w:tc>
          <w:tcPr>
            <w:tcW w:w="7560" w:type="dxa"/>
            <w:tcMar>
              <w:top w:w="0" w:type="dxa"/>
              <w:left w:w="28" w:type="dxa"/>
              <w:bottom w:w="0" w:type="dxa"/>
              <w:right w:w="28" w:type="dxa"/>
            </w:tcMar>
            <w:vAlign w:val="center"/>
          </w:tcPr>
          <w:p w:rsidR="0094296F" w:rsidRPr="00FA3C4C" w:rsidRDefault="0094296F" w:rsidP="0094296F">
            <w:pPr>
              <w:rPr>
                <w:szCs w:val="24"/>
                <w:lang w:val="fr-FR"/>
              </w:rPr>
            </w:pP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Q</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eastAsia="en-US"/>
              </w:rPr>
              <w:t>00</w:t>
            </w:r>
            <w:r>
              <w:rPr>
                <w:szCs w:val="24"/>
                <w:lang w:val="ru-RU" w:eastAsia="en-US"/>
              </w:rPr>
              <w:t>7</w:t>
            </w:r>
          </w:p>
        </w:tc>
        <w:tc>
          <w:tcPr>
            <w:tcW w:w="7560" w:type="dxa"/>
            <w:tcMar>
              <w:top w:w="0" w:type="dxa"/>
              <w:left w:w="28" w:type="dxa"/>
              <w:bottom w:w="0" w:type="dxa"/>
              <w:right w:w="28" w:type="dxa"/>
            </w:tcMar>
            <w:vAlign w:val="center"/>
          </w:tcPr>
          <w:p w:rsidR="0094296F" w:rsidRPr="00FA3C4C" w:rsidRDefault="0094296F" w:rsidP="0094296F">
            <w:pPr>
              <w:jc w:val="both"/>
              <w:rPr>
                <w:sz w:val="28"/>
                <w:szCs w:val="28"/>
                <w:lang w:val="fr-FR"/>
              </w:rPr>
            </w:pPr>
            <w:r w:rsidRPr="00FA3C4C">
              <w:rPr>
                <w:sz w:val="28"/>
                <w:szCs w:val="28"/>
                <w:lang w:val="fr-FR"/>
              </w:rPr>
              <w:t>Nommez le syndrome dans une zone limitée dans la projection du lobe supérieur du poumon: le tremblement vocal accru, le son tympanique, la respiration amphorique et les râles bouillonnants grossiers humides, la bronchophonie est accrue.</w:t>
            </w: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А</w:t>
            </w:r>
          </w:p>
        </w:tc>
        <w:tc>
          <w:tcPr>
            <w:tcW w:w="7560" w:type="dxa"/>
            <w:tcMar>
              <w:top w:w="0" w:type="dxa"/>
              <w:left w:w="28" w:type="dxa"/>
              <w:bottom w:w="0" w:type="dxa"/>
              <w:right w:w="28" w:type="dxa"/>
            </w:tcMar>
            <w:vAlign w:val="center"/>
          </w:tcPr>
          <w:p w:rsidR="0094296F" w:rsidRPr="00FA3C4C" w:rsidRDefault="0094296F" w:rsidP="0094296F">
            <w:pPr>
              <w:overflowPunct/>
              <w:textAlignment w:val="auto"/>
              <w:rPr>
                <w:sz w:val="28"/>
                <w:szCs w:val="28"/>
                <w:lang w:val="fr-FR"/>
              </w:rPr>
            </w:pPr>
            <w:r w:rsidRPr="00FA3C4C">
              <w:rPr>
                <w:sz w:val="28"/>
                <w:szCs w:val="28"/>
                <w:lang w:val="fr-FR"/>
              </w:rPr>
              <w:t>formation dans le poumon de la cavité communiquant avec les bronches</w:t>
            </w:r>
          </w:p>
        </w:tc>
      </w:tr>
      <w:tr w:rsidR="0094296F" w:rsidRPr="006F322F"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B</w:t>
            </w:r>
          </w:p>
        </w:tc>
        <w:tc>
          <w:tcPr>
            <w:tcW w:w="7560" w:type="dxa"/>
            <w:tcMar>
              <w:top w:w="0" w:type="dxa"/>
              <w:left w:w="28" w:type="dxa"/>
              <w:bottom w:w="0" w:type="dxa"/>
              <w:right w:w="28" w:type="dxa"/>
            </w:tcMar>
            <w:vAlign w:val="center"/>
          </w:tcPr>
          <w:p w:rsidR="0094296F" w:rsidRPr="006F322F" w:rsidRDefault="0094296F" w:rsidP="0094296F">
            <w:pPr>
              <w:overflowPunct/>
              <w:textAlignment w:val="auto"/>
              <w:rPr>
                <w:sz w:val="28"/>
                <w:szCs w:val="28"/>
              </w:rPr>
            </w:pPr>
            <w:proofErr w:type="spellStart"/>
            <w:r w:rsidRPr="00FA3C4C">
              <w:rPr>
                <w:sz w:val="28"/>
                <w:szCs w:val="28"/>
                <w:lang w:val="ru-RU"/>
              </w:rPr>
              <w:t>compactage</w:t>
            </w:r>
            <w:proofErr w:type="spellEnd"/>
            <w:r w:rsidRPr="00FA3C4C">
              <w:rPr>
                <w:sz w:val="28"/>
                <w:szCs w:val="28"/>
                <w:lang w:val="ru-RU"/>
              </w:rPr>
              <w:t xml:space="preserve"> </w:t>
            </w:r>
            <w:proofErr w:type="spellStart"/>
            <w:r w:rsidRPr="00FA3C4C">
              <w:rPr>
                <w:sz w:val="28"/>
                <w:szCs w:val="28"/>
                <w:lang w:val="ru-RU"/>
              </w:rPr>
              <w:t>du</w:t>
            </w:r>
            <w:proofErr w:type="spellEnd"/>
            <w:r w:rsidRPr="00FA3C4C">
              <w:rPr>
                <w:sz w:val="28"/>
                <w:szCs w:val="28"/>
                <w:lang w:val="ru-RU"/>
              </w:rPr>
              <w:t xml:space="preserve"> </w:t>
            </w:r>
            <w:proofErr w:type="spellStart"/>
            <w:r w:rsidRPr="00FA3C4C">
              <w:rPr>
                <w:sz w:val="28"/>
                <w:szCs w:val="28"/>
                <w:lang w:val="ru-RU"/>
              </w:rPr>
              <w:t>tissu</w:t>
            </w:r>
            <w:proofErr w:type="spellEnd"/>
            <w:r w:rsidRPr="00FA3C4C">
              <w:rPr>
                <w:sz w:val="28"/>
                <w:szCs w:val="28"/>
                <w:lang w:val="ru-RU"/>
              </w:rPr>
              <w:t xml:space="preserve"> </w:t>
            </w:r>
            <w:proofErr w:type="spellStart"/>
            <w:r w:rsidRPr="00FA3C4C">
              <w:rPr>
                <w:sz w:val="28"/>
                <w:szCs w:val="28"/>
                <w:lang w:val="ru-RU"/>
              </w:rPr>
              <w:t>pulmonaire</w:t>
            </w:r>
            <w:proofErr w:type="spellEnd"/>
          </w:p>
        </w:tc>
      </w:tr>
      <w:tr w:rsidR="0094296F" w:rsidRPr="0035086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C</w:t>
            </w:r>
          </w:p>
        </w:tc>
        <w:tc>
          <w:tcPr>
            <w:tcW w:w="7560" w:type="dxa"/>
            <w:tcMar>
              <w:top w:w="0" w:type="dxa"/>
              <w:left w:w="28" w:type="dxa"/>
              <w:bottom w:w="0" w:type="dxa"/>
              <w:right w:w="28" w:type="dxa"/>
            </w:tcMar>
            <w:vAlign w:val="center"/>
          </w:tcPr>
          <w:p w:rsidR="0094296F" w:rsidRPr="006F322F" w:rsidRDefault="0094296F" w:rsidP="0094296F">
            <w:pPr>
              <w:overflowPunct/>
              <w:textAlignment w:val="auto"/>
              <w:rPr>
                <w:sz w:val="28"/>
                <w:szCs w:val="28"/>
              </w:rPr>
            </w:pPr>
            <w:proofErr w:type="spellStart"/>
            <w:r w:rsidRPr="00FA3C4C">
              <w:rPr>
                <w:sz w:val="28"/>
                <w:szCs w:val="28"/>
                <w:lang w:val="ru-RU"/>
              </w:rPr>
              <w:t>violation</w:t>
            </w:r>
            <w:proofErr w:type="spellEnd"/>
            <w:r w:rsidRPr="00FA3C4C">
              <w:rPr>
                <w:sz w:val="28"/>
                <w:szCs w:val="28"/>
                <w:lang w:val="ru-RU"/>
              </w:rPr>
              <w:t xml:space="preserve"> </w:t>
            </w:r>
            <w:proofErr w:type="spellStart"/>
            <w:r w:rsidRPr="00FA3C4C">
              <w:rPr>
                <w:sz w:val="28"/>
                <w:szCs w:val="28"/>
                <w:lang w:val="ru-RU"/>
              </w:rPr>
              <w:t>de</w:t>
            </w:r>
            <w:proofErr w:type="spellEnd"/>
            <w:r w:rsidRPr="00FA3C4C">
              <w:rPr>
                <w:sz w:val="28"/>
                <w:szCs w:val="28"/>
                <w:lang w:val="ru-RU"/>
              </w:rPr>
              <w:t xml:space="preserve"> </w:t>
            </w:r>
            <w:proofErr w:type="spellStart"/>
            <w:r w:rsidRPr="00FA3C4C">
              <w:rPr>
                <w:sz w:val="28"/>
                <w:szCs w:val="28"/>
                <w:lang w:val="ru-RU"/>
              </w:rPr>
              <w:t>perméabilité</w:t>
            </w:r>
            <w:proofErr w:type="spellEnd"/>
            <w:r w:rsidRPr="00FA3C4C">
              <w:rPr>
                <w:sz w:val="28"/>
                <w:szCs w:val="28"/>
                <w:lang w:val="ru-RU"/>
              </w:rPr>
              <w:t xml:space="preserve"> </w:t>
            </w:r>
            <w:proofErr w:type="spellStart"/>
            <w:r w:rsidRPr="00FA3C4C">
              <w:rPr>
                <w:sz w:val="28"/>
                <w:szCs w:val="28"/>
                <w:lang w:val="ru-RU"/>
              </w:rPr>
              <w:t>bronchique</w:t>
            </w:r>
            <w:proofErr w:type="spellEnd"/>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lastRenderedPageBreak/>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D</w:t>
            </w:r>
          </w:p>
        </w:tc>
        <w:tc>
          <w:tcPr>
            <w:tcW w:w="7560" w:type="dxa"/>
            <w:tcMar>
              <w:top w:w="0" w:type="dxa"/>
              <w:left w:w="28" w:type="dxa"/>
              <w:bottom w:w="0" w:type="dxa"/>
              <w:right w:w="28" w:type="dxa"/>
            </w:tcMar>
            <w:vAlign w:val="center"/>
          </w:tcPr>
          <w:p w:rsidR="0094296F" w:rsidRPr="00FA3C4C" w:rsidRDefault="0094296F" w:rsidP="0094296F">
            <w:pPr>
              <w:overflowPunct/>
              <w:autoSpaceDE/>
              <w:autoSpaceDN/>
              <w:adjustRightInd/>
              <w:jc w:val="both"/>
              <w:textAlignment w:val="auto"/>
              <w:rPr>
                <w:sz w:val="28"/>
                <w:szCs w:val="28"/>
                <w:lang w:val="fr-FR"/>
              </w:rPr>
            </w:pPr>
            <w:r w:rsidRPr="00FA3C4C">
              <w:rPr>
                <w:sz w:val="28"/>
                <w:szCs w:val="28"/>
                <w:lang w:val="fr-FR"/>
              </w:rPr>
              <w:t>accumulation de liquide dans la cavité pleurale</w:t>
            </w: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E</w:t>
            </w:r>
          </w:p>
        </w:tc>
        <w:tc>
          <w:tcPr>
            <w:tcW w:w="7560" w:type="dxa"/>
            <w:tcMar>
              <w:top w:w="0" w:type="dxa"/>
              <w:left w:w="28" w:type="dxa"/>
              <w:bottom w:w="0" w:type="dxa"/>
              <w:right w:w="28" w:type="dxa"/>
            </w:tcMar>
            <w:vAlign w:val="center"/>
          </w:tcPr>
          <w:p w:rsidR="0094296F" w:rsidRPr="00FA3C4C" w:rsidRDefault="0094296F" w:rsidP="0094296F">
            <w:pPr>
              <w:overflowPunct/>
              <w:textAlignment w:val="auto"/>
              <w:rPr>
                <w:sz w:val="28"/>
                <w:szCs w:val="28"/>
                <w:lang w:val="fr-FR"/>
              </w:rPr>
            </w:pPr>
            <w:r w:rsidRPr="00FA3C4C">
              <w:rPr>
                <w:sz w:val="28"/>
                <w:szCs w:val="28"/>
                <w:lang w:val="fr-FR"/>
              </w:rPr>
              <w:t>augmentation d'aération du tissu pulmonaire</w:t>
            </w:r>
          </w:p>
        </w:tc>
      </w:tr>
      <w:tr w:rsidR="0094296F" w:rsidRPr="009E7A43" w:rsidTr="00DC122D">
        <w:trPr>
          <w:jc w:val="center"/>
        </w:trPr>
        <w:tc>
          <w:tcPr>
            <w:tcW w:w="663" w:type="dxa"/>
            <w:vAlign w:val="center"/>
          </w:tcPr>
          <w:p w:rsidR="0094296F" w:rsidRPr="00D639D5" w:rsidRDefault="0094296F" w:rsidP="0094296F">
            <w:pPr>
              <w:jc w:val="center"/>
              <w:rPr>
                <w:szCs w:val="24"/>
                <w:lang w:val="fr-FR"/>
              </w:rPr>
            </w:pPr>
          </w:p>
        </w:tc>
        <w:tc>
          <w:tcPr>
            <w:tcW w:w="1187" w:type="dxa"/>
            <w:tcMar>
              <w:top w:w="0" w:type="dxa"/>
              <w:left w:w="28" w:type="dxa"/>
              <w:bottom w:w="0" w:type="dxa"/>
              <w:right w:w="28" w:type="dxa"/>
            </w:tcMar>
            <w:vAlign w:val="center"/>
          </w:tcPr>
          <w:p w:rsidR="0094296F" w:rsidRPr="00D639D5" w:rsidRDefault="0094296F" w:rsidP="0094296F">
            <w:pPr>
              <w:jc w:val="center"/>
              <w:rPr>
                <w:szCs w:val="24"/>
                <w:lang w:val="fr-FR"/>
              </w:rPr>
            </w:pPr>
          </w:p>
        </w:tc>
        <w:tc>
          <w:tcPr>
            <w:tcW w:w="7560" w:type="dxa"/>
            <w:tcMar>
              <w:top w:w="0" w:type="dxa"/>
              <w:left w:w="28" w:type="dxa"/>
              <w:bottom w:w="0" w:type="dxa"/>
              <w:right w:w="28" w:type="dxa"/>
            </w:tcMar>
            <w:vAlign w:val="center"/>
          </w:tcPr>
          <w:p w:rsidR="0094296F" w:rsidRPr="00FA3C4C" w:rsidRDefault="0094296F" w:rsidP="0094296F">
            <w:pPr>
              <w:rPr>
                <w:szCs w:val="24"/>
                <w:lang w:val="fr-FR"/>
              </w:rPr>
            </w:pP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Q</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eastAsia="en-US"/>
              </w:rPr>
              <w:t>00</w:t>
            </w:r>
            <w:r>
              <w:rPr>
                <w:szCs w:val="24"/>
                <w:lang w:val="ru-RU" w:eastAsia="en-US"/>
              </w:rPr>
              <w:t>8</w:t>
            </w:r>
          </w:p>
        </w:tc>
        <w:tc>
          <w:tcPr>
            <w:tcW w:w="7560" w:type="dxa"/>
            <w:tcMar>
              <w:top w:w="0" w:type="dxa"/>
              <w:left w:w="28" w:type="dxa"/>
              <w:bottom w:w="0" w:type="dxa"/>
              <w:right w:w="28" w:type="dxa"/>
            </w:tcMar>
            <w:vAlign w:val="center"/>
          </w:tcPr>
          <w:p w:rsidR="0094296F" w:rsidRPr="00FA3C4C" w:rsidRDefault="0094296F" w:rsidP="0094296F">
            <w:pPr>
              <w:jc w:val="both"/>
              <w:rPr>
                <w:sz w:val="28"/>
                <w:szCs w:val="28"/>
                <w:lang w:val="fr-FR"/>
              </w:rPr>
            </w:pPr>
            <w:r w:rsidRPr="00FA3C4C">
              <w:rPr>
                <w:sz w:val="28"/>
                <w:szCs w:val="28"/>
                <w:lang w:val="fr-FR"/>
              </w:rPr>
              <w:t>Quel est le syndrome dans lequel la rétraction unilatérale des fosses supra et sous-clavières est détectée, dans la projection du lobe supérieur le tremblement de la voix n'est pas ressenti , le son de percussion sourd et la respiration ne sont pas entendus.</w:t>
            </w:r>
          </w:p>
        </w:tc>
      </w:tr>
      <w:tr w:rsidR="0094296F" w:rsidRPr="005B66DC"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А</w:t>
            </w:r>
          </w:p>
        </w:tc>
        <w:tc>
          <w:tcPr>
            <w:tcW w:w="7560" w:type="dxa"/>
            <w:tcMar>
              <w:top w:w="0" w:type="dxa"/>
              <w:left w:w="28" w:type="dxa"/>
              <w:bottom w:w="0" w:type="dxa"/>
              <w:right w:w="28" w:type="dxa"/>
            </w:tcMar>
            <w:vAlign w:val="center"/>
          </w:tcPr>
          <w:p w:rsidR="0094296F" w:rsidRPr="006F322F" w:rsidRDefault="0094296F" w:rsidP="0094296F">
            <w:pPr>
              <w:overflowPunct/>
              <w:textAlignment w:val="auto"/>
              <w:rPr>
                <w:sz w:val="28"/>
                <w:szCs w:val="28"/>
              </w:rPr>
            </w:pPr>
            <w:proofErr w:type="spellStart"/>
            <w:r w:rsidRPr="00FA3C4C">
              <w:rPr>
                <w:sz w:val="28"/>
                <w:szCs w:val="28"/>
                <w:lang w:val="ru-RU"/>
              </w:rPr>
              <w:t>atélectasie</w:t>
            </w:r>
            <w:proofErr w:type="spellEnd"/>
            <w:r w:rsidRPr="00FA3C4C">
              <w:rPr>
                <w:sz w:val="28"/>
                <w:szCs w:val="28"/>
                <w:lang w:val="ru-RU"/>
              </w:rPr>
              <w:t xml:space="preserve"> </w:t>
            </w:r>
            <w:proofErr w:type="spellStart"/>
            <w:r w:rsidRPr="00FA3C4C">
              <w:rPr>
                <w:sz w:val="28"/>
                <w:szCs w:val="28"/>
                <w:lang w:val="ru-RU"/>
              </w:rPr>
              <w:t>obstructive</w:t>
            </w:r>
            <w:proofErr w:type="spellEnd"/>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B</w:t>
            </w:r>
          </w:p>
        </w:tc>
        <w:tc>
          <w:tcPr>
            <w:tcW w:w="7560" w:type="dxa"/>
            <w:tcMar>
              <w:top w:w="0" w:type="dxa"/>
              <w:left w:w="28" w:type="dxa"/>
              <w:bottom w:w="0" w:type="dxa"/>
              <w:right w:w="28" w:type="dxa"/>
            </w:tcMar>
            <w:vAlign w:val="center"/>
          </w:tcPr>
          <w:p w:rsidR="0094296F" w:rsidRPr="00FA3C4C" w:rsidRDefault="0094296F" w:rsidP="0094296F">
            <w:pPr>
              <w:overflowPunct/>
              <w:textAlignment w:val="auto"/>
              <w:rPr>
                <w:sz w:val="28"/>
                <w:szCs w:val="28"/>
                <w:lang w:val="fr-FR"/>
              </w:rPr>
            </w:pPr>
            <w:r w:rsidRPr="00FA3C4C">
              <w:rPr>
                <w:sz w:val="28"/>
                <w:szCs w:val="28"/>
                <w:lang w:val="fr-FR"/>
              </w:rPr>
              <w:t>accumulation de liquide dans la cavité pleurale</w:t>
            </w:r>
          </w:p>
        </w:tc>
      </w:tr>
      <w:tr w:rsidR="0094296F" w:rsidRPr="003A295C"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C</w:t>
            </w:r>
          </w:p>
        </w:tc>
        <w:tc>
          <w:tcPr>
            <w:tcW w:w="7560" w:type="dxa"/>
            <w:tcMar>
              <w:top w:w="0" w:type="dxa"/>
              <w:left w:w="28" w:type="dxa"/>
              <w:bottom w:w="0" w:type="dxa"/>
              <w:right w:w="28" w:type="dxa"/>
            </w:tcMar>
            <w:vAlign w:val="center"/>
          </w:tcPr>
          <w:p w:rsidR="0094296F" w:rsidRPr="006F322F" w:rsidRDefault="0094296F" w:rsidP="0094296F">
            <w:pPr>
              <w:rPr>
                <w:szCs w:val="24"/>
                <w:lang w:val="ru-RU"/>
              </w:rPr>
            </w:pPr>
            <w:proofErr w:type="spellStart"/>
            <w:r w:rsidRPr="00FA3C4C">
              <w:rPr>
                <w:sz w:val="28"/>
                <w:szCs w:val="28"/>
                <w:lang w:val="ru-RU"/>
              </w:rPr>
              <w:t>atélectasie</w:t>
            </w:r>
            <w:proofErr w:type="spellEnd"/>
            <w:r w:rsidRPr="00FA3C4C">
              <w:rPr>
                <w:sz w:val="28"/>
                <w:szCs w:val="28"/>
                <w:lang w:val="ru-RU"/>
              </w:rPr>
              <w:t xml:space="preserve"> </w:t>
            </w:r>
            <w:proofErr w:type="spellStart"/>
            <w:r w:rsidRPr="00FA3C4C">
              <w:rPr>
                <w:sz w:val="28"/>
                <w:szCs w:val="28"/>
                <w:lang w:val="ru-RU"/>
              </w:rPr>
              <w:t>compressive</w:t>
            </w:r>
            <w:proofErr w:type="spellEnd"/>
          </w:p>
        </w:tc>
      </w:tr>
      <w:tr w:rsidR="0094296F" w:rsidRPr="006F322F"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D</w:t>
            </w:r>
          </w:p>
        </w:tc>
        <w:tc>
          <w:tcPr>
            <w:tcW w:w="7560" w:type="dxa"/>
            <w:tcMar>
              <w:top w:w="0" w:type="dxa"/>
              <w:left w:w="28" w:type="dxa"/>
              <w:bottom w:w="0" w:type="dxa"/>
              <w:right w:w="28" w:type="dxa"/>
            </w:tcMar>
            <w:vAlign w:val="center"/>
          </w:tcPr>
          <w:p w:rsidR="0094296F" w:rsidRPr="006F322F" w:rsidRDefault="0094296F" w:rsidP="0094296F">
            <w:pPr>
              <w:overflowPunct/>
              <w:textAlignment w:val="auto"/>
              <w:rPr>
                <w:sz w:val="28"/>
                <w:szCs w:val="28"/>
              </w:rPr>
            </w:pPr>
            <w:proofErr w:type="spellStart"/>
            <w:r w:rsidRPr="00FA3C4C">
              <w:rPr>
                <w:sz w:val="28"/>
                <w:szCs w:val="28"/>
                <w:lang w:val="ru-RU"/>
              </w:rPr>
              <w:t>violation</w:t>
            </w:r>
            <w:proofErr w:type="spellEnd"/>
            <w:r w:rsidRPr="00FA3C4C">
              <w:rPr>
                <w:sz w:val="28"/>
                <w:szCs w:val="28"/>
                <w:lang w:val="ru-RU"/>
              </w:rPr>
              <w:t xml:space="preserve"> </w:t>
            </w:r>
            <w:proofErr w:type="spellStart"/>
            <w:r w:rsidRPr="00FA3C4C">
              <w:rPr>
                <w:sz w:val="28"/>
                <w:szCs w:val="28"/>
                <w:lang w:val="ru-RU"/>
              </w:rPr>
              <w:t>de</w:t>
            </w:r>
            <w:proofErr w:type="spellEnd"/>
            <w:r w:rsidRPr="00FA3C4C">
              <w:rPr>
                <w:sz w:val="28"/>
                <w:szCs w:val="28"/>
                <w:lang w:val="ru-RU"/>
              </w:rPr>
              <w:t xml:space="preserve"> </w:t>
            </w:r>
            <w:proofErr w:type="spellStart"/>
            <w:r w:rsidRPr="00FA3C4C">
              <w:rPr>
                <w:sz w:val="28"/>
                <w:szCs w:val="28"/>
                <w:lang w:val="ru-RU"/>
              </w:rPr>
              <w:t>perméabilité</w:t>
            </w:r>
            <w:proofErr w:type="spellEnd"/>
            <w:r w:rsidRPr="00FA3C4C">
              <w:rPr>
                <w:sz w:val="28"/>
                <w:szCs w:val="28"/>
                <w:lang w:val="ru-RU"/>
              </w:rPr>
              <w:t xml:space="preserve"> </w:t>
            </w:r>
            <w:proofErr w:type="spellStart"/>
            <w:r w:rsidRPr="00FA3C4C">
              <w:rPr>
                <w:sz w:val="28"/>
                <w:szCs w:val="28"/>
                <w:lang w:val="ru-RU"/>
              </w:rPr>
              <w:t>bronchique</w:t>
            </w:r>
            <w:proofErr w:type="spellEnd"/>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E</w:t>
            </w:r>
          </w:p>
        </w:tc>
        <w:tc>
          <w:tcPr>
            <w:tcW w:w="7560" w:type="dxa"/>
            <w:tcMar>
              <w:top w:w="0" w:type="dxa"/>
              <w:left w:w="28" w:type="dxa"/>
              <w:bottom w:w="0" w:type="dxa"/>
              <w:right w:w="28" w:type="dxa"/>
            </w:tcMar>
            <w:vAlign w:val="center"/>
          </w:tcPr>
          <w:p w:rsidR="0094296F" w:rsidRPr="00FA3C4C" w:rsidRDefault="0094296F" w:rsidP="0094296F">
            <w:pPr>
              <w:rPr>
                <w:szCs w:val="22"/>
                <w:lang w:val="fr-FR"/>
              </w:rPr>
            </w:pPr>
            <w:r w:rsidRPr="00FA3C4C">
              <w:rPr>
                <w:sz w:val="28"/>
                <w:szCs w:val="28"/>
                <w:lang w:val="fr-FR"/>
              </w:rPr>
              <w:t>formation dans le poumon de la cavité communiquant avec les bronches</w:t>
            </w:r>
          </w:p>
        </w:tc>
      </w:tr>
      <w:tr w:rsidR="0094296F" w:rsidRPr="009E7A43" w:rsidTr="00DC122D">
        <w:trPr>
          <w:jc w:val="center"/>
        </w:trPr>
        <w:tc>
          <w:tcPr>
            <w:tcW w:w="663" w:type="dxa"/>
            <w:vAlign w:val="center"/>
          </w:tcPr>
          <w:p w:rsidR="0094296F" w:rsidRPr="009E7A43" w:rsidRDefault="0094296F" w:rsidP="0094296F">
            <w:pPr>
              <w:jc w:val="center"/>
              <w:rPr>
                <w:szCs w:val="24"/>
                <w:lang w:val="fr-FR"/>
              </w:rPr>
            </w:pPr>
          </w:p>
        </w:tc>
        <w:tc>
          <w:tcPr>
            <w:tcW w:w="1187" w:type="dxa"/>
            <w:tcMar>
              <w:top w:w="0" w:type="dxa"/>
              <w:left w:w="28" w:type="dxa"/>
              <w:bottom w:w="0" w:type="dxa"/>
              <w:right w:w="28" w:type="dxa"/>
            </w:tcMar>
            <w:vAlign w:val="center"/>
          </w:tcPr>
          <w:p w:rsidR="0094296F" w:rsidRPr="009E7A43" w:rsidRDefault="0094296F" w:rsidP="0094296F">
            <w:pPr>
              <w:jc w:val="center"/>
              <w:rPr>
                <w:szCs w:val="24"/>
                <w:lang w:val="fr-FR"/>
              </w:rPr>
            </w:pPr>
          </w:p>
        </w:tc>
        <w:tc>
          <w:tcPr>
            <w:tcW w:w="7560" w:type="dxa"/>
            <w:tcMar>
              <w:top w:w="0" w:type="dxa"/>
              <w:left w:w="28" w:type="dxa"/>
              <w:bottom w:w="0" w:type="dxa"/>
              <w:right w:w="28" w:type="dxa"/>
            </w:tcMar>
            <w:vAlign w:val="center"/>
          </w:tcPr>
          <w:p w:rsidR="0094296F" w:rsidRPr="00FA3C4C" w:rsidRDefault="0094296F" w:rsidP="0094296F">
            <w:pPr>
              <w:rPr>
                <w:szCs w:val="24"/>
                <w:lang w:val="fr-FR"/>
              </w:rPr>
            </w:pP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Q</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eastAsia="en-US"/>
              </w:rPr>
              <w:t>00</w:t>
            </w:r>
            <w:r>
              <w:rPr>
                <w:szCs w:val="24"/>
                <w:lang w:val="ru-RU" w:eastAsia="en-US"/>
              </w:rPr>
              <w:t>9</w:t>
            </w:r>
          </w:p>
        </w:tc>
        <w:tc>
          <w:tcPr>
            <w:tcW w:w="7560" w:type="dxa"/>
            <w:tcMar>
              <w:top w:w="0" w:type="dxa"/>
              <w:left w:w="28" w:type="dxa"/>
              <w:bottom w:w="0" w:type="dxa"/>
              <w:right w:w="28" w:type="dxa"/>
            </w:tcMar>
            <w:vAlign w:val="center"/>
          </w:tcPr>
          <w:p w:rsidR="0094296F" w:rsidRPr="00AC74D9" w:rsidRDefault="0094296F" w:rsidP="0094296F">
            <w:pPr>
              <w:tabs>
                <w:tab w:val="left" w:pos="426"/>
                <w:tab w:val="left" w:pos="709"/>
              </w:tabs>
              <w:overflowPunct/>
              <w:autoSpaceDE/>
              <w:autoSpaceDN/>
              <w:adjustRightInd/>
              <w:jc w:val="both"/>
              <w:textAlignment w:val="auto"/>
              <w:rPr>
                <w:sz w:val="28"/>
                <w:szCs w:val="28"/>
                <w:lang w:val="fr-FR"/>
              </w:rPr>
            </w:pPr>
            <w:r w:rsidRPr="00AC74D9">
              <w:rPr>
                <w:sz w:val="28"/>
                <w:szCs w:val="28"/>
                <w:lang w:val="fr-FR"/>
              </w:rPr>
              <w:t>Quel est le syndrome dans lequel, dans une zone limitée dans la projection du lobe inférieur on détecte augmentation du tremblement de la voix, amortissement du son de percussion, respiration bronchique-vésiculaire, râle sonore finement bouillonnants humide, la bronchophonie est accrue.</w:t>
            </w:r>
          </w:p>
        </w:tc>
      </w:tr>
      <w:tr w:rsidR="0094296F" w:rsidRPr="005B66DC"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А</w:t>
            </w:r>
          </w:p>
        </w:tc>
        <w:tc>
          <w:tcPr>
            <w:tcW w:w="7560" w:type="dxa"/>
            <w:tcMar>
              <w:top w:w="0" w:type="dxa"/>
              <w:left w:w="28" w:type="dxa"/>
              <w:bottom w:w="0" w:type="dxa"/>
              <w:right w:w="28" w:type="dxa"/>
            </w:tcMar>
            <w:vAlign w:val="center"/>
          </w:tcPr>
          <w:p w:rsidR="0094296F" w:rsidRPr="006F322F" w:rsidRDefault="0094296F" w:rsidP="0094296F">
            <w:pPr>
              <w:overflowPunct/>
              <w:textAlignment w:val="auto"/>
              <w:rPr>
                <w:sz w:val="28"/>
                <w:szCs w:val="28"/>
              </w:rPr>
            </w:pPr>
            <w:proofErr w:type="spellStart"/>
            <w:r w:rsidRPr="00AC74D9">
              <w:rPr>
                <w:sz w:val="28"/>
                <w:szCs w:val="28"/>
                <w:lang w:val="ru-RU"/>
              </w:rPr>
              <w:t>compactage</w:t>
            </w:r>
            <w:proofErr w:type="spellEnd"/>
            <w:r w:rsidRPr="00AC74D9">
              <w:rPr>
                <w:sz w:val="28"/>
                <w:szCs w:val="28"/>
                <w:lang w:val="ru-RU"/>
              </w:rPr>
              <w:t xml:space="preserve"> </w:t>
            </w:r>
            <w:proofErr w:type="spellStart"/>
            <w:r w:rsidRPr="00AC74D9">
              <w:rPr>
                <w:sz w:val="28"/>
                <w:szCs w:val="28"/>
                <w:lang w:val="ru-RU"/>
              </w:rPr>
              <w:t>du</w:t>
            </w:r>
            <w:proofErr w:type="spellEnd"/>
            <w:r w:rsidRPr="00AC74D9">
              <w:rPr>
                <w:sz w:val="28"/>
                <w:szCs w:val="28"/>
                <w:lang w:val="ru-RU"/>
              </w:rPr>
              <w:t xml:space="preserve"> </w:t>
            </w:r>
            <w:proofErr w:type="spellStart"/>
            <w:r w:rsidRPr="00AC74D9">
              <w:rPr>
                <w:sz w:val="28"/>
                <w:szCs w:val="28"/>
                <w:lang w:val="ru-RU"/>
              </w:rPr>
              <w:t>tissu</w:t>
            </w:r>
            <w:proofErr w:type="spellEnd"/>
            <w:r w:rsidRPr="00AC74D9">
              <w:rPr>
                <w:sz w:val="28"/>
                <w:szCs w:val="28"/>
                <w:lang w:val="ru-RU"/>
              </w:rPr>
              <w:t xml:space="preserve"> </w:t>
            </w:r>
            <w:proofErr w:type="spellStart"/>
            <w:r w:rsidRPr="00AC74D9">
              <w:rPr>
                <w:sz w:val="28"/>
                <w:szCs w:val="28"/>
                <w:lang w:val="ru-RU"/>
              </w:rPr>
              <w:t>pulmonaire</w:t>
            </w:r>
            <w:proofErr w:type="spellEnd"/>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B</w:t>
            </w:r>
          </w:p>
        </w:tc>
        <w:tc>
          <w:tcPr>
            <w:tcW w:w="7560" w:type="dxa"/>
            <w:tcMar>
              <w:top w:w="0" w:type="dxa"/>
              <w:left w:w="28" w:type="dxa"/>
              <w:bottom w:w="0" w:type="dxa"/>
              <w:right w:w="28" w:type="dxa"/>
            </w:tcMar>
            <w:vAlign w:val="center"/>
          </w:tcPr>
          <w:p w:rsidR="0094296F" w:rsidRPr="00AC74D9" w:rsidRDefault="0094296F" w:rsidP="0094296F">
            <w:pPr>
              <w:overflowPunct/>
              <w:textAlignment w:val="auto"/>
              <w:rPr>
                <w:sz w:val="28"/>
                <w:szCs w:val="28"/>
                <w:lang w:val="fr-FR"/>
              </w:rPr>
            </w:pPr>
            <w:r w:rsidRPr="00AC74D9">
              <w:rPr>
                <w:sz w:val="28"/>
                <w:szCs w:val="28"/>
                <w:lang w:val="fr-FR"/>
              </w:rPr>
              <w:t>formation dans le poumon de la cavité communiquant avec les bronches</w:t>
            </w: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C</w:t>
            </w:r>
          </w:p>
        </w:tc>
        <w:tc>
          <w:tcPr>
            <w:tcW w:w="7560" w:type="dxa"/>
            <w:tcMar>
              <w:top w:w="0" w:type="dxa"/>
              <w:left w:w="28" w:type="dxa"/>
              <w:bottom w:w="0" w:type="dxa"/>
              <w:right w:w="28" w:type="dxa"/>
            </w:tcMar>
            <w:vAlign w:val="center"/>
          </w:tcPr>
          <w:p w:rsidR="0094296F" w:rsidRPr="00AC74D9" w:rsidRDefault="0094296F" w:rsidP="0094296F">
            <w:pPr>
              <w:overflowPunct/>
              <w:autoSpaceDE/>
              <w:autoSpaceDN/>
              <w:adjustRightInd/>
              <w:jc w:val="both"/>
              <w:textAlignment w:val="auto"/>
              <w:rPr>
                <w:szCs w:val="22"/>
                <w:lang w:val="fr-FR"/>
              </w:rPr>
            </w:pPr>
            <w:r w:rsidRPr="00AC74D9">
              <w:rPr>
                <w:sz w:val="28"/>
                <w:szCs w:val="28"/>
                <w:lang w:val="fr-FR"/>
              </w:rPr>
              <w:t>accumulation de liquide dans la cavité pleurale</w:t>
            </w:r>
          </w:p>
        </w:tc>
      </w:tr>
      <w:tr w:rsidR="0094296F" w:rsidRPr="00092045"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D</w:t>
            </w:r>
          </w:p>
        </w:tc>
        <w:tc>
          <w:tcPr>
            <w:tcW w:w="7560" w:type="dxa"/>
            <w:tcMar>
              <w:top w:w="0" w:type="dxa"/>
              <w:left w:w="28" w:type="dxa"/>
              <w:bottom w:w="0" w:type="dxa"/>
              <w:right w:w="28" w:type="dxa"/>
            </w:tcMar>
            <w:vAlign w:val="center"/>
          </w:tcPr>
          <w:p w:rsidR="0094296F" w:rsidRPr="006F322F" w:rsidRDefault="0094296F" w:rsidP="0094296F">
            <w:pPr>
              <w:overflowPunct/>
              <w:textAlignment w:val="auto"/>
              <w:rPr>
                <w:sz w:val="28"/>
                <w:szCs w:val="28"/>
              </w:rPr>
            </w:pPr>
            <w:proofErr w:type="spellStart"/>
            <w:r w:rsidRPr="00AC74D9">
              <w:rPr>
                <w:sz w:val="28"/>
                <w:szCs w:val="28"/>
                <w:lang w:val="ru-RU"/>
              </w:rPr>
              <w:t>violation</w:t>
            </w:r>
            <w:proofErr w:type="spellEnd"/>
            <w:r w:rsidRPr="00AC74D9">
              <w:rPr>
                <w:sz w:val="28"/>
                <w:szCs w:val="28"/>
                <w:lang w:val="ru-RU"/>
              </w:rPr>
              <w:t xml:space="preserve"> </w:t>
            </w:r>
            <w:proofErr w:type="spellStart"/>
            <w:r w:rsidRPr="00AC74D9">
              <w:rPr>
                <w:sz w:val="28"/>
                <w:szCs w:val="28"/>
                <w:lang w:val="ru-RU"/>
              </w:rPr>
              <w:t>de</w:t>
            </w:r>
            <w:proofErr w:type="spellEnd"/>
            <w:r w:rsidRPr="00AC74D9">
              <w:rPr>
                <w:sz w:val="28"/>
                <w:szCs w:val="28"/>
                <w:lang w:val="ru-RU"/>
              </w:rPr>
              <w:t xml:space="preserve"> </w:t>
            </w:r>
            <w:proofErr w:type="spellStart"/>
            <w:r w:rsidRPr="00AC74D9">
              <w:rPr>
                <w:sz w:val="28"/>
                <w:szCs w:val="28"/>
                <w:lang w:val="ru-RU"/>
              </w:rPr>
              <w:t>perméabilité</w:t>
            </w:r>
            <w:proofErr w:type="spellEnd"/>
            <w:r w:rsidRPr="00AC74D9">
              <w:rPr>
                <w:sz w:val="28"/>
                <w:szCs w:val="28"/>
                <w:lang w:val="ru-RU"/>
              </w:rPr>
              <w:t xml:space="preserve"> </w:t>
            </w:r>
            <w:proofErr w:type="spellStart"/>
            <w:r w:rsidRPr="00AC74D9">
              <w:rPr>
                <w:sz w:val="28"/>
                <w:szCs w:val="28"/>
                <w:lang w:val="ru-RU"/>
              </w:rPr>
              <w:t>bronchique</w:t>
            </w:r>
            <w:proofErr w:type="spellEnd"/>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E</w:t>
            </w:r>
          </w:p>
        </w:tc>
        <w:tc>
          <w:tcPr>
            <w:tcW w:w="7560" w:type="dxa"/>
            <w:tcMar>
              <w:top w:w="0" w:type="dxa"/>
              <w:left w:w="28" w:type="dxa"/>
              <w:bottom w:w="0" w:type="dxa"/>
              <w:right w:w="28" w:type="dxa"/>
            </w:tcMar>
            <w:vAlign w:val="center"/>
          </w:tcPr>
          <w:p w:rsidR="0094296F" w:rsidRPr="00AC74D9" w:rsidRDefault="0094296F" w:rsidP="0094296F">
            <w:pPr>
              <w:overflowPunct/>
              <w:autoSpaceDE/>
              <w:autoSpaceDN/>
              <w:adjustRightInd/>
              <w:jc w:val="both"/>
              <w:textAlignment w:val="auto"/>
              <w:rPr>
                <w:szCs w:val="22"/>
                <w:lang w:val="fr-FR"/>
              </w:rPr>
            </w:pPr>
            <w:r w:rsidRPr="00AC74D9">
              <w:rPr>
                <w:sz w:val="28"/>
                <w:szCs w:val="28"/>
                <w:lang w:val="fr-FR"/>
              </w:rPr>
              <w:t>augmentation d'aération du tissu pulmonaire</w:t>
            </w:r>
          </w:p>
        </w:tc>
      </w:tr>
      <w:tr w:rsidR="0094296F" w:rsidRPr="009E7A43" w:rsidTr="00DC122D">
        <w:trPr>
          <w:jc w:val="center"/>
        </w:trPr>
        <w:tc>
          <w:tcPr>
            <w:tcW w:w="663" w:type="dxa"/>
            <w:vAlign w:val="center"/>
          </w:tcPr>
          <w:p w:rsidR="0094296F" w:rsidRPr="00D639D5" w:rsidRDefault="0094296F" w:rsidP="0094296F">
            <w:pPr>
              <w:rPr>
                <w:szCs w:val="24"/>
                <w:lang w:val="fr-FR"/>
              </w:rPr>
            </w:pPr>
          </w:p>
        </w:tc>
        <w:tc>
          <w:tcPr>
            <w:tcW w:w="1187" w:type="dxa"/>
            <w:tcMar>
              <w:top w:w="0" w:type="dxa"/>
              <w:left w:w="28" w:type="dxa"/>
              <w:bottom w:w="0" w:type="dxa"/>
              <w:right w:w="28" w:type="dxa"/>
            </w:tcMar>
            <w:vAlign w:val="center"/>
          </w:tcPr>
          <w:p w:rsidR="0094296F" w:rsidRPr="00D639D5" w:rsidRDefault="0094296F" w:rsidP="0094296F">
            <w:pPr>
              <w:jc w:val="center"/>
              <w:rPr>
                <w:szCs w:val="24"/>
                <w:lang w:val="fr-FR"/>
              </w:rPr>
            </w:pPr>
          </w:p>
        </w:tc>
        <w:tc>
          <w:tcPr>
            <w:tcW w:w="7560" w:type="dxa"/>
            <w:tcMar>
              <w:top w:w="0" w:type="dxa"/>
              <w:left w:w="28" w:type="dxa"/>
              <w:bottom w:w="0" w:type="dxa"/>
              <w:right w:w="28" w:type="dxa"/>
            </w:tcMar>
            <w:vAlign w:val="center"/>
          </w:tcPr>
          <w:p w:rsidR="0094296F" w:rsidRPr="00AC74D9" w:rsidRDefault="0094296F" w:rsidP="0094296F">
            <w:pPr>
              <w:rPr>
                <w:szCs w:val="24"/>
                <w:lang w:val="fr-FR"/>
              </w:rPr>
            </w:pP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Q</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eastAsia="en-US"/>
              </w:rPr>
              <w:t>0</w:t>
            </w:r>
            <w:r>
              <w:rPr>
                <w:szCs w:val="24"/>
                <w:lang w:val="ru-RU" w:eastAsia="en-US"/>
              </w:rPr>
              <w:t>10</w:t>
            </w:r>
          </w:p>
        </w:tc>
        <w:tc>
          <w:tcPr>
            <w:tcW w:w="7560" w:type="dxa"/>
            <w:tcMar>
              <w:top w:w="0" w:type="dxa"/>
              <w:left w:w="28" w:type="dxa"/>
              <w:bottom w:w="0" w:type="dxa"/>
              <w:right w:w="28" w:type="dxa"/>
            </w:tcMar>
            <w:vAlign w:val="center"/>
          </w:tcPr>
          <w:p w:rsidR="0094296F" w:rsidRPr="00AC74D9" w:rsidRDefault="0094296F" w:rsidP="0094296F">
            <w:pPr>
              <w:overflowPunct/>
              <w:autoSpaceDE/>
              <w:autoSpaceDN/>
              <w:adjustRightInd/>
              <w:jc w:val="both"/>
              <w:textAlignment w:val="auto"/>
              <w:rPr>
                <w:sz w:val="28"/>
                <w:szCs w:val="28"/>
                <w:lang w:val="fr-FR"/>
              </w:rPr>
            </w:pPr>
            <w:r w:rsidRPr="00AC74D9">
              <w:rPr>
                <w:sz w:val="28"/>
                <w:szCs w:val="28"/>
                <w:lang w:val="fr-FR"/>
              </w:rPr>
              <w:t>Pour quelles maladies la dyspnée expiratoire est une plainte principale?</w:t>
            </w:r>
          </w:p>
        </w:tc>
      </w:tr>
      <w:tr w:rsidR="0094296F" w:rsidRPr="00B72A48"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А</w:t>
            </w:r>
          </w:p>
        </w:tc>
        <w:tc>
          <w:tcPr>
            <w:tcW w:w="7560" w:type="dxa"/>
            <w:tcMar>
              <w:top w:w="0" w:type="dxa"/>
              <w:left w:w="28" w:type="dxa"/>
              <w:bottom w:w="0" w:type="dxa"/>
              <w:right w:w="28" w:type="dxa"/>
            </w:tcMar>
            <w:vAlign w:val="center"/>
          </w:tcPr>
          <w:p w:rsidR="0094296F" w:rsidRPr="00CB0B5D" w:rsidRDefault="0094296F" w:rsidP="0094296F">
            <w:pPr>
              <w:overflowPunct/>
              <w:textAlignment w:val="auto"/>
              <w:rPr>
                <w:sz w:val="28"/>
                <w:szCs w:val="28"/>
              </w:rPr>
            </w:pPr>
            <w:proofErr w:type="spellStart"/>
            <w:r w:rsidRPr="00AC74D9">
              <w:rPr>
                <w:sz w:val="28"/>
                <w:szCs w:val="28"/>
                <w:lang w:val="ru-RU"/>
              </w:rPr>
              <w:t>l'asthme</w:t>
            </w:r>
            <w:proofErr w:type="spellEnd"/>
            <w:r w:rsidRPr="00AC74D9">
              <w:rPr>
                <w:sz w:val="28"/>
                <w:szCs w:val="28"/>
                <w:lang w:val="ru-RU"/>
              </w:rPr>
              <w:t xml:space="preserve"> </w:t>
            </w:r>
            <w:proofErr w:type="spellStart"/>
            <w:r w:rsidRPr="00AC74D9">
              <w:rPr>
                <w:sz w:val="28"/>
                <w:szCs w:val="28"/>
                <w:lang w:val="ru-RU"/>
              </w:rPr>
              <w:t>bronchique</w:t>
            </w:r>
            <w:proofErr w:type="spellEnd"/>
          </w:p>
        </w:tc>
      </w:tr>
      <w:tr w:rsidR="0094296F" w:rsidRPr="00B72A48"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B</w:t>
            </w:r>
          </w:p>
        </w:tc>
        <w:tc>
          <w:tcPr>
            <w:tcW w:w="7560" w:type="dxa"/>
            <w:tcMar>
              <w:top w:w="0" w:type="dxa"/>
              <w:left w:w="28" w:type="dxa"/>
              <w:bottom w:w="0" w:type="dxa"/>
              <w:right w:w="28" w:type="dxa"/>
            </w:tcMar>
            <w:vAlign w:val="center"/>
          </w:tcPr>
          <w:p w:rsidR="0094296F" w:rsidRPr="00CB0B5D" w:rsidRDefault="0094296F" w:rsidP="0094296F">
            <w:pPr>
              <w:overflowPunct/>
              <w:textAlignment w:val="auto"/>
              <w:rPr>
                <w:sz w:val="28"/>
                <w:szCs w:val="28"/>
              </w:rPr>
            </w:pPr>
            <w:proofErr w:type="spellStart"/>
            <w:r w:rsidRPr="00AC74D9">
              <w:rPr>
                <w:sz w:val="28"/>
                <w:szCs w:val="28"/>
                <w:lang w:val="ru-RU"/>
              </w:rPr>
              <w:t>pneumonie</w:t>
            </w:r>
            <w:proofErr w:type="spellEnd"/>
            <w:r w:rsidRPr="00AC74D9">
              <w:rPr>
                <w:sz w:val="28"/>
                <w:szCs w:val="28"/>
                <w:lang w:val="ru-RU"/>
              </w:rPr>
              <w:t xml:space="preserve"> </w:t>
            </w:r>
            <w:proofErr w:type="spellStart"/>
            <w:r w:rsidRPr="00AC74D9">
              <w:rPr>
                <w:sz w:val="28"/>
                <w:szCs w:val="28"/>
                <w:lang w:val="ru-RU"/>
              </w:rPr>
              <w:t>focale</w:t>
            </w:r>
            <w:proofErr w:type="spellEnd"/>
          </w:p>
        </w:tc>
      </w:tr>
      <w:tr w:rsidR="0094296F" w:rsidRPr="00092045"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C</w:t>
            </w:r>
          </w:p>
        </w:tc>
        <w:tc>
          <w:tcPr>
            <w:tcW w:w="7560" w:type="dxa"/>
            <w:tcMar>
              <w:top w:w="0" w:type="dxa"/>
              <w:left w:w="28" w:type="dxa"/>
              <w:bottom w:w="0" w:type="dxa"/>
              <w:right w:w="28" w:type="dxa"/>
            </w:tcMar>
            <w:vAlign w:val="center"/>
          </w:tcPr>
          <w:p w:rsidR="0094296F" w:rsidRPr="00092045" w:rsidRDefault="0094296F" w:rsidP="0094296F">
            <w:pPr>
              <w:overflowPunct/>
              <w:autoSpaceDE/>
              <w:autoSpaceDN/>
              <w:adjustRightInd/>
              <w:jc w:val="both"/>
              <w:textAlignment w:val="auto"/>
              <w:rPr>
                <w:sz w:val="28"/>
                <w:szCs w:val="28"/>
                <w:lang w:val="ru-RU"/>
              </w:rPr>
            </w:pPr>
            <w:proofErr w:type="spellStart"/>
            <w:r w:rsidRPr="00AC74D9">
              <w:rPr>
                <w:sz w:val="28"/>
                <w:szCs w:val="28"/>
                <w:lang w:val="ru-RU"/>
              </w:rPr>
              <w:t>pneumonie</w:t>
            </w:r>
            <w:proofErr w:type="spellEnd"/>
            <w:r w:rsidRPr="00AC74D9">
              <w:rPr>
                <w:sz w:val="28"/>
                <w:szCs w:val="28"/>
                <w:lang w:val="ru-RU"/>
              </w:rPr>
              <w:t xml:space="preserve"> </w:t>
            </w:r>
            <w:proofErr w:type="spellStart"/>
            <w:r w:rsidRPr="00AC74D9">
              <w:rPr>
                <w:sz w:val="28"/>
                <w:szCs w:val="28"/>
                <w:lang w:val="ru-RU"/>
              </w:rPr>
              <w:t>croupale</w:t>
            </w:r>
            <w:proofErr w:type="spellEnd"/>
          </w:p>
        </w:tc>
      </w:tr>
      <w:tr w:rsidR="0094296F" w:rsidRPr="003351B7"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D</w:t>
            </w:r>
          </w:p>
        </w:tc>
        <w:tc>
          <w:tcPr>
            <w:tcW w:w="7560" w:type="dxa"/>
            <w:tcMar>
              <w:top w:w="0" w:type="dxa"/>
              <w:left w:w="28" w:type="dxa"/>
              <w:bottom w:w="0" w:type="dxa"/>
              <w:right w:w="28" w:type="dxa"/>
            </w:tcMar>
            <w:vAlign w:val="center"/>
          </w:tcPr>
          <w:p w:rsidR="0094296F" w:rsidRPr="00CB0B5D" w:rsidRDefault="0094296F" w:rsidP="0094296F">
            <w:pPr>
              <w:overflowPunct/>
              <w:textAlignment w:val="auto"/>
              <w:rPr>
                <w:sz w:val="28"/>
                <w:szCs w:val="28"/>
              </w:rPr>
            </w:pPr>
            <w:proofErr w:type="spellStart"/>
            <w:r w:rsidRPr="00AC74D9">
              <w:rPr>
                <w:sz w:val="28"/>
                <w:szCs w:val="28"/>
                <w:lang w:val="ru-RU"/>
              </w:rPr>
              <w:t>emphysème</w:t>
            </w:r>
            <w:proofErr w:type="spellEnd"/>
            <w:r w:rsidRPr="00AC74D9">
              <w:rPr>
                <w:sz w:val="28"/>
                <w:szCs w:val="28"/>
                <w:lang w:val="ru-RU"/>
              </w:rPr>
              <w:t xml:space="preserve"> </w:t>
            </w:r>
            <w:proofErr w:type="spellStart"/>
            <w:r w:rsidRPr="00AC74D9">
              <w:rPr>
                <w:sz w:val="28"/>
                <w:szCs w:val="28"/>
                <w:lang w:val="ru-RU"/>
              </w:rPr>
              <w:t>pulmonaire</w:t>
            </w:r>
            <w:proofErr w:type="spellEnd"/>
          </w:p>
        </w:tc>
      </w:tr>
      <w:tr w:rsidR="0094296F" w:rsidRPr="00B72A48"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E</w:t>
            </w:r>
          </w:p>
        </w:tc>
        <w:tc>
          <w:tcPr>
            <w:tcW w:w="7560" w:type="dxa"/>
            <w:tcMar>
              <w:top w:w="0" w:type="dxa"/>
              <w:left w:w="28" w:type="dxa"/>
              <w:bottom w:w="0" w:type="dxa"/>
              <w:right w:w="28" w:type="dxa"/>
            </w:tcMar>
            <w:vAlign w:val="center"/>
          </w:tcPr>
          <w:p w:rsidR="0094296F" w:rsidRPr="00B72A48" w:rsidRDefault="0094296F" w:rsidP="0094296F">
            <w:pPr>
              <w:rPr>
                <w:szCs w:val="24"/>
                <w:lang w:val="ru-RU"/>
              </w:rPr>
            </w:pPr>
            <w:proofErr w:type="spellStart"/>
            <w:r w:rsidRPr="00AC74D9">
              <w:rPr>
                <w:sz w:val="28"/>
                <w:szCs w:val="28"/>
                <w:lang w:val="ru-RU"/>
              </w:rPr>
              <w:t>abcès</w:t>
            </w:r>
            <w:proofErr w:type="spellEnd"/>
            <w:r w:rsidRPr="00AC74D9">
              <w:rPr>
                <w:sz w:val="28"/>
                <w:szCs w:val="28"/>
                <w:lang w:val="ru-RU"/>
              </w:rPr>
              <w:t xml:space="preserve"> </w:t>
            </w:r>
            <w:proofErr w:type="spellStart"/>
            <w:r w:rsidRPr="00AC74D9">
              <w:rPr>
                <w:sz w:val="28"/>
                <w:szCs w:val="28"/>
                <w:lang w:val="ru-RU"/>
              </w:rPr>
              <w:t>pulmonaire</w:t>
            </w:r>
            <w:proofErr w:type="spellEnd"/>
          </w:p>
        </w:tc>
      </w:tr>
      <w:tr w:rsidR="0094296F" w:rsidRPr="00B72A48" w:rsidTr="00DC122D">
        <w:trPr>
          <w:jc w:val="center"/>
        </w:trPr>
        <w:tc>
          <w:tcPr>
            <w:tcW w:w="663" w:type="dxa"/>
            <w:vAlign w:val="center"/>
          </w:tcPr>
          <w:p w:rsidR="0094296F" w:rsidRPr="00B72A48" w:rsidRDefault="0094296F" w:rsidP="0094296F">
            <w:pPr>
              <w:jc w:val="center"/>
              <w:rPr>
                <w:szCs w:val="24"/>
                <w:lang w:val="ru-RU"/>
              </w:rPr>
            </w:pPr>
          </w:p>
        </w:tc>
        <w:tc>
          <w:tcPr>
            <w:tcW w:w="1187" w:type="dxa"/>
            <w:tcMar>
              <w:top w:w="0" w:type="dxa"/>
              <w:left w:w="28" w:type="dxa"/>
              <w:bottom w:w="0" w:type="dxa"/>
              <w:right w:w="28" w:type="dxa"/>
            </w:tcMar>
            <w:vAlign w:val="center"/>
          </w:tcPr>
          <w:p w:rsidR="0094296F" w:rsidRPr="00B72A48" w:rsidRDefault="0094296F" w:rsidP="0094296F">
            <w:pPr>
              <w:jc w:val="center"/>
              <w:rPr>
                <w:szCs w:val="24"/>
                <w:lang w:val="ru-RU"/>
              </w:rPr>
            </w:pPr>
          </w:p>
        </w:tc>
        <w:tc>
          <w:tcPr>
            <w:tcW w:w="7560" w:type="dxa"/>
            <w:tcMar>
              <w:top w:w="0" w:type="dxa"/>
              <w:left w:w="28" w:type="dxa"/>
              <w:bottom w:w="0" w:type="dxa"/>
              <w:right w:w="28" w:type="dxa"/>
            </w:tcMar>
            <w:vAlign w:val="center"/>
          </w:tcPr>
          <w:p w:rsidR="0094296F" w:rsidRPr="00B72A48" w:rsidRDefault="0094296F" w:rsidP="0094296F">
            <w:pPr>
              <w:rPr>
                <w:szCs w:val="24"/>
                <w:lang w:val="ru-RU"/>
              </w:rPr>
            </w:pP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Q</w:t>
            </w:r>
          </w:p>
        </w:tc>
        <w:tc>
          <w:tcPr>
            <w:tcW w:w="1187" w:type="dxa"/>
            <w:tcMar>
              <w:top w:w="0" w:type="dxa"/>
              <w:left w:w="28" w:type="dxa"/>
              <w:bottom w:w="0" w:type="dxa"/>
              <w:right w:w="28" w:type="dxa"/>
            </w:tcMar>
            <w:vAlign w:val="center"/>
          </w:tcPr>
          <w:p w:rsidR="0094296F" w:rsidRPr="00C34CEF" w:rsidRDefault="0094296F" w:rsidP="0094296F">
            <w:pPr>
              <w:jc w:val="center"/>
              <w:rPr>
                <w:szCs w:val="24"/>
                <w:lang w:val="ru-RU"/>
              </w:rPr>
            </w:pPr>
            <w:r w:rsidRPr="00B72A48">
              <w:rPr>
                <w:szCs w:val="24"/>
              </w:rPr>
              <w:t>0</w:t>
            </w:r>
            <w:r>
              <w:rPr>
                <w:szCs w:val="24"/>
                <w:lang w:val="ru-RU"/>
              </w:rPr>
              <w:t>11</w:t>
            </w:r>
          </w:p>
        </w:tc>
        <w:tc>
          <w:tcPr>
            <w:tcW w:w="7560" w:type="dxa"/>
            <w:tcMar>
              <w:top w:w="0" w:type="dxa"/>
              <w:left w:w="28" w:type="dxa"/>
              <w:bottom w:w="0" w:type="dxa"/>
              <w:right w:w="28" w:type="dxa"/>
            </w:tcMar>
            <w:vAlign w:val="center"/>
          </w:tcPr>
          <w:p w:rsidR="0094296F" w:rsidRPr="00AC74D9" w:rsidRDefault="0094296F" w:rsidP="0094296F">
            <w:pPr>
              <w:jc w:val="both"/>
              <w:rPr>
                <w:sz w:val="28"/>
                <w:szCs w:val="28"/>
                <w:lang w:val="fr-FR"/>
              </w:rPr>
            </w:pPr>
            <w:r w:rsidRPr="00AC74D9">
              <w:rPr>
                <w:sz w:val="28"/>
                <w:szCs w:val="28"/>
                <w:lang w:val="fr-FR"/>
              </w:rPr>
              <w:t>Lors de quelles maladies, l’intensité de la toux et la quantité de crachats dépendent d’une certaine position du corps du patient?</w:t>
            </w:r>
          </w:p>
        </w:tc>
      </w:tr>
      <w:tr w:rsidR="0094296F" w:rsidRPr="00B72A48"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А</w:t>
            </w:r>
          </w:p>
        </w:tc>
        <w:tc>
          <w:tcPr>
            <w:tcW w:w="7560" w:type="dxa"/>
            <w:tcMar>
              <w:top w:w="0" w:type="dxa"/>
              <w:left w:w="28" w:type="dxa"/>
              <w:bottom w:w="0" w:type="dxa"/>
              <w:right w:w="28" w:type="dxa"/>
            </w:tcMar>
            <w:vAlign w:val="center"/>
          </w:tcPr>
          <w:p w:rsidR="0094296F" w:rsidRPr="00CB0B5D" w:rsidRDefault="0094296F" w:rsidP="0094296F">
            <w:pPr>
              <w:overflowPunct/>
              <w:textAlignment w:val="auto"/>
              <w:rPr>
                <w:sz w:val="28"/>
                <w:szCs w:val="28"/>
              </w:rPr>
            </w:pPr>
            <w:proofErr w:type="spellStart"/>
            <w:r w:rsidRPr="00AC74D9">
              <w:rPr>
                <w:sz w:val="28"/>
                <w:szCs w:val="28"/>
                <w:lang w:val="ru-RU"/>
              </w:rPr>
              <w:t>bronchite</w:t>
            </w:r>
            <w:proofErr w:type="spellEnd"/>
            <w:r w:rsidRPr="00AC74D9">
              <w:rPr>
                <w:sz w:val="28"/>
                <w:szCs w:val="28"/>
                <w:lang w:val="ru-RU"/>
              </w:rPr>
              <w:t xml:space="preserve"> </w:t>
            </w:r>
            <w:proofErr w:type="spellStart"/>
            <w:r w:rsidRPr="00AC74D9">
              <w:rPr>
                <w:sz w:val="28"/>
                <w:szCs w:val="28"/>
                <w:lang w:val="ru-RU"/>
              </w:rPr>
              <w:t>aiguë</w:t>
            </w:r>
            <w:proofErr w:type="spellEnd"/>
          </w:p>
        </w:tc>
      </w:tr>
      <w:tr w:rsidR="0094296F" w:rsidRPr="003351B7"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B</w:t>
            </w:r>
          </w:p>
        </w:tc>
        <w:tc>
          <w:tcPr>
            <w:tcW w:w="7560" w:type="dxa"/>
            <w:tcMar>
              <w:top w:w="0" w:type="dxa"/>
              <w:left w:w="28" w:type="dxa"/>
              <w:bottom w:w="0" w:type="dxa"/>
              <w:right w:w="28" w:type="dxa"/>
            </w:tcMar>
            <w:vAlign w:val="center"/>
          </w:tcPr>
          <w:p w:rsidR="0094296F" w:rsidRPr="00CB0B5D" w:rsidRDefault="0094296F" w:rsidP="0094296F">
            <w:pPr>
              <w:overflowPunct/>
              <w:textAlignment w:val="auto"/>
              <w:rPr>
                <w:sz w:val="28"/>
                <w:szCs w:val="28"/>
              </w:rPr>
            </w:pPr>
            <w:proofErr w:type="spellStart"/>
            <w:r w:rsidRPr="00AC74D9">
              <w:rPr>
                <w:sz w:val="28"/>
                <w:szCs w:val="28"/>
                <w:lang w:val="ru-RU"/>
              </w:rPr>
              <w:t>abcès</w:t>
            </w:r>
            <w:proofErr w:type="spellEnd"/>
            <w:r w:rsidRPr="00AC74D9">
              <w:rPr>
                <w:sz w:val="28"/>
                <w:szCs w:val="28"/>
                <w:lang w:val="ru-RU"/>
              </w:rPr>
              <w:t xml:space="preserve"> </w:t>
            </w:r>
            <w:proofErr w:type="spellStart"/>
            <w:r w:rsidRPr="00AC74D9">
              <w:rPr>
                <w:sz w:val="28"/>
                <w:szCs w:val="28"/>
                <w:lang w:val="ru-RU"/>
              </w:rPr>
              <w:t>pulmonaire</w:t>
            </w:r>
            <w:proofErr w:type="spellEnd"/>
          </w:p>
        </w:tc>
      </w:tr>
      <w:tr w:rsidR="0094296F" w:rsidRPr="003351B7"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C</w:t>
            </w:r>
          </w:p>
        </w:tc>
        <w:tc>
          <w:tcPr>
            <w:tcW w:w="7560" w:type="dxa"/>
            <w:tcMar>
              <w:top w:w="0" w:type="dxa"/>
              <w:left w:w="28" w:type="dxa"/>
              <w:bottom w:w="0" w:type="dxa"/>
              <w:right w:w="28" w:type="dxa"/>
            </w:tcMar>
            <w:vAlign w:val="center"/>
          </w:tcPr>
          <w:p w:rsidR="0094296F" w:rsidRPr="00CB0B5D" w:rsidRDefault="0094296F" w:rsidP="0094296F">
            <w:pPr>
              <w:overflowPunct/>
              <w:textAlignment w:val="auto"/>
              <w:rPr>
                <w:sz w:val="28"/>
                <w:szCs w:val="28"/>
              </w:rPr>
            </w:pPr>
            <w:proofErr w:type="spellStart"/>
            <w:r w:rsidRPr="00AC74D9">
              <w:rPr>
                <w:sz w:val="28"/>
                <w:szCs w:val="28"/>
                <w:lang w:val="ru-RU"/>
              </w:rPr>
              <w:t>pneumonie</w:t>
            </w:r>
            <w:proofErr w:type="spellEnd"/>
            <w:r w:rsidRPr="00AC74D9">
              <w:rPr>
                <w:sz w:val="28"/>
                <w:szCs w:val="28"/>
                <w:lang w:val="ru-RU"/>
              </w:rPr>
              <w:t xml:space="preserve"> </w:t>
            </w:r>
            <w:proofErr w:type="spellStart"/>
            <w:r w:rsidRPr="00AC74D9">
              <w:rPr>
                <w:sz w:val="28"/>
                <w:szCs w:val="28"/>
                <w:lang w:val="ru-RU"/>
              </w:rPr>
              <w:t>croupale</w:t>
            </w:r>
            <w:proofErr w:type="spellEnd"/>
          </w:p>
        </w:tc>
      </w:tr>
      <w:tr w:rsidR="0094296F" w:rsidRPr="00092045"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D</w:t>
            </w:r>
          </w:p>
        </w:tc>
        <w:tc>
          <w:tcPr>
            <w:tcW w:w="7560" w:type="dxa"/>
            <w:tcMar>
              <w:top w:w="0" w:type="dxa"/>
              <w:left w:w="28" w:type="dxa"/>
              <w:bottom w:w="0" w:type="dxa"/>
              <w:right w:w="28" w:type="dxa"/>
            </w:tcMar>
            <w:vAlign w:val="center"/>
          </w:tcPr>
          <w:p w:rsidR="0094296F" w:rsidRPr="00092045" w:rsidRDefault="0094296F" w:rsidP="0094296F">
            <w:pPr>
              <w:overflowPunct/>
              <w:autoSpaceDE/>
              <w:autoSpaceDN/>
              <w:adjustRightInd/>
              <w:jc w:val="both"/>
              <w:textAlignment w:val="auto"/>
              <w:rPr>
                <w:sz w:val="28"/>
                <w:szCs w:val="28"/>
                <w:lang w:val="ru-RU"/>
              </w:rPr>
            </w:pPr>
            <w:proofErr w:type="spellStart"/>
            <w:r w:rsidRPr="00AC74D9">
              <w:rPr>
                <w:sz w:val="28"/>
                <w:szCs w:val="28"/>
                <w:lang w:val="ru-RU"/>
              </w:rPr>
              <w:t>l'asthme</w:t>
            </w:r>
            <w:proofErr w:type="spellEnd"/>
            <w:r w:rsidRPr="00AC74D9">
              <w:rPr>
                <w:sz w:val="28"/>
                <w:szCs w:val="28"/>
                <w:lang w:val="ru-RU"/>
              </w:rPr>
              <w:t xml:space="preserve"> </w:t>
            </w:r>
            <w:proofErr w:type="spellStart"/>
            <w:r w:rsidRPr="00AC74D9">
              <w:rPr>
                <w:sz w:val="28"/>
                <w:szCs w:val="28"/>
                <w:lang w:val="ru-RU"/>
              </w:rPr>
              <w:t>bronchique</w:t>
            </w:r>
            <w:proofErr w:type="spellEnd"/>
          </w:p>
        </w:tc>
      </w:tr>
      <w:tr w:rsidR="0094296F" w:rsidRPr="003351B7"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E</w:t>
            </w:r>
          </w:p>
        </w:tc>
        <w:tc>
          <w:tcPr>
            <w:tcW w:w="7560" w:type="dxa"/>
            <w:tcMar>
              <w:top w:w="0" w:type="dxa"/>
              <w:left w:w="28" w:type="dxa"/>
              <w:bottom w:w="0" w:type="dxa"/>
              <w:right w:w="28" w:type="dxa"/>
            </w:tcMar>
            <w:vAlign w:val="center"/>
          </w:tcPr>
          <w:p w:rsidR="0094296F" w:rsidRPr="00CB0B5D" w:rsidRDefault="0094296F" w:rsidP="0094296F">
            <w:pPr>
              <w:rPr>
                <w:sz w:val="28"/>
                <w:szCs w:val="28"/>
                <w:lang w:val="ru-RU"/>
              </w:rPr>
            </w:pPr>
            <w:proofErr w:type="spellStart"/>
            <w:r w:rsidRPr="00AC74D9">
              <w:rPr>
                <w:sz w:val="28"/>
                <w:szCs w:val="28"/>
                <w:lang w:val="ru-RU"/>
              </w:rPr>
              <w:t>pneumonie</w:t>
            </w:r>
            <w:proofErr w:type="spellEnd"/>
            <w:r w:rsidRPr="00AC74D9">
              <w:rPr>
                <w:sz w:val="28"/>
                <w:szCs w:val="28"/>
                <w:lang w:val="ru-RU"/>
              </w:rPr>
              <w:t xml:space="preserve"> </w:t>
            </w:r>
            <w:proofErr w:type="spellStart"/>
            <w:r w:rsidRPr="00AC74D9">
              <w:rPr>
                <w:sz w:val="28"/>
                <w:szCs w:val="28"/>
                <w:lang w:val="ru-RU"/>
              </w:rPr>
              <w:t>focale</w:t>
            </w:r>
            <w:proofErr w:type="spellEnd"/>
          </w:p>
        </w:tc>
      </w:tr>
      <w:tr w:rsidR="0094296F" w:rsidRPr="003351B7" w:rsidTr="00DC122D">
        <w:trPr>
          <w:jc w:val="center"/>
        </w:trPr>
        <w:tc>
          <w:tcPr>
            <w:tcW w:w="663" w:type="dxa"/>
            <w:vAlign w:val="center"/>
          </w:tcPr>
          <w:p w:rsidR="0094296F" w:rsidRPr="00B72A48" w:rsidRDefault="0094296F" w:rsidP="0094296F">
            <w:pPr>
              <w:jc w:val="center"/>
              <w:rPr>
                <w:szCs w:val="24"/>
                <w:lang w:val="ru-RU"/>
              </w:rPr>
            </w:pPr>
          </w:p>
        </w:tc>
        <w:tc>
          <w:tcPr>
            <w:tcW w:w="1187" w:type="dxa"/>
            <w:tcMar>
              <w:top w:w="0" w:type="dxa"/>
              <w:left w:w="28" w:type="dxa"/>
              <w:bottom w:w="0" w:type="dxa"/>
              <w:right w:w="28" w:type="dxa"/>
            </w:tcMar>
            <w:vAlign w:val="center"/>
          </w:tcPr>
          <w:p w:rsidR="0094296F" w:rsidRPr="00B72A48" w:rsidRDefault="0094296F" w:rsidP="0094296F">
            <w:pPr>
              <w:jc w:val="center"/>
              <w:rPr>
                <w:szCs w:val="24"/>
                <w:lang w:val="ru-RU"/>
              </w:rPr>
            </w:pPr>
          </w:p>
        </w:tc>
        <w:tc>
          <w:tcPr>
            <w:tcW w:w="7560" w:type="dxa"/>
            <w:tcMar>
              <w:top w:w="0" w:type="dxa"/>
              <w:left w:w="28" w:type="dxa"/>
              <w:bottom w:w="0" w:type="dxa"/>
              <w:right w:w="28" w:type="dxa"/>
            </w:tcMar>
            <w:vAlign w:val="center"/>
          </w:tcPr>
          <w:p w:rsidR="0094296F" w:rsidRPr="00B72A48" w:rsidRDefault="0094296F" w:rsidP="0094296F">
            <w:pPr>
              <w:rPr>
                <w:szCs w:val="24"/>
                <w:lang w:val="ru-RU"/>
              </w:rPr>
            </w:pP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Q</w:t>
            </w:r>
          </w:p>
        </w:tc>
        <w:tc>
          <w:tcPr>
            <w:tcW w:w="1187" w:type="dxa"/>
            <w:tcMar>
              <w:top w:w="0" w:type="dxa"/>
              <w:left w:w="28" w:type="dxa"/>
              <w:bottom w:w="0" w:type="dxa"/>
              <w:right w:w="28" w:type="dxa"/>
            </w:tcMar>
            <w:vAlign w:val="center"/>
          </w:tcPr>
          <w:p w:rsidR="0094296F" w:rsidRPr="00C34CEF" w:rsidRDefault="0094296F" w:rsidP="0094296F">
            <w:pPr>
              <w:jc w:val="center"/>
              <w:rPr>
                <w:szCs w:val="24"/>
                <w:lang w:val="ru-RU"/>
              </w:rPr>
            </w:pPr>
            <w:r w:rsidRPr="00B72A48">
              <w:rPr>
                <w:szCs w:val="24"/>
              </w:rPr>
              <w:t>0</w:t>
            </w:r>
            <w:r>
              <w:rPr>
                <w:szCs w:val="24"/>
                <w:lang w:val="ru-RU"/>
              </w:rPr>
              <w:t>12</w:t>
            </w:r>
          </w:p>
        </w:tc>
        <w:tc>
          <w:tcPr>
            <w:tcW w:w="7560" w:type="dxa"/>
            <w:tcMar>
              <w:top w:w="0" w:type="dxa"/>
              <w:left w:w="28" w:type="dxa"/>
              <w:bottom w:w="0" w:type="dxa"/>
              <w:right w:w="28" w:type="dxa"/>
            </w:tcMar>
            <w:vAlign w:val="center"/>
          </w:tcPr>
          <w:p w:rsidR="0094296F" w:rsidRPr="00AC74D9" w:rsidRDefault="0094296F" w:rsidP="0094296F">
            <w:pPr>
              <w:rPr>
                <w:sz w:val="28"/>
                <w:szCs w:val="28"/>
                <w:lang w:val="fr-FR"/>
              </w:rPr>
            </w:pPr>
            <w:r w:rsidRPr="00AC74D9">
              <w:rPr>
                <w:sz w:val="28"/>
                <w:szCs w:val="28"/>
                <w:lang w:val="fr-FR"/>
              </w:rPr>
              <w:t>Lors de quelles maladies on observe le crachement du sang souvent?</w:t>
            </w:r>
          </w:p>
        </w:tc>
      </w:tr>
      <w:tr w:rsidR="0094296F" w:rsidRPr="003D7A00"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А</w:t>
            </w:r>
          </w:p>
        </w:tc>
        <w:tc>
          <w:tcPr>
            <w:tcW w:w="7560" w:type="dxa"/>
            <w:tcMar>
              <w:top w:w="0" w:type="dxa"/>
              <w:left w:w="28" w:type="dxa"/>
              <w:bottom w:w="0" w:type="dxa"/>
              <w:right w:w="28" w:type="dxa"/>
            </w:tcMar>
            <w:vAlign w:val="center"/>
          </w:tcPr>
          <w:p w:rsidR="0094296F" w:rsidRPr="003351B7" w:rsidRDefault="0094296F" w:rsidP="0094296F">
            <w:pPr>
              <w:rPr>
                <w:szCs w:val="24"/>
                <w:lang w:val="ru-RU"/>
              </w:rPr>
            </w:pPr>
            <w:proofErr w:type="spellStart"/>
            <w:r w:rsidRPr="00AC74D9">
              <w:rPr>
                <w:sz w:val="28"/>
                <w:szCs w:val="28"/>
                <w:lang w:val="ru-RU"/>
              </w:rPr>
              <w:t>tuberculose</w:t>
            </w:r>
            <w:proofErr w:type="spellEnd"/>
            <w:r w:rsidRPr="00AC74D9">
              <w:rPr>
                <w:sz w:val="28"/>
                <w:szCs w:val="28"/>
                <w:lang w:val="ru-RU"/>
              </w:rPr>
              <w:t xml:space="preserve"> </w:t>
            </w:r>
            <w:proofErr w:type="spellStart"/>
            <w:r w:rsidRPr="00AC74D9">
              <w:rPr>
                <w:sz w:val="28"/>
                <w:szCs w:val="28"/>
                <w:lang w:val="ru-RU"/>
              </w:rPr>
              <w:t>pulmonaire</w:t>
            </w:r>
            <w:proofErr w:type="spellEnd"/>
          </w:p>
        </w:tc>
      </w:tr>
      <w:tr w:rsidR="0094296F" w:rsidRPr="00092045"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B</w:t>
            </w:r>
          </w:p>
        </w:tc>
        <w:tc>
          <w:tcPr>
            <w:tcW w:w="7560" w:type="dxa"/>
            <w:tcMar>
              <w:top w:w="0" w:type="dxa"/>
              <w:left w:w="28" w:type="dxa"/>
              <w:bottom w:w="0" w:type="dxa"/>
              <w:right w:w="28" w:type="dxa"/>
            </w:tcMar>
            <w:vAlign w:val="center"/>
          </w:tcPr>
          <w:p w:rsidR="0094296F" w:rsidRPr="003137E5" w:rsidRDefault="0094296F" w:rsidP="0094296F">
            <w:pPr>
              <w:overflowPunct/>
              <w:textAlignment w:val="auto"/>
              <w:rPr>
                <w:sz w:val="28"/>
                <w:szCs w:val="28"/>
              </w:rPr>
            </w:pPr>
            <w:proofErr w:type="spellStart"/>
            <w:r w:rsidRPr="00AC74D9">
              <w:rPr>
                <w:sz w:val="28"/>
                <w:szCs w:val="28"/>
                <w:lang w:val="ru-RU"/>
              </w:rPr>
              <w:t>cancer</w:t>
            </w:r>
            <w:proofErr w:type="spellEnd"/>
            <w:r w:rsidRPr="00AC74D9">
              <w:rPr>
                <w:sz w:val="28"/>
                <w:szCs w:val="28"/>
                <w:lang w:val="ru-RU"/>
              </w:rPr>
              <w:t xml:space="preserve"> </w:t>
            </w:r>
            <w:proofErr w:type="spellStart"/>
            <w:r w:rsidRPr="00AC74D9">
              <w:rPr>
                <w:sz w:val="28"/>
                <w:szCs w:val="28"/>
                <w:lang w:val="ru-RU"/>
              </w:rPr>
              <w:t>des</w:t>
            </w:r>
            <w:proofErr w:type="spellEnd"/>
            <w:r w:rsidRPr="00AC74D9">
              <w:rPr>
                <w:sz w:val="28"/>
                <w:szCs w:val="28"/>
                <w:lang w:val="ru-RU"/>
              </w:rPr>
              <w:t xml:space="preserve"> </w:t>
            </w:r>
            <w:proofErr w:type="spellStart"/>
            <w:r w:rsidRPr="00AC74D9">
              <w:rPr>
                <w:sz w:val="28"/>
                <w:szCs w:val="28"/>
                <w:lang w:val="ru-RU"/>
              </w:rPr>
              <w:t>poumons</w:t>
            </w:r>
            <w:proofErr w:type="spellEnd"/>
          </w:p>
        </w:tc>
      </w:tr>
      <w:tr w:rsidR="0094296F" w:rsidRPr="003D7A00"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C</w:t>
            </w:r>
          </w:p>
        </w:tc>
        <w:tc>
          <w:tcPr>
            <w:tcW w:w="7560" w:type="dxa"/>
            <w:tcMar>
              <w:top w:w="0" w:type="dxa"/>
              <w:left w:w="28" w:type="dxa"/>
              <w:bottom w:w="0" w:type="dxa"/>
              <w:right w:w="28" w:type="dxa"/>
            </w:tcMar>
            <w:vAlign w:val="center"/>
          </w:tcPr>
          <w:p w:rsidR="0094296F" w:rsidRPr="003137E5" w:rsidRDefault="0094296F" w:rsidP="0094296F">
            <w:pPr>
              <w:rPr>
                <w:sz w:val="28"/>
                <w:szCs w:val="28"/>
                <w:lang w:val="ru-RU"/>
              </w:rPr>
            </w:pPr>
            <w:proofErr w:type="spellStart"/>
            <w:r w:rsidRPr="00AC74D9">
              <w:rPr>
                <w:sz w:val="28"/>
                <w:szCs w:val="28"/>
                <w:lang w:val="ru-RU"/>
              </w:rPr>
              <w:t>bronchite</w:t>
            </w:r>
            <w:proofErr w:type="spellEnd"/>
            <w:r w:rsidRPr="00AC74D9">
              <w:rPr>
                <w:sz w:val="28"/>
                <w:szCs w:val="28"/>
                <w:lang w:val="ru-RU"/>
              </w:rPr>
              <w:t xml:space="preserve"> </w:t>
            </w:r>
            <w:proofErr w:type="spellStart"/>
            <w:r w:rsidRPr="00AC74D9">
              <w:rPr>
                <w:sz w:val="28"/>
                <w:szCs w:val="28"/>
                <w:lang w:val="ru-RU"/>
              </w:rPr>
              <w:t>aiguë</w:t>
            </w:r>
            <w:proofErr w:type="spellEnd"/>
          </w:p>
        </w:tc>
      </w:tr>
      <w:tr w:rsidR="0094296F" w:rsidRPr="003D7A00"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D</w:t>
            </w:r>
          </w:p>
        </w:tc>
        <w:tc>
          <w:tcPr>
            <w:tcW w:w="7560" w:type="dxa"/>
            <w:tcMar>
              <w:top w:w="0" w:type="dxa"/>
              <w:left w:w="28" w:type="dxa"/>
              <w:bottom w:w="0" w:type="dxa"/>
              <w:right w:w="28" w:type="dxa"/>
            </w:tcMar>
            <w:vAlign w:val="center"/>
          </w:tcPr>
          <w:p w:rsidR="0094296F" w:rsidRPr="003137E5" w:rsidRDefault="0094296F" w:rsidP="0094296F">
            <w:pPr>
              <w:overflowPunct/>
              <w:autoSpaceDE/>
              <w:autoSpaceDN/>
              <w:adjustRightInd/>
              <w:jc w:val="both"/>
              <w:textAlignment w:val="auto"/>
              <w:rPr>
                <w:sz w:val="28"/>
                <w:szCs w:val="28"/>
                <w:lang w:val="ru-RU"/>
              </w:rPr>
            </w:pPr>
            <w:proofErr w:type="spellStart"/>
            <w:r w:rsidRPr="00AC74D9">
              <w:rPr>
                <w:sz w:val="28"/>
                <w:szCs w:val="28"/>
                <w:lang w:val="ru-RU"/>
              </w:rPr>
              <w:t>l'asthme</w:t>
            </w:r>
            <w:proofErr w:type="spellEnd"/>
            <w:r w:rsidRPr="00AC74D9">
              <w:rPr>
                <w:sz w:val="28"/>
                <w:szCs w:val="28"/>
                <w:lang w:val="ru-RU"/>
              </w:rPr>
              <w:t xml:space="preserve"> </w:t>
            </w:r>
            <w:proofErr w:type="spellStart"/>
            <w:r w:rsidRPr="00AC74D9">
              <w:rPr>
                <w:sz w:val="28"/>
                <w:szCs w:val="28"/>
                <w:lang w:val="ru-RU"/>
              </w:rPr>
              <w:t>bronchique</w:t>
            </w:r>
            <w:proofErr w:type="spellEnd"/>
          </w:p>
        </w:tc>
      </w:tr>
      <w:tr w:rsidR="0094296F" w:rsidRPr="003D7A00"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E</w:t>
            </w:r>
          </w:p>
        </w:tc>
        <w:tc>
          <w:tcPr>
            <w:tcW w:w="7560" w:type="dxa"/>
            <w:tcMar>
              <w:top w:w="0" w:type="dxa"/>
              <w:left w:w="28" w:type="dxa"/>
              <w:bottom w:w="0" w:type="dxa"/>
              <w:right w:w="28" w:type="dxa"/>
            </w:tcMar>
            <w:vAlign w:val="center"/>
          </w:tcPr>
          <w:p w:rsidR="0094296F" w:rsidRPr="003137E5" w:rsidRDefault="0094296F" w:rsidP="0094296F">
            <w:pPr>
              <w:overflowPunct/>
              <w:autoSpaceDE/>
              <w:autoSpaceDN/>
              <w:adjustRightInd/>
              <w:jc w:val="both"/>
              <w:textAlignment w:val="auto"/>
              <w:rPr>
                <w:sz w:val="28"/>
                <w:szCs w:val="28"/>
                <w:lang w:val="ru-RU"/>
              </w:rPr>
            </w:pPr>
            <w:proofErr w:type="spellStart"/>
            <w:r w:rsidRPr="00AC74D9">
              <w:rPr>
                <w:sz w:val="28"/>
                <w:szCs w:val="28"/>
                <w:lang w:val="ru-RU"/>
              </w:rPr>
              <w:t>pneumonie</w:t>
            </w:r>
            <w:proofErr w:type="spellEnd"/>
            <w:r w:rsidRPr="00AC74D9">
              <w:rPr>
                <w:sz w:val="28"/>
                <w:szCs w:val="28"/>
                <w:lang w:val="ru-RU"/>
              </w:rPr>
              <w:t xml:space="preserve"> </w:t>
            </w:r>
            <w:proofErr w:type="spellStart"/>
            <w:r w:rsidRPr="00AC74D9">
              <w:rPr>
                <w:sz w:val="28"/>
                <w:szCs w:val="28"/>
                <w:lang w:val="ru-RU"/>
              </w:rPr>
              <w:t>focale</w:t>
            </w:r>
            <w:proofErr w:type="spellEnd"/>
          </w:p>
        </w:tc>
      </w:tr>
      <w:tr w:rsidR="0094296F" w:rsidRPr="003D7A00" w:rsidTr="00DC122D">
        <w:trPr>
          <w:jc w:val="center"/>
        </w:trPr>
        <w:tc>
          <w:tcPr>
            <w:tcW w:w="663" w:type="dxa"/>
            <w:vAlign w:val="center"/>
          </w:tcPr>
          <w:p w:rsidR="0094296F" w:rsidRPr="00B72A48" w:rsidRDefault="0094296F" w:rsidP="0094296F">
            <w:pPr>
              <w:jc w:val="center"/>
              <w:rPr>
                <w:szCs w:val="24"/>
                <w:lang w:val="ru-RU"/>
              </w:rPr>
            </w:pPr>
          </w:p>
        </w:tc>
        <w:tc>
          <w:tcPr>
            <w:tcW w:w="1187" w:type="dxa"/>
            <w:tcMar>
              <w:top w:w="0" w:type="dxa"/>
              <w:left w:w="28" w:type="dxa"/>
              <w:bottom w:w="0" w:type="dxa"/>
              <w:right w:w="28" w:type="dxa"/>
            </w:tcMar>
            <w:vAlign w:val="center"/>
          </w:tcPr>
          <w:p w:rsidR="0094296F" w:rsidRPr="00B72A48" w:rsidRDefault="0094296F" w:rsidP="0094296F">
            <w:pPr>
              <w:jc w:val="center"/>
              <w:rPr>
                <w:szCs w:val="24"/>
                <w:lang w:val="ru-RU"/>
              </w:rPr>
            </w:pPr>
          </w:p>
        </w:tc>
        <w:tc>
          <w:tcPr>
            <w:tcW w:w="7560" w:type="dxa"/>
            <w:tcMar>
              <w:top w:w="0" w:type="dxa"/>
              <w:left w:w="28" w:type="dxa"/>
              <w:bottom w:w="0" w:type="dxa"/>
              <w:right w:w="28" w:type="dxa"/>
            </w:tcMar>
            <w:vAlign w:val="center"/>
          </w:tcPr>
          <w:p w:rsidR="0094296F" w:rsidRPr="00B72A48" w:rsidRDefault="0094296F" w:rsidP="0094296F">
            <w:pPr>
              <w:rPr>
                <w:szCs w:val="24"/>
                <w:lang w:val="ru-RU"/>
              </w:rPr>
            </w:pP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Q</w:t>
            </w:r>
          </w:p>
        </w:tc>
        <w:tc>
          <w:tcPr>
            <w:tcW w:w="1187" w:type="dxa"/>
            <w:tcMar>
              <w:top w:w="0" w:type="dxa"/>
              <w:left w:w="28" w:type="dxa"/>
              <w:bottom w:w="0" w:type="dxa"/>
              <w:right w:w="28" w:type="dxa"/>
            </w:tcMar>
            <w:vAlign w:val="center"/>
          </w:tcPr>
          <w:p w:rsidR="0094296F" w:rsidRPr="00C34CEF" w:rsidRDefault="0094296F" w:rsidP="0094296F">
            <w:pPr>
              <w:jc w:val="center"/>
              <w:rPr>
                <w:szCs w:val="24"/>
                <w:lang w:val="ru-RU"/>
              </w:rPr>
            </w:pPr>
            <w:r w:rsidRPr="00B72A48">
              <w:rPr>
                <w:szCs w:val="24"/>
              </w:rPr>
              <w:t>0</w:t>
            </w:r>
            <w:r>
              <w:rPr>
                <w:szCs w:val="24"/>
                <w:lang w:val="ru-RU"/>
              </w:rPr>
              <w:t>13</w:t>
            </w:r>
          </w:p>
        </w:tc>
        <w:tc>
          <w:tcPr>
            <w:tcW w:w="7560" w:type="dxa"/>
            <w:tcMar>
              <w:top w:w="0" w:type="dxa"/>
              <w:left w:w="28" w:type="dxa"/>
              <w:bottom w:w="0" w:type="dxa"/>
              <w:right w:w="28" w:type="dxa"/>
            </w:tcMar>
            <w:vAlign w:val="center"/>
          </w:tcPr>
          <w:p w:rsidR="0094296F" w:rsidRPr="00AC74D9" w:rsidRDefault="0094296F" w:rsidP="0094296F">
            <w:pPr>
              <w:shd w:val="clear" w:color="auto" w:fill="FFFFFF"/>
              <w:tabs>
                <w:tab w:val="left" w:pos="326"/>
              </w:tabs>
              <w:overflowPunct/>
              <w:autoSpaceDE/>
              <w:autoSpaceDN/>
              <w:adjustRightInd/>
              <w:ind w:right="-19"/>
              <w:jc w:val="both"/>
              <w:textAlignment w:val="auto"/>
              <w:rPr>
                <w:sz w:val="28"/>
                <w:szCs w:val="28"/>
                <w:lang w:val="fr-FR"/>
              </w:rPr>
            </w:pPr>
            <w:r w:rsidRPr="00AC74D9">
              <w:rPr>
                <w:sz w:val="28"/>
                <w:szCs w:val="28"/>
                <w:lang w:val="fr-FR"/>
              </w:rPr>
              <w:t>Pour quelles maladies le syndrome d'intoxication est fortement prononcé?</w:t>
            </w:r>
          </w:p>
        </w:tc>
      </w:tr>
      <w:tr w:rsidR="0094296F" w:rsidRPr="00092045"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А</w:t>
            </w:r>
          </w:p>
        </w:tc>
        <w:tc>
          <w:tcPr>
            <w:tcW w:w="7560" w:type="dxa"/>
            <w:tcMar>
              <w:top w:w="0" w:type="dxa"/>
              <w:left w:w="28" w:type="dxa"/>
              <w:bottom w:w="0" w:type="dxa"/>
              <w:right w:w="28" w:type="dxa"/>
            </w:tcMar>
            <w:vAlign w:val="center"/>
          </w:tcPr>
          <w:p w:rsidR="0094296F" w:rsidRPr="003137E5" w:rsidRDefault="0094296F" w:rsidP="0094296F">
            <w:pPr>
              <w:overflowPunct/>
              <w:textAlignment w:val="auto"/>
              <w:rPr>
                <w:sz w:val="28"/>
                <w:szCs w:val="28"/>
              </w:rPr>
            </w:pPr>
            <w:proofErr w:type="spellStart"/>
            <w:r w:rsidRPr="00AC74D9">
              <w:rPr>
                <w:sz w:val="28"/>
                <w:szCs w:val="28"/>
                <w:lang w:val="ru-RU"/>
              </w:rPr>
              <w:t>pneumonie</w:t>
            </w:r>
            <w:proofErr w:type="spellEnd"/>
            <w:r w:rsidRPr="00AC74D9">
              <w:rPr>
                <w:sz w:val="28"/>
                <w:szCs w:val="28"/>
                <w:lang w:val="ru-RU"/>
              </w:rPr>
              <w:t xml:space="preserve"> </w:t>
            </w:r>
            <w:proofErr w:type="spellStart"/>
            <w:r w:rsidRPr="00AC74D9">
              <w:rPr>
                <w:sz w:val="28"/>
                <w:szCs w:val="28"/>
                <w:lang w:val="ru-RU"/>
              </w:rPr>
              <w:t>croupale</w:t>
            </w:r>
            <w:proofErr w:type="spellEnd"/>
          </w:p>
        </w:tc>
      </w:tr>
      <w:tr w:rsidR="0094296F" w:rsidRPr="003351B7"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B</w:t>
            </w:r>
          </w:p>
        </w:tc>
        <w:tc>
          <w:tcPr>
            <w:tcW w:w="7560" w:type="dxa"/>
            <w:tcMar>
              <w:top w:w="0" w:type="dxa"/>
              <w:left w:w="28" w:type="dxa"/>
              <w:bottom w:w="0" w:type="dxa"/>
              <w:right w:w="28" w:type="dxa"/>
            </w:tcMar>
            <w:vAlign w:val="center"/>
          </w:tcPr>
          <w:p w:rsidR="0094296F" w:rsidRPr="003351B7" w:rsidRDefault="0094296F" w:rsidP="0094296F">
            <w:pPr>
              <w:rPr>
                <w:szCs w:val="24"/>
                <w:lang w:val="ru-RU"/>
              </w:rPr>
            </w:pPr>
            <w:proofErr w:type="spellStart"/>
            <w:r w:rsidRPr="00AC74D9">
              <w:rPr>
                <w:sz w:val="28"/>
                <w:szCs w:val="28"/>
                <w:lang w:val="ru-RU"/>
              </w:rPr>
              <w:t>abcès</w:t>
            </w:r>
            <w:proofErr w:type="spellEnd"/>
            <w:r w:rsidRPr="00AC74D9">
              <w:rPr>
                <w:sz w:val="28"/>
                <w:szCs w:val="28"/>
                <w:lang w:val="ru-RU"/>
              </w:rPr>
              <w:t xml:space="preserve"> </w:t>
            </w:r>
            <w:proofErr w:type="spellStart"/>
            <w:r w:rsidRPr="00AC74D9">
              <w:rPr>
                <w:sz w:val="28"/>
                <w:szCs w:val="28"/>
                <w:lang w:val="ru-RU"/>
              </w:rPr>
              <w:t>pulmonaire</w:t>
            </w:r>
            <w:proofErr w:type="spellEnd"/>
          </w:p>
        </w:tc>
      </w:tr>
      <w:tr w:rsidR="0094296F" w:rsidRPr="001A5C32"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C</w:t>
            </w:r>
          </w:p>
        </w:tc>
        <w:tc>
          <w:tcPr>
            <w:tcW w:w="7560" w:type="dxa"/>
            <w:tcMar>
              <w:top w:w="0" w:type="dxa"/>
              <w:left w:w="28" w:type="dxa"/>
              <w:bottom w:w="0" w:type="dxa"/>
              <w:right w:w="28" w:type="dxa"/>
            </w:tcMar>
            <w:vAlign w:val="center"/>
          </w:tcPr>
          <w:p w:rsidR="0094296F" w:rsidRPr="003137E5" w:rsidRDefault="0094296F" w:rsidP="0094296F">
            <w:pPr>
              <w:overflowPunct/>
              <w:textAlignment w:val="auto"/>
              <w:rPr>
                <w:sz w:val="28"/>
                <w:szCs w:val="28"/>
                <w:lang w:val="ru-RU"/>
              </w:rPr>
            </w:pPr>
            <w:proofErr w:type="spellStart"/>
            <w:r w:rsidRPr="00AC74D9">
              <w:rPr>
                <w:sz w:val="28"/>
                <w:szCs w:val="28"/>
                <w:lang w:val="ru-RU"/>
              </w:rPr>
              <w:t>bronchite</w:t>
            </w:r>
            <w:proofErr w:type="spellEnd"/>
            <w:r w:rsidRPr="00AC74D9">
              <w:rPr>
                <w:sz w:val="28"/>
                <w:szCs w:val="28"/>
                <w:lang w:val="ru-RU"/>
              </w:rPr>
              <w:t xml:space="preserve"> </w:t>
            </w:r>
            <w:proofErr w:type="spellStart"/>
            <w:r w:rsidRPr="00AC74D9">
              <w:rPr>
                <w:sz w:val="28"/>
                <w:szCs w:val="28"/>
                <w:lang w:val="ru-RU"/>
              </w:rPr>
              <w:t>aiguë</w:t>
            </w:r>
            <w:proofErr w:type="spellEnd"/>
          </w:p>
        </w:tc>
      </w:tr>
      <w:tr w:rsidR="0094296F" w:rsidRPr="001A5C32"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D</w:t>
            </w:r>
          </w:p>
        </w:tc>
        <w:tc>
          <w:tcPr>
            <w:tcW w:w="7560" w:type="dxa"/>
            <w:tcMar>
              <w:top w:w="0" w:type="dxa"/>
              <w:left w:w="28" w:type="dxa"/>
              <w:bottom w:w="0" w:type="dxa"/>
              <w:right w:w="28" w:type="dxa"/>
            </w:tcMar>
            <w:vAlign w:val="center"/>
          </w:tcPr>
          <w:p w:rsidR="0094296F" w:rsidRPr="001A5C32" w:rsidRDefault="0094296F" w:rsidP="0094296F">
            <w:pPr>
              <w:rPr>
                <w:szCs w:val="24"/>
                <w:lang w:val="ru-RU"/>
              </w:rPr>
            </w:pPr>
            <w:proofErr w:type="spellStart"/>
            <w:r w:rsidRPr="00AC74D9">
              <w:rPr>
                <w:sz w:val="28"/>
                <w:szCs w:val="28"/>
                <w:lang w:val="ru-RU"/>
              </w:rPr>
              <w:t>pneumonie</w:t>
            </w:r>
            <w:proofErr w:type="spellEnd"/>
            <w:r w:rsidRPr="00AC74D9">
              <w:rPr>
                <w:sz w:val="28"/>
                <w:szCs w:val="28"/>
                <w:lang w:val="ru-RU"/>
              </w:rPr>
              <w:t xml:space="preserve"> </w:t>
            </w:r>
            <w:proofErr w:type="spellStart"/>
            <w:r w:rsidRPr="00AC74D9">
              <w:rPr>
                <w:sz w:val="28"/>
                <w:szCs w:val="28"/>
                <w:lang w:val="ru-RU"/>
              </w:rPr>
              <w:t>focale</w:t>
            </w:r>
            <w:proofErr w:type="spellEnd"/>
          </w:p>
        </w:tc>
      </w:tr>
      <w:tr w:rsidR="0094296F" w:rsidRPr="001A5C32"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E</w:t>
            </w:r>
          </w:p>
        </w:tc>
        <w:tc>
          <w:tcPr>
            <w:tcW w:w="7560" w:type="dxa"/>
            <w:tcMar>
              <w:top w:w="0" w:type="dxa"/>
              <w:left w:w="28" w:type="dxa"/>
              <w:bottom w:w="0" w:type="dxa"/>
              <w:right w:w="28" w:type="dxa"/>
            </w:tcMar>
            <w:vAlign w:val="center"/>
          </w:tcPr>
          <w:p w:rsidR="0094296F" w:rsidRPr="003137E5" w:rsidRDefault="0094296F" w:rsidP="0094296F">
            <w:pPr>
              <w:rPr>
                <w:sz w:val="28"/>
                <w:szCs w:val="28"/>
                <w:lang w:val="ru-RU"/>
              </w:rPr>
            </w:pPr>
            <w:proofErr w:type="spellStart"/>
            <w:r w:rsidRPr="00AC74D9">
              <w:rPr>
                <w:sz w:val="28"/>
                <w:szCs w:val="28"/>
                <w:lang w:val="ru-RU"/>
              </w:rPr>
              <w:t>l'asthme</w:t>
            </w:r>
            <w:proofErr w:type="spellEnd"/>
            <w:r w:rsidRPr="00AC74D9">
              <w:rPr>
                <w:sz w:val="28"/>
                <w:szCs w:val="28"/>
                <w:lang w:val="ru-RU"/>
              </w:rPr>
              <w:t xml:space="preserve"> </w:t>
            </w:r>
            <w:proofErr w:type="spellStart"/>
            <w:r w:rsidRPr="00AC74D9">
              <w:rPr>
                <w:sz w:val="28"/>
                <w:szCs w:val="28"/>
                <w:lang w:val="ru-RU"/>
              </w:rPr>
              <w:t>bronchique</w:t>
            </w:r>
            <w:proofErr w:type="spellEnd"/>
          </w:p>
        </w:tc>
      </w:tr>
      <w:tr w:rsidR="0094296F" w:rsidRPr="001A5C32" w:rsidTr="00DC122D">
        <w:trPr>
          <w:jc w:val="center"/>
        </w:trPr>
        <w:tc>
          <w:tcPr>
            <w:tcW w:w="663" w:type="dxa"/>
            <w:vAlign w:val="center"/>
          </w:tcPr>
          <w:p w:rsidR="0094296F" w:rsidRPr="00B72A48" w:rsidRDefault="0094296F" w:rsidP="0094296F">
            <w:pPr>
              <w:jc w:val="center"/>
              <w:rPr>
                <w:szCs w:val="24"/>
                <w:lang w:val="ru-RU"/>
              </w:rPr>
            </w:pPr>
          </w:p>
        </w:tc>
        <w:tc>
          <w:tcPr>
            <w:tcW w:w="1187" w:type="dxa"/>
            <w:tcMar>
              <w:top w:w="0" w:type="dxa"/>
              <w:left w:w="28" w:type="dxa"/>
              <w:bottom w:w="0" w:type="dxa"/>
              <w:right w:w="28" w:type="dxa"/>
            </w:tcMar>
            <w:vAlign w:val="center"/>
          </w:tcPr>
          <w:p w:rsidR="0094296F" w:rsidRPr="00B72A48" w:rsidRDefault="0094296F" w:rsidP="0094296F">
            <w:pPr>
              <w:jc w:val="center"/>
              <w:rPr>
                <w:szCs w:val="24"/>
                <w:lang w:val="ru-RU"/>
              </w:rPr>
            </w:pPr>
          </w:p>
        </w:tc>
        <w:tc>
          <w:tcPr>
            <w:tcW w:w="7560" w:type="dxa"/>
            <w:tcMar>
              <w:top w:w="0" w:type="dxa"/>
              <w:left w:w="28" w:type="dxa"/>
              <w:bottom w:w="0" w:type="dxa"/>
              <w:right w:w="28" w:type="dxa"/>
            </w:tcMar>
            <w:vAlign w:val="center"/>
          </w:tcPr>
          <w:p w:rsidR="0094296F" w:rsidRPr="00B72A48" w:rsidRDefault="0094296F" w:rsidP="0094296F">
            <w:pPr>
              <w:rPr>
                <w:szCs w:val="24"/>
                <w:lang w:val="ru-RU"/>
              </w:rPr>
            </w:pP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Q</w:t>
            </w:r>
          </w:p>
        </w:tc>
        <w:tc>
          <w:tcPr>
            <w:tcW w:w="1187" w:type="dxa"/>
            <w:tcMar>
              <w:top w:w="0" w:type="dxa"/>
              <w:left w:w="28" w:type="dxa"/>
              <w:bottom w:w="0" w:type="dxa"/>
              <w:right w:w="28" w:type="dxa"/>
            </w:tcMar>
            <w:vAlign w:val="center"/>
          </w:tcPr>
          <w:p w:rsidR="0094296F" w:rsidRPr="00B72A48" w:rsidRDefault="0094296F" w:rsidP="0094296F">
            <w:pPr>
              <w:jc w:val="center"/>
              <w:rPr>
                <w:szCs w:val="24"/>
                <w:lang w:val="ru-RU"/>
              </w:rPr>
            </w:pPr>
            <w:r>
              <w:rPr>
                <w:szCs w:val="24"/>
              </w:rPr>
              <w:t>0</w:t>
            </w:r>
            <w:r>
              <w:rPr>
                <w:szCs w:val="24"/>
                <w:lang w:val="ru-RU"/>
              </w:rPr>
              <w:t>14</w:t>
            </w:r>
          </w:p>
        </w:tc>
        <w:tc>
          <w:tcPr>
            <w:tcW w:w="7560" w:type="dxa"/>
            <w:tcMar>
              <w:top w:w="0" w:type="dxa"/>
              <w:left w:w="28" w:type="dxa"/>
              <w:bottom w:w="0" w:type="dxa"/>
              <w:right w:w="28" w:type="dxa"/>
            </w:tcMar>
            <w:vAlign w:val="center"/>
          </w:tcPr>
          <w:p w:rsidR="0094296F" w:rsidRPr="00AC74D9" w:rsidRDefault="0094296F" w:rsidP="0094296F">
            <w:pPr>
              <w:jc w:val="both"/>
              <w:rPr>
                <w:sz w:val="28"/>
                <w:szCs w:val="28"/>
                <w:lang w:val="fr-FR"/>
              </w:rPr>
            </w:pPr>
            <w:r w:rsidRPr="00AC74D9">
              <w:rPr>
                <w:sz w:val="28"/>
                <w:szCs w:val="28"/>
                <w:lang w:val="fr-FR"/>
              </w:rPr>
              <w:t>Lors de quelle maladie la plainte principale est la toux avec des expectorations purulentes et parfois fétides en quantité quotidienne plus de 100 ml?</w:t>
            </w:r>
          </w:p>
        </w:tc>
      </w:tr>
      <w:tr w:rsidR="0094296F" w:rsidRPr="00B72A48"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А</w:t>
            </w:r>
          </w:p>
        </w:tc>
        <w:tc>
          <w:tcPr>
            <w:tcW w:w="7560" w:type="dxa"/>
            <w:tcMar>
              <w:top w:w="0" w:type="dxa"/>
              <w:left w:w="28" w:type="dxa"/>
              <w:bottom w:w="0" w:type="dxa"/>
              <w:right w:w="28" w:type="dxa"/>
            </w:tcMar>
            <w:vAlign w:val="center"/>
          </w:tcPr>
          <w:p w:rsidR="0094296F" w:rsidRPr="00DC122D" w:rsidRDefault="0094296F" w:rsidP="0094296F">
            <w:pPr>
              <w:overflowPunct/>
              <w:autoSpaceDE/>
              <w:autoSpaceDN/>
              <w:adjustRightInd/>
              <w:jc w:val="both"/>
              <w:textAlignment w:val="auto"/>
              <w:rPr>
                <w:sz w:val="28"/>
                <w:szCs w:val="28"/>
                <w:lang w:val="ru-RU"/>
              </w:rPr>
            </w:pPr>
            <w:proofErr w:type="spellStart"/>
            <w:r w:rsidRPr="00AC74D9">
              <w:rPr>
                <w:sz w:val="28"/>
                <w:szCs w:val="28"/>
                <w:lang w:val="ru-RU"/>
              </w:rPr>
              <w:t>abcès</w:t>
            </w:r>
            <w:proofErr w:type="spellEnd"/>
            <w:r w:rsidRPr="00AC74D9">
              <w:rPr>
                <w:sz w:val="28"/>
                <w:szCs w:val="28"/>
                <w:lang w:val="ru-RU"/>
              </w:rPr>
              <w:t xml:space="preserve"> </w:t>
            </w:r>
            <w:proofErr w:type="spellStart"/>
            <w:r w:rsidRPr="00AC74D9">
              <w:rPr>
                <w:sz w:val="28"/>
                <w:szCs w:val="28"/>
                <w:lang w:val="ru-RU"/>
              </w:rPr>
              <w:t>pulmonaire</w:t>
            </w:r>
            <w:proofErr w:type="spellEnd"/>
          </w:p>
        </w:tc>
      </w:tr>
      <w:tr w:rsidR="0094296F" w:rsidRPr="003137E5"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B</w:t>
            </w:r>
          </w:p>
        </w:tc>
        <w:tc>
          <w:tcPr>
            <w:tcW w:w="7560" w:type="dxa"/>
            <w:tcMar>
              <w:top w:w="0" w:type="dxa"/>
              <w:left w:w="28" w:type="dxa"/>
              <w:bottom w:w="0" w:type="dxa"/>
              <w:right w:w="28" w:type="dxa"/>
            </w:tcMar>
            <w:vAlign w:val="center"/>
          </w:tcPr>
          <w:p w:rsidR="0094296F" w:rsidRPr="00DC122D" w:rsidRDefault="0094296F" w:rsidP="0094296F">
            <w:pPr>
              <w:overflowPunct/>
              <w:textAlignment w:val="auto"/>
              <w:rPr>
                <w:sz w:val="28"/>
                <w:szCs w:val="28"/>
                <w:lang w:val="ru-RU"/>
              </w:rPr>
            </w:pPr>
            <w:proofErr w:type="spellStart"/>
            <w:r w:rsidRPr="00AC74D9">
              <w:rPr>
                <w:sz w:val="28"/>
                <w:szCs w:val="28"/>
                <w:lang w:val="ru-RU"/>
              </w:rPr>
              <w:t>pneumonie</w:t>
            </w:r>
            <w:proofErr w:type="spellEnd"/>
            <w:r w:rsidRPr="00AC74D9">
              <w:rPr>
                <w:sz w:val="28"/>
                <w:szCs w:val="28"/>
                <w:lang w:val="ru-RU"/>
              </w:rPr>
              <w:t xml:space="preserve"> </w:t>
            </w:r>
            <w:proofErr w:type="spellStart"/>
            <w:r w:rsidRPr="00AC74D9">
              <w:rPr>
                <w:sz w:val="28"/>
                <w:szCs w:val="28"/>
                <w:lang w:val="ru-RU"/>
              </w:rPr>
              <w:t>focale</w:t>
            </w:r>
            <w:proofErr w:type="spellEnd"/>
          </w:p>
        </w:tc>
      </w:tr>
      <w:tr w:rsidR="0094296F" w:rsidRPr="003137E5"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C</w:t>
            </w:r>
          </w:p>
        </w:tc>
        <w:tc>
          <w:tcPr>
            <w:tcW w:w="7560" w:type="dxa"/>
            <w:tcMar>
              <w:top w:w="0" w:type="dxa"/>
              <w:left w:w="28" w:type="dxa"/>
              <w:bottom w:w="0" w:type="dxa"/>
              <w:right w:w="28" w:type="dxa"/>
            </w:tcMar>
            <w:vAlign w:val="center"/>
          </w:tcPr>
          <w:p w:rsidR="0094296F" w:rsidRPr="00DC122D" w:rsidRDefault="0094296F" w:rsidP="0094296F">
            <w:pPr>
              <w:rPr>
                <w:sz w:val="28"/>
                <w:szCs w:val="28"/>
                <w:lang w:val="ru-RU"/>
              </w:rPr>
            </w:pPr>
            <w:proofErr w:type="spellStart"/>
            <w:r w:rsidRPr="00AC74D9">
              <w:rPr>
                <w:sz w:val="28"/>
                <w:szCs w:val="28"/>
                <w:lang w:val="ru-RU"/>
              </w:rPr>
              <w:t>pneumonie</w:t>
            </w:r>
            <w:proofErr w:type="spellEnd"/>
            <w:r w:rsidRPr="00AC74D9">
              <w:rPr>
                <w:sz w:val="28"/>
                <w:szCs w:val="28"/>
                <w:lang w:val="ru-RU"/>
              </w:rPr>
              <w:t xml:space="preserve"> </w:t>
            </w:r>
            <w:proofErr w:type="spellStart"/>
            <w:r w:rsidRPr="00AC74D9">
              <w:rPr>
                <w:sz w:val="28"/>
                <w:szCs w:val="28"/>
                <w:lang w:val="ru-RU"/>
              </w:rPr>
              <w:t>croupale</w:t>
            </w:r>
            <w:proofErr w:type="spellEnd"/>
          </w:p>
        </w:tc>
      </w:tr>
      <w:tr w:rsidR="0094296F" w:rsidRPr="001A5C32"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D</w:t>
            </w:r>
          </w:p>
        </w:tc>
        <w:tc>
          <w:tcPr>
            <w:tcW w:w="7560" w:type="dxa"/>
            <w:tcMar>
              <w:top w:w="0" w:type="dxa"/>
              <w:left w:w="28" w:type="dxa"/>
              <w:bottom w:w="0" w:type="dxa"/>
              <w:right w:w="28" w:type="dxa"/>
            </w:tcMar>
            <w:vAlign w:val="center"/>
          </w:tcPr>
          <w:p w:rsidR="0094296F" w:rsidRPr="00DC122D" w:rsidRDefault="0094296F" w:rsidP="0094296F">
            <w:pPr>
              <w:rPr>
                <w:sz w:val="28"/>
                <w:szCs w:val="28"/>
                <w:lang w:val="ru-RU"/>
              </w:rPr>
            </w:pPr>
            <w:proofErr w:type="spellStart"/>
            <w:r w:rsidRPr="00AC74D9">
              <w:rPr>
                <w:sz w:val="28"/>
                <w:szCs w:val="28"/>
                <w:lang w:val="ru-RU"/>
              </w:rPr>
              <w:t>l'asthme</w:t>
            </w:r>
            <w:proofErr w:type="spellEnd"/>
            <w:r w:rsidRPr="00AC74D9">
              <w:rPr>
                <w:sz w:val="28"/>
                <w:szCs w:val="28"/>
                <w:lang w:val="ru-RU"/>
              </w:rPr>
              <w:t xml:space="preserve"> </w:t>
            </w:r>
            <w:proofErr w:type="spellStart"/>
            <w:r w:rsidRPr="00AC74D9">
              <w:rPr>
                <w:sz w:val="28"/>
                <w:szCs w:val="28"/>
                <w:lang w:val="ru-RU"/>
              </w:rPr>
              <w:t>bronchique</w:t>
            </w:r>
            <w:proofErr w:type="spellEnd"/>
          </w:p>
        </w:tc>
      </w:tr>
      <w:tr w:rsidR="0094296F" w:rsidRPr="001A5C32"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E</w:t>
            </w:r>
          </w:p>
        </w:tc>
        <w:tc>
          <w:tcPr>
            <w:tcW w:w="7560" w:type="dxa"/>
            <w:tcMar>
              <w:top w:w="0" w:type="dxa"/>
              <w:left w:w="28" w:type="dxa"/>
              <w:bottom w:w="0" w:type="dxa"/>
              <w:right w:w="28" w:type="dxa"/>
            </w:tcMar>
            <w:vAlign w:val="center"/>
          </w:tcPr>
          <w:p w:rsidR="0094296F" w:rsidRPr="00DC122D" w:rsidRDefault="0094296F" w:rsidP="0094296F">
            <w:pPr>
              <w:rPr>
                <w:sz w:val="28"/>
                <w:szCs w:val="28"/>
                <w:lang w:val="ru-RU"/>
              </w:rPr>
            </w:pPr>
            <w:proofErr w:type="spellStart"/>
            <w:r w:rsidRPr="00AC74D9">
              <w:rPr>
                <w:sz w:val="28"/>
                <w:szCs w:val="28"/>
                <w:lang w:val="ru-RU"/>
              </w:rPr>
              <w:t>bronchite</w:t>
            </w:r>
            <w:proofErr w:type="spellEnd"/>
            <w:r w:rsidRPr="00AC74D9">
              <w:rPr>
                <w:sz w:val="28"/>
                <w:szCs w:val="28"/>
                <w:lang w:val="ru-RU"/>
              </w:rPr>
              <w:t xml:space="preserve"> </w:t>
            </w:r>
            <w:proofErr w:type="spellStart"/>
            <w:r w:rsidRPr="00AC74D9">
              <w:rPr>
                <w:sz w:val="28"/>
                <w:szCs w:val="28"/>
                <w:lang w:val="ru-RU"/>
              </w:rPr>
              <w:t>aiguë</w:t>
            </w:r>
            <w:proofErr w:type="spellEnd"/>
          </w:p>
        </w:tc>
      </w:tr>
      <w:tr w:rsidR="0094296F" w:rsidRPr="001A5C32" w:rsidTr="00DC122D">
        <w:trPr>
          <w:jc w:val="center"/>
        </w:trPr>
        <w:tc>
          <w:tcPr>
            <w:tcW w:w="663" w:type="dxa"/>
            <w:vAlign w:val="center"/>
          </w:tcPr>
          <w:p w:rsidR="0094296F" w:rsidRPr="00D639D5" w:rsidRDefault="0094296F" w:rsidP="0094296F">
            <w:pPr>
              <w:jc w:val="center"/>
              <w:rPr>
                <w:szCs w:val="24"/>
                <w:lang w:val="fr-FR"/>
              </w:rPr>
            </w:pPr>
          </w:p>
        </w:tc>
        <w:tc>
          <w:tcPr>
            <w:tcW w:w="1187" w:type="dxa"/>
            <w:tcMar>
              <w:top w:w="0" w:type="dxa"/>
              <w:left w:w="28" w:type="dxa"/>
              <w:bottom w:w="0" w:type="dxa"/>
              <w:right w:w="28" w:type="dxa"/>
            </w:tcMar>
            <w:vAlign w:val="center"/>
          </w:tcPr>
          <w:p w:rsidR="0094296F" w:rsidRPr="00D639D5" w:rsidRDefault="0094296F" w:rsidP="0094296F">
            <w:pPr>
              <w:jc w:val="center"/>
              <w:rPr>
                <w:szCs w:val="24"/>
                <w:lang w:val="fr-FR"/>
              </w:rPr>
            </w:pPr>
          </w:p>
        </w:tc>
        <w:tc>
          <w:tcPr>
            <w:tcW w:w="7560" w:type="dxa"/>
            <w:tcMar>
              <w:top w:w="0" w:type="dxa"/>
              <w:left w:w="28" w:type="dxa"/>
              <w:bottom w:w="0" w:type="dxa"/>
              <w:right w:w="28" w:type="dxa"/>
            </w:tcMar>
            <w:vAlign w:val="center"/>
          </w:tcPr>
          <w:p w:rsidR="0094296F" w:rsidRPr="00B72A48" w:rsidRDefault="0094296F" w:rsidP="0094296F">
            <w:pPr>
              <w:rPr>
                <w:szCs w:val="24"/>
                <w:lang w:val="ru-RU"/>
              </w:rPr>
            </w:pPr>
          </w:p>
        </w:tc>
      </w:tr>
      <w:tr w:rsidR="0094296F" w:rsidRPr="009E7A43" w:rsidTr="00DC122D">
        <w:trPr>
          <w:jc w:val="center"/>
        </w:trPr>
        <w:tc>
          <w:tcPr>
            <w:tcW w:w="663" w:type="dxa"/>
            <w:vAlign w:val="center"/>
          </w:tcPr>
          <w:p w:rsidR="0094296F" w:rsidRDefault="0094296F" w:rsidP="0094296F">
            <w:pPr>
              <w:pStyle w:val="Standard"/>
              <w:jc w:val="center"/>
              <w:rPr>
                <w:szCs w:val="24"/>
              </w:rPr>
            </w:pPr>
            <w:r>
              <w:rPr>
                <w:szCs w:val="24"/>
              </w:rPr>
              <w:t>Q</w:t>
            </w:r>
          </w:p>
        </w:tc>
        <w:tc>
          <w:tcPr>
            <w:tcW w:w="1187" w:type="dxa"/>
            <w:tcMar>
              <w:top w:w="0" w:type="dxa"/>
              <w:left w:w="28" w:type="dxa"/>
              <w:bottom w:w="0" w:type="dxa"/>
              <w:right w:w="28" w:type="dxa"/>
            </w:tcMar>
            <w:vAlign w:val="center"/>
          </w:tcPr>
          <w:p w:rsidR="0094296F" w:rsidRPr="00B72A48" w:rsidRDefault="0094296F" w:rsidP="0094296F">
            <w:pPr>
              <w:jc w:val="center"/>
              <w:rPr>
                <w:szCs w:val="24"/>
                <w:lang w:val="ru-RU"/>
              </w:rPr>
            </w:pPr>
            <w:r>
              <w:rPr>
                <w:szCs w:val="24"/>
              </w:rPr>
              <w:t>0</w:t>
            </w:r>
            <w:r>
              <w:rPr>
                <w:szCs w:val="24"/>
                <w:lang w:val="ru-RU"/>
              </w:rPr>
              <w:t>15</w:t>
            </w:r>
          </w:p>
        </w:tc>
        <w:tc>
          <w:tcPr>
            <w:tcW w:w="7560" w:type="dxa"/>
            <w:tcMar>
              <w:top w:w="0" w:type="dxa"/>
              <w:left w:w="28" w:type="dxa"/>
              <w:bottom w:w="0" w:type="dxa"/>
              <w:right w:w="28" w:type="dxa"/>
            </w:tcMar>
            <w:vAlign w:val="center"/>
          </w:tcPr>
          <w:p w:rsidR="0094296F" w:rsidRPr="00AC74D9" w:rsidRDefault="0094296F" w:rsidP="0094296F">
            <w:pPr>
              <w:rPr>
                <w:sz w:val="28"/>
                <w:szCs w:val="28"/>
                <w:lang w:val="fr-FR"/>
              </w:rPr>
            </w:pPr>
            <w:r w:rsidRPr="00AC74D9">
              <w:rPr>
                <w:sz w:val="28"/>
                <w:szCs w:val="28"/>
                <w:lang w:val="fr-FR"/>
              </w:rPr>
              <w:t>Quelle maladie se caractérise par une toux avec des expectorations "rouillées"?</w:t>
            </w:r>
          </w:p>
        </w:tc>
      </w:tr>
      <w:tr w:rsidR="0094296F" w:rsidRPr="00B72A48"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А</w:t>
            </w:r>
          </w:p>
        </w:tc>
        <w:tc>
          <w:tcPr>
            <w:tcW w:w="7560" w:type="dxa"/>
            <w:tcMar>
              <w:top w:w="0" w:type="dxa"/>
              <w:left w:w="28" w:type="dxa"/>
              <w:bottom w:w="0" w:type="dxa"/>
              <w:right w:w="28" w:type="dxa"/>
            </w:tcMar>
            <w:vAlign w:val="center"/>
          </w:tcPr>
          <w:p w:rsidR="0094296F" w:rsidRPr="00DC122D" w:rsidRDefault="0094296F" w:rsidP="0094296F">
            <w:pPr>
              <w:overflowPunct/>
              <w:textAlignment w:val="auto"/>
              <w:rPr>
                <w:sz w:val="28"/>
                <w:szCs w:val="28"/>
              </w:rPr>
            </w:pPr>
            <w:proofErr w:type="spellStart"/>
            <w:r w:rsidRPr="00AC74D9">
              <w:rPr>
                <w:sz w:val="28"/>
                <w:szCs w:val="28"/>
                <w:lang w:val="ru-RU"/>
              </w:rPr>
              <w:t>pneumonie</w:t>
            </w:r>
            <w:proofErr w:type="spellEnd"/>
            <w:r w:rsidRPr="00AC74D9">
              <w:rPr>
                <w:sz w:val="28"/>
                <w:szCs w:val="28"/>
                <w:lang w:val="ru-RU"/>
              </w:rPr>
              <w:t xml:space="preserve"> </w:t>
            </w:r>
            <w:proofErr w:type="spellStart"/>
            <w:r w:rsidRPr="00AC74D9">
              <w:rPr>
                <w:sz w:val="28"/>
                <w:szCs w:val="28"/>
                <w:lang w:val="ru-RU"/>
              </w:rPr>
              <w:t>croupale</w:t>
            </w:r>
            <w:proofErr w:type="spellEnd"/>
          </w:p>
        </w:tc>
      </w:tr>
      <w:tr w:rsidR="0094296F" w:rsidRPr="0019082A"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B</w:t>
            </w:r>
          </w:p>
        </w:tc>
        <w:tc>
          <w:tcPr>
            <w:tcW w:w="7560" w:type="dxa"/>
            <w:tcMar>
              <w:top w:w="0" w:type="dxa"/>
              <w:left w:w="28" w:type="dxa"/>
              <w:bottom w:w="0" w:type="dxa"/>
              <w:right w:w="28" w:type="dxa"/>
            </w:tcMar>
            <w:vAlign w:val="center"/>
          </w:tcPr>
          <w:p w:rsidR="0094296F" w:rsidRPr="00DC122D" w:rsidRDefault="0094296F" w:rsidP="0094296F">
            <w:pPr>
              <w:rPr>
                <w:sz w:val="28"/>
                <w:szCs w:val="28"/>
                <w:lang w:val="ru-RU"/>
              </w:rPr>
            </w:pPr>
            <w:proofErr w:type="spellStart"/>
            <w:r w:rsidRPr="00AC74D9">
              <w:rPr>
                <w:sz w:val="28"/>
                <w:szCs w:val="28"/>
                <w:lang w:val="ru-RU"/>
              </w:rPr>
              <w:t>abcès</w:t>
            </w:r>
            <w:proofErr w:type="spellEnd"/>
            <w:r w:rsidRPr="00AC74D9">
              <w:rPr>
                <w:sz w:val="28"/>
                <w:szCs w:val="28"/>
                <w:lang w:val="ru-RU"/>
              </w:rPr>
              <w:t xml:space="preserve"> </w:t>
            </w:r>
            <w:proofErr w:type="spellStart"/>
            <w:r w:rsidRPr="00AC74D9">
              <w:rPr>
                <w:sz w:val="28"/>
                <w:szCs w:val="28"/>
                <w:lang w:val="ru-RU"/>
              </w:rPr>
              <w:t>pulmonaire</w:t>
            </w:r>
            <w:proofErr w:type="spellEnd"/>
          </w:p>
        </w:tc>
      </w:tr>
      <w:tr w:rsidR="0094296F" w:rsidRPr="0019082A"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C</w:t>
            </w:r>
          </w:p>
        </w:tc>
        <w:tc>
          <w:tcPr>
            <w:tcW w:w="7560" w:type="dxa"/>
            <w:tcMar>
              <w:top w:w="0" w:type="dxa"/>
              <w:left w:w="28" w:type="dxa"/>
              <w:bottom w:w="0" w:type="dxa"/>
              <w:right w:w="28" w:type="dxa"/>
            </w:tcMar>
            <w:vAlign w:val="center"/>
          </w:tcPr>
          <w:p w:rsidR="0094296F" w:rsidRPr="00DC122D" w:rsidRDefault="0094296F" w:rsidP="0094296F">
            <w:pPr>
              <w:overflowPunct/>
              <w:textAlignment w:val="auto"/>
              <w:rPr>
                <w:sz w:val="28"/>
                <w:szCs w:val="28"/>
              </w:rPr>
            </w:pPr>
            <w:proofErr w:type="spellStart"/>
            <w:r w:rsidRPr="00AC74D9">
              <w:rPr>
                <w:sz w:val="28"/>
                <w:szCs w:val="28"/>
                <w:lang w:val="ru-RU"/>
              </w:rPr>
              <w:t>bronchite</w:t>
            </w:r>
            <w:proofErr w:type="spellEnd"/>
            <w:r w:rsidRPr="00AC74D9">
              <w:rPr>
                <w:sz w:val="28"/>
                <w:szCs w:val="28"/>
                <w:lang w:val="ru-RU"/>
              </w:rPr>
              <w:t xml:space="preserve"> </w:t>
            </w:r>
            <w:proofErr w:type="spellStart"/>
            <w:r w:rsidRPr="00AC74D9">
              <w:rPr>
                <w:sz w:val="28"/>
                <w:szCs w:val="28"/>
                <w:lang w:val="ru-RU"/>
              </w:rPr>
              <w:t>aiguë</w:t>
            </w:r>
            <w:proofErr w:type="spellEnd"/>
          </w:p>
        </w:tc>
      </w:tr>
      <w:tr w:rsidR="0094296F" w:rsidRPr="001A5C32"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D</w:t>
            </w:r>
          </w:p>
        </w:tc>
        <w:tc>
          <w:tcPr>
            <w:tcW w:w="7560" w:type="dxa"/>
            <w:tcMar>
              <w:top w:w="0" w:type="dxa"/>
              <w:left w:w="28" w:type="dxa"/>
              <w:bottom w:w="0" w:type="dxa"/>
              <w:right w:w="28" w:type="dxa"/>
            </w:tcMar>
            <w:vAlign w:val="center"/>
          </w:tcPr>
          <w:p w:rsidR="0094296F" w:rsidRPr="00DC122D" w:rsidRDefault="0094296F" w:rsidP="0094296F">
            <w:pPr>
              <w:overflowPunct/>
              <w:textAlignment w:val="auto"/>
              <w:rPr>
                <w:sz w:val="28"/>
                <w:szCs w:val="28"/>
              </w:rPr>
            </w:pPr>
            <w:proofErr w:type="spellStart"/>
            <w:r w:rsidRPr="00AC74D9">
              <w:rPr>
                <w:sz w:val="28"/>
                <w:szCs w:val="28"/>
                <w:lang w:val="ru-RU"/>
              </w:rPr>
              <w:t>l'asthme</w:t>
            </w:r>
            <w:proofErr w:type="spellEnd"/>
            <w:r w:rsidRPr="00AC74D9">
              <w:rPr>
                <w:sz w:val="28"/>
                <w:szCs w:val="28"/>
                <w:lang w:val="ru-RU"/>
              </w:rPr>
              <w:t xml:space="preserve"> </w:t>
            </w:r>
            <w:proofErr w:type="spellStart"/>
            <w:r w:rsidRPr="00AC74D9">
              <w:rPr>
                <w:sz w:val="28"/>
                <w:szCs w:val="28"/>
                <w:lang w:val="ru-RU"/>
              </w:rPr>
              <w:t>bronchique</w:t>
            </w:r>
            <w:proofErr w:type="spellEnd"/>
          </w:p>
        </w:tc>
      </w:tr>
      <w:tr w:rsidR="0094296F" w:rsidRPr="001A5C32" w:rsidTr="00DC122D">
        <w:trPr>
          <w:jc w:val="center"/>
        </w:trPr>
        <w:tc>
          <w:tcPr>
            <w:tcW w:w="663" w:type="dxa"/>
            <w:vAlign w:val="center"/>
          </w:tcPr>
          <w:p w:rsidR="0094296F" w:rsidRDefault="0094296F" w:rsidP="0094296F">
            <w:pPr>
              <w:pStyle w:val="Standard"/>
              <w:jc w:val="center"/>
              <w:rPr>
                <w:szCs w:val="24"/>
              </w:rPr>
            </w:pPr>
            <w:r>
              <w:rPr>
                <w:szCs w:val="24"/>
              </w:rPr>
              <w:t>R</w:t>
            </w:r>
          </w:p>
        </w:tc>
        <w:tc>
          <w:tcPr>
            <w:tcW w:w="1187" w:type="dxa"/>
            <w:tcMar>
              <w:top w:w="0" w:type="dxa"/>
              <w:left w:w="28" w:type="dxa"/>
              <w:bottom w:w="0" w:type="dxa"/>
              <w:right w:w="28" w:type="dxa"/>
            </w:tcMar>
            <w:vAlign w:val="center"/>
          </w:tcPr>
          <w:p w:rsidR="0094296F" w:rsidRDefault="0094296F" w:rsidP="0094296F">
            <w:pPr>
              <w:spacing w:line="252" w:lineRule="auto"/>
              <w:jc w:val="center"/>
              <w:rPr>
                <w:szCs w:val="24"/>
                <w:lang w:val="ru-RU" w:eastAsia="en-US"/>
              </w:rPr>
            </w:pPr>
            <w:r>
              <w:rPr>
                <w:szCs w:val="24"/>
                <w:lang w:val="ru-RU" w:eastAsia="en-US"/>
              </w:rPr>
              <w:t>E</w:t>
            </w:r>
          </w:p>
        </w:tc>
        <w:tc>
          <w:tcPr>
            <w:tcW w:w="7560" w:type="dxa"/>
            <w:tcMar>
              <w:top w:w="0" w:type="dxa"/>
              <w:left w:w="28" w:type="dxa"/>
              <w:bottom w:w="0" w:type="dxa"/>
              <w:right w:w="28" w:type="dxa"/>
            </w:tcMar>
            <w:vAlign w:val="center"/>
          </w:tcPr>
          <w:p w:rsidR="0094296F" w:rsidRPr="001A5C32" w:rsidRDefault="0094296F" w:rsidP="0094296F">
            <w:pPr>
              <w:overflowPunct/>
              <w:autoSpaceDE/>
              <w:autoSpaceDN/>
              <w:adjustRightInd/>
              <w:jc w:val="both"/>
              <w:textAlignment w:val="auto"/>
              <w:rPr>
                <w:szCs w:val="22"/>
              </w:rPr>
            </w:pPr>
            <w:proofErr w:type="spellStart"/>
            <w:r w:rsidRPr="00AC74D9">
              <w:rPr>
                <w:sz w:val="28"/>
                <w:szCs w:val="28"/>
                <w:lang w:val="ru-RU"/>
              </w:rPr>
              <w:t>la</w:t>
            </w:r>
            <w:proofErr w:type="spellEnd"/>
            <w:r w:rsidRPr="00AC74D9">
              <w:rPr>
                <w:sz w:val="28"/>
                <w:szCs w:val="28"/>
                <w:lang w:val="ru-RU"/>
              </w:rPr>
              <w:t xml:space="preserve"> </w:t>
            </w:r>
            <w:proofErr w:type="spellStart"/>
            <w:r w:rsidRPr="00AC74D9">
              <w:rPr>
                <w:sz w:val="28"/>
                <w:szCs w:val="28"/>
                <w:lang w:val="ru-RU"/>
              </w:rPr>
              <w:t>bronchite</w:t>
            </w:r>
            <w:proofErr w:type="spellEnd"/>
            <w:r w:rsidRPr="00AC74D9">
              <w:rPr>
                <w:sz w:val="28"/>
                <w:szCs w:val="28"/>
                <w:lang w:val="ru-RU"/>
              </w:rPr>
              <w:t xml:space="preserve"> </w:t>
            </w:r>
            <w:proofErr w:type="spellStart"/>
            <w:r w:rsidRPr="00AC74D9">
              <w:rPr>
                <w:sz w:val="28"/>
                <w:szCs w:val="28"/>
                <w:lang w:val="ru-RU"/>
              </w:rPr>
              <w:t>chronique</w:t>
            </w:r>
            <w:proofErr w:type="spellEnd"/>
          </w:p>
        </w:tc>
      </w:tr>
      <w:tr w:rsidR="0019082A" w:rsidRPr="001A5C32" w:rsidTr="00DC122D">
        <w:trPr>
          <w:jc w:val="center"/>
        </w:trPr>
        <w:tc>
          <w:tcPr>
            <w:tcW w:w="663" w:type="dxa"/>
            <w:vAlign w:val="center"/>
          </w:tcPr>
          <w:p w:rsidR="0019082A" w:rsidRPr="00B72A48" w:rsidRDefault="0019082A" w:rsidP="0019082A">
            <w:pPr>
              <w:jc w:val="center"/>
              <w:rPr>
                <w:szCs w:val="24"/>
                <w:lang w:val="ru-RU"/>
              </w:rPr>
            </w:pPr>
          </w:p>
        </w:tc>
        <w:tc>
          <w:tcPr>
            <w:tcW w:w="1187" w:type="dxa"/>
            <w:tcMar>
              <w:top w:w="0" w:type="dxa"/>
              <w:left w:w="28" w:type="dxa"/>
              <w:bottom w:w="0" w:type="dxa"/>
              <w:right w:w="28" w:type="dxa"/>
            </w:tcMar>
            <w:vAlign w:val="center"/>
          </w:tcPr>
          <w:p w:rsidR="0019082A" w:rsidRPr="00B72A48" w:rsidRDefault="0019082A" w:rsidP="0019082A">
            <w:pPr>
              <w:jc w:val="center"/>
              <w:rPr>
                <w:szCs w:val="24"/>
                <w:lang w:val="ru-RU"/>
              </w:rPr>
            </w:pPr>
          </w:p>
        </w:tc>
        <w:tc>
          <w:tcPr>
            <w:tcW w:w="7560" w:type="dxa"/>
            <w:tcMar>
              <w:top w:w="0" w:type="dxa"/>
              <w:left w:w="28" w:type="dxa"/>
              <w:bottom w:w="0" w:type="dxa"/>
              <w:right w:w="28" w:type="dxa"/>
            </w:tcMar>
            <w:vAlign w:val="center"/>
          </w:tcPr>
          <w:p w:rsidR="0019082A" w:rsidRPr="00B72A48" w:rsidRDefault="0019082A" w:rsidP="0019082A">
            <w:pPr>
              <w:rPr>
                <w:szCs w:val="24"/>
                <w:lang w:val="ru-RU"/>
              </w:rPr>
            </w:pPr>
          </w:p>
        </w:tc>
      </w:tr>
    </w:tbl>
    <w:p w:rsidR="00C34CEF" w:rsidRPr="00C34CEF" w:rsidRDefault="00C34CEF">
      <w:pPr>
        <w:rPr>
          <w:lang w:val="ru-RU"/>
        </w:rPr>
      </w:pPr>
    </w:p>
    <w:sectPr w:rsidR="00C34CEF" w:rsidRPr="00C34CEF" w:rsidSect="00F60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RC Cyril">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01F"/>
    <w:multiLevelType w:val="hybridMultilevel"/>
    <w:tmpl w:val="D5EEAAA4"/>
    <w:lvl w:ilvl="0" w:tplc="0419000F">
      <w:start w:val="1"/>
      <w:numFmt w:val="decimal"/>
      <w:lvlText w:val="%1."/>
      <w:lvlJc w:val="left"/>
      <w:pPr>
        <w:ind w:left="1287" w:hanging="360"/>
      </w:pPr>
      <w:rPr>
        <w:rFonts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1674E0"/>
    <w:multiLevelType w:val="hybridMultilevel"/>
    <w:tmpl w:val="17C41D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BBC6F07"/>
    <w:multiLevelType w:val="hybridMultilevel"/>
    <w:tmpl w:val="DFD82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C2677"/>
    <w:multiLevelType w:val="hybridMultilevel"/>
    <w:tmpl w:val="DFD82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653FA6"/>
    <w:multiLevelType w:val="hybridMultilevel"/>
    <w:tmpl w:val="DFD82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F44D8"/>
    <w:multiLevelType w:val="multilevel"/>
    <w:tmpl w:val="A3C68F98"/>
    <w:lvl w:ilvl="0">
      <w:start w:val="1"/>
      <w:numFmt w:val="decimal"/>
      <w:lvlText w:val="%1."/>
      <w:lvlJc w:val="left"/>
      <w:pPr>
        <w:tabs>
          <w:tab w:val="num" w:pos="360"/>
        </w:tabs>
        <w:ind w:left="360" w:hanging="360"/>
      </w:pPr>
      <w:rPr>
        <w:rFonts w:hint="default"/>
      </w:rPr>
    </w:lvl>
    <w:lvl w:ilvl="1">
      <w:start w:val="1"/>
      <w:numFmt w:val="none"/>
      <w:lvlText w:val=""/>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29722DA"/>
    <w:multiLevelType w:val="hybridMultilevel"/>
    <w:tmpl w:val="8C8C6948"/>
    <w:lvl w:ilvl="0" w:tplc="1DB05900">
      <w:start w:val="1"/>
      <w:numFmt w:val="russianLower"/>
      <w:lvlText w:val="%1)"/>
      <w:lvlJc w:val="left"/>
      <w:pPr>
        <w:ind w:left="2373" w:hanging="360"/>
      </w:pPr>
      <w:rPr>
        <w:rFonts w:hint="default"/>
      </w:rPr>
    </w:lvl>
    <w:lvl w:ilvl="1" w:tplc="04190019" w:tentative="1">
      <w:start w:val="1"/>
      <w:numFmt w:val="lowerLetter"/>
      <w:lvlText w:val="%2."/>
      <w:lvlJc w:val="left"/>
      <w:pPr>
        <w:ind w:left="3093" w:hanging="360"/>
      </w:pPr>
    </w:lvl>
    <w:lvl w:ilvl="2" w:tplc="0419001B" w:tentative="1">
      <w:start w:val="1"/>
      <w:numFmt w:val="lowerRoman"/>
      <w:lvlText w:val="%3."/>
      <w:lvlJc w:val="right"/>
      <w:pPr>
        <w:ind w:left="3813" w:hanging="180"/>
      </w:pPr>
    </w:lvl>
    <w:lvl w:ilvl="3" w:tplc="0419000F" w:tentative="1">
      <w:start w:val="1"/>
      <w:numFmt w:val="decimal"/>
      <w:lvlText w:val="%4."/>
      <w:lvlJc w:val="left"/>
      <w:pPr>
        <w:ind w:left="4533" w:hanging="360"/>
      </w:pPr>
    </w:lvl>
    <w:lvl w:ilvl="4" w:tplc="04190019" w:tentative="1">
      <w:start w:val="1"/>
      <w:numFmt w:val="lowerLetter"/>
      <w:lvlText w:val="%5."/>
      <w:lvlJc w:val="left"/>
      <w:pPr>
        <w:ind w:left="5253" w:hanging="360"/>
      </w:pPr>
    </w:lvl>
    <w:lvl w:ilvl="5" w:tplc="0419001B" w:tentative="1">
      <w:start w:val="1"/>
      <w:numFmt w:val="lowerRoman"/>
      <w:lvlText w:val="%6."/>
      <w:lvlJc w:val="right"/>
      <w:pPr>
        <w:ind w:left="5973" w:hanging="180"/>
      </w:pPr>
    </w:lvl>
    <w:lvl w:ilvl="6" w:tplc="0419000F" w:tentative="1">
      <w:start w:val="1"/>
      <w:numFmt w:val="decimal"/>
      <w:lvlText w:val="%7."/>
      <w:lvlJc w:val="left"/>
      <w:pPr>
        <w:ind w:left="6693" w:hanging="360"/>
      </w:pPr>
    </w:lvl>
    <w:lvl w:ilvl="7" w:tplc="04190019" w:tentative="1">
      <w:start w:val="1"/>
      <w:numFmt w:val="lowerLetter"/>
      <w:lvlText w:val="%8."/>
      <w:lvlJc w:val="left"/>
      <w:pPr>
        <w:ind w:left="7413" w:hanging="360"/>
      </w:pPr>
    </w:lvl>
    <w:lvl w:ilvl="8" w:tplc="0419001B" w:tentative="1">
      <w:start w:val="1"/>
      <w:numFmt w:val="lowerRoman"/>
      <w:lvlText w:val="%9."/>
      <w:lvlJc w:val="right"/>
      <w:pPr>
        <w:ind w:left="8133" w:hanging="180"/>
      </w:pPr>
    </w:lvl>
  </w:abstractNum>
  <w:abstractNum w:abstractNumId="7" w15:restartNumberingAfterBreak="0">
    <w:nsid w:val="236A5842"/>
    <w:multiLevelType w:val="hybridMultilevel"/>
    <w:tmpl w:val="310AC4B0"/>
    <w:lvl w:ilvl="0" w:tplc="1DB05900">
      <w:start w:val="1"/>
      <w:numFmt w:val="russianLower"/>
      <w:lvlText w:val="%1)"/>
      <w:lvlJc w:val="left"/>
      <w:pPr>
        <w:ind w:left="2373" w:hanging="360"/>
      </w:pPr>
      <w:rPr>
        <w:rFonts w:hint="default"/>
      </w:rPr>
    </w:lvl>
    <w:lvl w:ilvl="1" w:tplc="04190019" w:tentative="1">
      <w:start w:val="1"/>
      <w:numFmt w:val="lowerLetter"/>
      <w:lvlText w:val="%2."/>
      <w:lvlJc w:val="left"/>
      <w:pPr>
        <w:ind w:left="3093" w:hanging="360"/>
      </w:pPr>
    </w:lvl>
    <w:lvl w:ilvl="2" w:tplc="0419001B" w:tentative="1">
      <w:start w:val="1"/>
      <w:numFmt w:val="lowerRoman"/>
      <w:lvlText w:val="%3."/>
      <w:lvlJc w:val="right"/>
      <w:pPr>
        <w:ind w:left="3813" w:hanging="180"/>
      </w:pPr>
    </w:lvl>
    <w:lvl w:ilvl="3" w:tplc="0419000F" w:tentative="1">
      <w:start w:val="1"/>
      <w:numFmt w:val="decimal"/>
      <w:lvlText w:val="%4."/>
      <w:lvlJc w:val="left"/>
      <w:pPr>
        <w:ind w:left="4533" w:hanging="360"/>
      </w:pPr>
    </w:lvl>
    <w:lvl w:ilvl="4" w:tplc="04190019" w:tentative="1">
      <w:start w:val="1"/>
      <w:numFmt w:val="lowerLetter"/>
      <w:lvlText w:val="%5."/>
      <w:lvlJc w:val="left"/>
      <w:pPr>
        <w:ind w:left="5253" w:hanging="360"/>
      </w:pPr>
    </w:lvl>
    <w:lvl w:ilvl="5" w:tplc="0419001B" w:tentative="1">
      <w:start w:val="1"/>
      <w:numFmt w:val="lowerRoman"/>
      <w:lvlText w:val="%6."/>
      <w:lvlJc w:val="right"/>
      <w:pPr>
        <w:ind w:left="5973" w:hanging="180"/>
      </w:pPr>
    </w:lvl>
    <w:lvl w:ilvl="6" w:tplc="0419000F" w:tentative="1">
      <w:start w:val="1"/>
      <w:numFmt w:val="decimal"/>
      <w:lvlText w:val="%7."/>
      <w:lvlJc w:val="left"/>
      <w:pPr>
        <w:ind w:left="6693" w:hanging="360"/>
      </w:pPr>
    </w:lvl>
    <w:lvl w:ilvl="7" w:tplc="04190019" w:tentative="1">
      <w:start w:val="1"/>
      <w:numFmt w:val="lowerLetter"/>
      <w:lvlText w:val="%8."/>
      <w:lvlJc w:val="left"/>
      <w:pPr>
        <w:ind w:left="7413" w:hanging="360"/>
      </w:pPr>
    </w:lvl>
    <w:lvl w:ilvl="8" w:tplc="0419001B" w:tentative="1">
      <w:start w:val="1"/>
      <w:numFmt w:val="lowerRoman"/>
      <w:lvlText w:val="%9."/>
      <w:lvlJc w:val="right"/>
      <w:pPr>
        <w:ind w:left="8133" w:hanging="180"/>
      </w:pPr>
    </w:lvl>
  </w:abstractNum>
  <w:abstractNum w:abstractNumId="8" w15:restartNumberingAfterBreak="0">
    <w:nsid w:val="29C518D5"/>
    <w:multiLevelType w:val="hybridMultilevel"/>
    <w:tmpl w:val="B90C97F4"/>
    <w:lvl w:ilvl="0" w:tplc="1DB05900">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31A305A"/>
    <w:multiLevelType w:val="hybridMultilevel"/>
    <w:tmpl w:val="6B98312A"/>
    <w:lvl w:ilvl="0" w:tplc="1DB05900">
      <w:start w:val="1"/>
      <w:numFmt w:val="russianLower"/>
      <w:lvlText w:val="%1)"/>
      <w:lvlJc w:val="left"/>
      <w:pPr>
        <w:ind w:left="2373" w:hanging="360"/>
      </w:pPr>
      <w:rPr>
        <w:rFonts w:hint="default"/>
      </w:rPr>
    </w:lvl>
    <w:lvl w:ilvl="1" w:tplc="04190019" w:tentative="1">
      <w:start w:val="1"/>
      <w:numFmt w:val="lowerLetter"/>
      <w:lvlText w:val="%2."/>
      <w:lvlJc w:val="left"/>
      <w:pPr>
        <w:ind w:left="3093" w:hanging="360"/>
      </w:pPr>
    </w:lvl>
    <w:lvl w:ilvl="2" w:tplc="0419001B" w:tentative="1">
      <w:start w:val="1"/>
      <w:numFmt w:val="lowerRoman"/>
      <w:lvlText w:val="%3."/>
      <w:lvlJc w:val="right"/>
      <w:pPr>
        <w:ind w:left="3813" w:hanging="180"/>
      </w:pPr>
    </w:lvl>
    <w:lvl w:ilvl="3" w:tplc="0419000F" w:tentative="1">
      <w:start w:val="1"/>
      <w:numFmt w:val="decimal"/>
      <w:lvlText w:val="%4."/>
      <w:lvlJc w:val="left"/>
      <w:pPr>
        <w:ind w:left="4533" w:hanging="360"/>
      </w:pPr>
    </w:lvl>
    <w:lvl w:ilvl="4" w:tplc="04190019" w:tentative="1">
      <w:start w:val="1"/>
      <w:numFmt w:val="lowerLetter"/>
      <w:lvlText w:val="%5."/>
      <w:lvlJc w:val="left"/>
      <w:pPr>
        <w:ind w:left="5253" w:hanging="360"/>
      </w:pPr>
    </w:lvl>
    <w:lvl w:ilvl="5" w:tplc="0419001B" w:tentative="1">
      <w:start w:val="1"/>
      <w:numFmt w:val="lowerRoman"/>
      <w:lvlText w:val="%6."/>
      <w:lvlJc w:val="right"/>
      <w:pPr>
        <w:ind w:left="5973" w:hanging="180"/>
      </w:pPr>
    </w:lvl>
    <w:lvl w:ilvl="6" w:tplc="0419000F" w:tentative="1">
      <w:start w:val="1"/>
      <w:numFmt w:val="decimal"/>
      <w:lvlText w:val="%7."/>
      <w:lvlJc w:val="left"/>
      <w:pPr>
        <w:ind w:left="6693" w:hanging="360"/>
      </w:pPr>
    </w:lvl>
    <w:lvl w:ilvl="7" w:tplc="04190019" w:tentative="1">
      <w:start w:val="1"/>
      <w:numFmt w:val="lowerLetter"/>
      <w:lvlText w:val="%8."/>
      <w:lvlJc w:val="left"/>
      <w:pPr>
        <w:ind w:left="7413" w:hanging="360"/>
      </w:pPr>
    </w:lvl>
    <w:lvl w:ilvl="8" w:tplc="0419001B" w:tentative="1">
      <w:start w:val="1"/>
      <w:numFmt w:val="lowerRoman"/>
      <w:lvlText w:val="%9."/>
      <w:lvlJc w:val="right"/>
      <w:pPr>
        <w:ind w:left="8133" w:hanging="180"/>
      </w:pPr>
    </w:lvl>
  </w:abstractNum>
  <w:abstractNum w:abstractNumId="10" w15:restartNumberingAfterBreak="0">
    <w:nsid w:val="33200249"/>
    <w:multiLevelType w:val="multilevel"/>
    <w:tmpl w:val="A3C68F98"/>
    <w:lvl w:ilvl="0">
      <w:start w:val="1"/>
      <w:numFmt w:val="decimal"/>
      <w:lvlText w:val="%1."/>
      <w:lvlJc w:val="left"/>
      <w:pPr>
        <w:tabs>
          <w:tab w:val="num" w:pos="360"/>
        </w:tabs>
        <w:ind w:left="360" w:hanging="360"/>
      </w:pPr>
      <w:rPr>
        <w:rFonts w:cs="Times New Roman" w:hint="default"/>
      </w:rPr>
    </w:lvl>
    <w:lvl w:ilvl="1">
      <w:start w:val="1"/>
      <w:numFmt w:val="none"/>
      <w:lvlText w:val=""/>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34E57F36"/>
    <w:multiLevelType w:val="hybridMultilevel"/>
    <w:tmpl w:val="DFD82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57506D"/>
    <w:multiLevelType w:val="hybridMultilevel"/>
    <w:tmpl w:val="480EC448"/>
    <w:lvl w:ilvl="0" w:tplc="1DB05900">
      <w:start w:val="1"/>
      <w:numFmt w:val="russianLower"/>
      <w:lvlText w:val="%1)"/>
      <w:lvlJc w:val="left"/>
      <w:pPr>
        <w:ind w:left="2373" w:hanging="360"/>
      </w:pPr>
      <w:rPr>
        <w:rFonts w:hint="default"/>
      </w:rPr>
    </w:lvl>
    <w:lvl w:ilvl="1" w:tplc="04190019" w:tentative="1">
      <w:start w:val="1"/>
      <w:numFmt w:val="lowerLetter"/>
      <w:lvlText w:val="%2."/>
      <w:lvlJc w:val="left"/>
      <w:pPr>
        <w:ind w:left="3093" w:hanging="360"/>
      </w:pPr>
    </w:lvl>
    <w:lvl w:ilvl="2" w:tplc="0419001B" w:tentative="1">
      <w:start w:val="1"/>
      <w:numFmt w:val="lowerRoman"/>
      <w:lvlText w:val="%3."/>
      <w:lvlJc w:val="right"/>
      <w:pPr>
        <w:ind w:left="3813" w:hanging="180"/>
      </w:pPr>
    </w:lvl>
    <w:lvl w:ilvl="3" w:tplc="0419000F" w:tentative="1">
      <w:start w:val="1"/>
      <w:numFmt w:val="decimal"/>
      <w:lvlText w:val="%4."/>
      <w:lvlJc w:val="left"/>
      <w:pPr>
        <w:ind w:left="4533" w:hanging="360"/>
      </w:pPr>
    </w:lvl>
    <w:lvl w:ilvl="4" w:tplc="04190019" w:tentative="1">
      <w:start w:val="1"/>
      <w:numFmt w:val="lowerLetter"/>
      <w:lvlText w:val="%5."/>
      <w:lvlJc w:val="left"/>
      <w:pPr>
        <w:ind w:left="5253" w:hanging="360"/>
      </w:pPr>
    </w:lvl>
    <w:lvl w:ilvl="5" w:tplc="0419001B" w:tentative="1">
      <w:start w:val="1"/>
      <w:numFmt w:val="lowerRoman"/>
      <w:lvlText w:val="%6."/>
      <w:lvlJc w:val="right"/>
      <w:pPr>
        <w:ind w:left="5973" w:hanging="180"/>
      </w:pPr>
    </w:lvl>
    <w:lvl w:ilvl="6" w:tplc="0419000F" w:tentative="1">
      <w:start w:val="1"/>
      <w:numFmt w:val="decimal"/>
      <w:lvlText w:val="%7."/>
      <w:lvlJc w:val="left"/>
      <w:pPr>
        <w:ind w:left="6693" w:hanging="360"/>
      </w:pPr>
    </w:lvl>
    <w:lvl w:ilvl="7" w:tplc="04190019" w:tentative="1">
      <w:start w:val="1"/>
      <w:numFmt w:val="lowerLetter"/>
      <w:lvlText w:val="%8."/>
      <w:lvlJc w:val="left"/>
      <w:pPr>
        <w:ind w:left="7413" w:hanging="360"/>
      </w:pPr>
    </w:lvl>
    <w:lvl w:ilvl="8" w:tplc="0419001B" w:tentative="1">
      <w:start w:val="1"/>
      <w:numFmt w:val="lowerRoman"/>
      <w:lvlText w:val="%9."/>
      <w:lvlJc w:val="right"/>
      <w:pPr>
        <w:ind w:left="8133" w:hanging="180"/>
      </w:pPr>
    </w:lvl>
  </w:abstractNum>
  <w:abstractNum w:abstractNumId="13" w15:restartNumberingAfterBreak="0">
    <w:nsid w:val="3DFD5A4A"/>
    <w:multiLevelType w:val="hybridMultilevel"/>
    <w:tmpl w:val="D5EEAAA4"/>
    <w:lvl w:ilvl="0" w:tplc="0419000F">
      <w:start w:val="1"/>
      <w:numFmt w:val="decimal"/>
      <w:lvlText w:val="%1."/>
      <w:lvlJc w:val="left"/>
      <w:pPr>
        <w:ind w:left="1287" w:hanging="360"/>
      </w:pPr>
      <w:rPr>
        <w:rFonts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0204094"/>
    <w:multiLevelType w:val="hybridMultilevel"/>
    <w:tmpl w:val="D5EEAAA4"/>
    <w:lvl w:ilvl="0" w:tplc="0419000F">
      <w:start w:val="1"/>
      <w:numFmt w:val="decimal"/>
      <w:lvlText w:val="%1."/>
      <w:lvlJc w:val="left"/>
      <w:pPr>
        <w:ind w:left="1287" w:hanging="360"/>
      </w:pPr>
      <w:rPr>
        <w:rFonts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1BA503D"/>
    <w:multiLevelType w:val="hybridMultilevel"/>
    <w:tmpl w:val="DAB62F22"/>
    <w:lvl w:ilvl="0" w:tplc="1DB05900">
      <w:start w:val="1"/>
      <w:numFmt w:val="russianLower"/>
      <w:lvlText w:val="%1)"/>
      <w:lvlJc w:val="left"/>
      <w:pPr>
        <w:ind w:left="2373" w:hanging="360"/>
      </w:pPr>
      <w:rPr>
        <w:rFonts w:hint="default"/>
      </w:rPr>
    </w:lvl>
    <w:lvl w:ilvl="1" w:tplc="04190019" w:tentative="1">
      <w:start w:val="1"/>
      <w:numFmt w:val="lowerLetter"/>
      <w:lvlText w:val="%2."/>
      <w:lvlJc w:val="left"/>
      <w:pPr>
        <w:ind w:left="3093" w:hanging="360"/>
      </w:pPr>
    </w:lvl>
    <w:lvl w:ilvl="2" w:tplc="0419001B" w:tentative="1">
      <w:start w:val="1"/>
      <w:numFmt w:val="lowerRoman"/>
      <w:lvlText w:val="%3."/>
      <w:lvlJc w:val="right"/>
      <w:pPr>
        <w:ind w:left="3813" w:hanging="180"/>
      </w:pPr>
    </w:lvl>
    <w:lvl w:ilvl="3" w:tplc="0419000F" w:tentative="1">
      <w:start w:val="1"/>
      <w:numFmt w:val="decimal"/>
      <w:lvlText w:val="%4."/>
      <w:lvlJc w:val="left"/>
      <w:pPr>
        <w:ind w:left="4533" w:hanging="360"/>
      </w:pPr>
    </w:lvl>
    <w:lvl w:ilvl="4" w:tplc="04190019" w:tentative="1">
      <w:start w:val="1"/>
      <w:numFmt w:val="lowerLetter"/>
      <w:lvlText w:val="%5."/>
      <w:lvlJc w:val="left"/>
      <w:pPr>
        <w:ind w:left="5253" w:hanging="360"/>
      </w:pPr>
    </w:lvl>
    <w:lvl w:ilvl="5" w:tplc="0419001B" w:tentative="1">
      <w:start w:val="1"/>
      <w:numFmt w:val="lowerRoman"/>
      <w:lvlText w:val="%6."/>
      <w:lvlJc w:val="right"/>
      <w:pPr>
        <w:ind w:left="5973" w:hanging="180"/>
      </w:pPr>
    </w:lvl>
    <w:lvl w:ilvl="6" w:tplc="0419000F" w:tentative="1">
      <w:start w:val="1"/>
      <w:numFmt w:val="decimal"/>
      <w:lvlText w:val="%7."/>
      <w:lvlJc w:val="left"/>
      <w:pPr>
        <w:ind w:left="6693" w:hanging="360"/>
      </w:pPr>
    </w:lvl>
    <w:lvl w:ilvl="7" w:tplc="04190019" w:tentative="1">
      <w:start w:val="1"/>
      <w:numFmt w:val="lowerLetter"/>
      <w:lvlText w:val="%8."/>
      <w:lvlJc w:val="left"/>
      <w:pPr>
        <w:ind w:left="7413" w:hanging="360"/>
      </w:pPr>
    </w:lvl>
    <w:lvl w:ilvl="8" w:tplc="0419001B" w:tentative="1">
      <w:start w:val="1"/>
      <w:numFmt w:val="lowerRoman"/>
      <w:lvlText w:val="%9."/>
      <w:lvlJc w:val="right"/>
      <w:pPr>
        <w:ind w:left="8133" w:hanging="180"/>
      </w:pPr>
    </w:lvl>
  </w:abstractNum>
  <w:abstractNum w:abstractNumId="16" w15:restartNumberingAfterBreak="0">
    <w:nsid w:val="41FB74CD"/>
    <w:multiLevelType w:val="hybridMultilevel"/>
    <w:tmpl w:val="7C146B56"/>
    <w:lvl w:ilvl="0" w:tplc="1DB05900">
      <w:start w:val="1"/>
      <w:numFmt w:val="russianLower"/>
      <w:lvlText w:val="%1)"/>
      <w:lvlJc w:val="left"/>
      <w:pPr>
        <w:ind w:left="2373" w:hanging="360"/>
      </w:pPr>
      <w:rPr>
        <w:rFonts w:hint="default"/>
      </w:rPr>
    </w:lvl>
    <w:lvl w:ilvl="1" w:tplc="04190019" w:tentative="1">
      <w:start w:val="1"/>
      <w:numFmt w:val="lowerLetter"/>
      <w:lvlText w:val="%2."/>
      <w:lvlJc w:val="left"/>
      <w:pPr>
        <w:ind w:left="3093" w:hanging="360"/>
      </w:pPr>
    </w:lvl>
    <w:lvl w:ilvl="2" w:tplc="0419001B" w:tentative="1">
      <w:start w:val="1"/>
      <w:numFmt w:val="lowerRoman"/>
      <w:lvlText w:val="%3."/>
      <w:lvlJc w:val="right"/>
      <w:pPr>
        <w:ind w:left="3813" w:hanging="180"/>
      </w:pPr>
    </w:lvl>
    <w:lvl w:ilvl="3" w:tplc="0419000F" w:tentative="1">
      <w:start w:val="1"/>
      <w:numFmt w:val="decimal"/>
      <w:lvlText w:val="%4."/>
      <w:lvlJc w:val="left"/>
      <w:pPr>
        <w:ind w:left="4533" w:hanging="360"/>
      </w:pPr>
    </w:lvl>
    <w:lvl w:ilvl="4" w:tplc="04190019" w:tentative="1">
      <w:start w:val="1"/>
      <w:numFmt w:val="lowerLetter"/>
      <w:lvlText w:val="%5."/>
      <w:lvlJc w:val="left"/>
      <w:pPr>
        <w:ind w:left="5253" w:hanging="360"/>
      </w:pPr>
    </w:lvl>
    <w:lvl w:ilvl="5" w:tplc="0419001B" w:tentative="1">
      <w:start w:val="1"/>
      <w:numFmt w:val="lowerRoman"/>
      <w:lvlText w:val="%6."/>
      <w:lvlJc w:val="right"/>
      <w:pPr>
        <w:ind w:left="5973" w:hanging="180"/>
      </w:pPr>
    </w:lvl>
    <w:lvl w:ilvl="6" w:tplc="0419000F" w:tentative="1">
      <w:start w:val="1"/>
      <w:numFmt w:val="decimal"/>
      <w:lvlText w:val="%7."/>
      <w:lvlJc w:val="left"/>
      <w:pPr>
        <w:ind w:left="6693" w:hanging="360"/>
      </w:pPr>
    </w:lvl>
    <w:lvl w:ilvl="7" w:tplc="04190019" w:tentative="1">
      <w:start w:val="1"/>
      <w:numFmt w:val="lowerLetter"/>
      <w:lvlText w:val="%8."/>
      <w:lvlJc w:val="left"/>
      <w:pPr>
        <w:ind w:left="7413" w:hanging="360"/>
      </w:pPr>
    </w:lvl>
    <w:lvl w:ilvl="8" w:tplc="0419001B" w:tentative="1">
      <w:start w:val="1"/>
      <w:numFmt w:val="lowerRoman"/>
      <w:lvlText w:val="%9."/>
      <w:lvlJc w:val="right"/>
      <w:pPr>
        <w:ind w:left="8133" w:hanging="180"/>
      </w:pPr>
    </w:lvl>
  </w:abstractNum>
  <w:abstractNum w:abstractNumId="17" w15:restartNumberingAfterBreak="0">
    <w:nsid w:val="43460A48"/>
    <w:multiLevelType w:val="hybridMultilevel"/>
    <w:tmpl w:val="585AE5EA"/>
    <w:lvl w:ilvl="0" w:tplc="1DB05900">
      <w:start w:val="1"/>
      <w:numFmt w:val="russianLower"/>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18" w15:restartNumberingAfterBreak="0">
    <w:nsid w:val="45A16741"/>
    <w:multiLevelType w:val="hybridMultilevel"/>
    <w:tmpl w:val="ED2E9C80"/>
    <w:lvl w:ilvl="0" w:tplc="1DB05900">
      <w:start w:val="1"/>
      <w:numFmt w:val="russianLower"/>
      <w:lvlText w:val="%1)"/>
      <w:lvlJc w:val="left"/>
      <w:pPr>
        <w:ind w:left="2373" w:hanging="360"/>
      </w:pPr>
      <w:rPr>
        <w:rFonts w:hint="default"/>
      </w:rPr>
    </w:lvl>
    <w:lvl w:ilvl="1" w:tplc="04190019" w:tentative="1">
      <w:start w:val="1"/>
      <w:numFmt w:val="lowerLetter"/>
      <w:lvlText w:val="%2."/>
      <w:lvlJc w:val="left"/>
      <w:pPr>
        <w:ind w:left="3093" w:hanging="360"/>
      </w:pPr>
    </w:lvl>
    <w:lvl w:ilvl="2" w:tplc="0419001B" w:tentative="1">
      <w:start w:val="1"/>
      <w:numFmt w:val="lowerRoman"/>
      <w:lvlText w:val="%3."/>
      <w:lvlJc w:val="right"/>
      <w:pPr>
        <w:ind w:left="3813" w:hanging="180"/>
      </w:pPr>
    </w:lvl>
    <w:lvl w:ilvl="3" w:tplc="0419000F" w:tentative="1">
      <w:start w:val="1"/>
      <w:numFmt w:val="decimal"/>
      <w:lvlText w:val="%4."/>
      <w:lvlJc w:val="left"/>
      <w:pPr>
        <w:ind w:left="4533" w:hanging="360"/>
      </w:pPr>
    </w:lvl>
    <w:lvl w:ilvl="4" w:tplc="04190019" w:tentative="1">
      <w:start w:val="1"/>
      <w:numFmt w:val="lowerLetter"/>
      <w:lvlText w:val="%5."/>
      <w:lvlJc w:val="left"/>
      <w:pPr>
        <w:ind w:left="5253" w:hanging="360"/>
      </w:pPr>
    </w:lvl>
    <w:lvl w:ilvl="5" w:tplc="0419001B" w:tentative="1">
      <w:start w:val="1"/>
      <w:numFmt w:val="lowerRoman"/>
      <w:lvlText w:val="%6."/>
      <w:lvlJc w:val="right"/>
      <w:pPr>
        <w:ind w:left="5973" w:hanging="180"/>
      </w:pPr>
    </w:lvl>
    <w:lvl w:ilvl="6" w:tplc="0419000F" w:tentative="1">
      <w:start w:val="1"/>
      <w:numFmt w:val="decimal"/>
      <w:lvlText w:val="%7."/>
      <w:lvlJc w:val="left"/>
      <w:pPr>
        <w:ind w:left="6693" w:hanging="360"/>
      </w:pPr>
    </w:lvl>
    <w:lvl w:ilvl="7" w:tplc="04190019" w:tentative="1">
      <w:start w:val="1"/>
      <w:numFmt w:val="lowerLetter"/>
      <w:lvlText w:val="%8."/>
      <w:lvlJc w:val="left"/>
      <w:pPr>
        <w:ind w:left="7413" w:hanging="360"/>
      </w:pPr>
    </w:lvl>
    <w:lvl w:ilvl="8" w:tplc="0419001B" w:tentative="1">
      <w:start w:val="1"/>
      <w:numFmt w:val="lowerRoman"/>
      <w:lvlText w:val="%9."/>
      <w:lvlJc w:val="right"/>
      <w:pPr>
        <w:ind w:left="8133" w:hanging="180"/>
      </w:pPr>
    </w:lvl>
  </w:abstractNum>
  <w:abstractNum w:abstractNumId="19" w15:restartNumberingAfterBreak="0">
    <w:nsid w:val="50A34950"/>
    <w:multiLevelType w:val="hybridMultilevel"/>
    <w:tmpl w:val="86F86782"/>
    <w:lvl w:ilvl="0" w:tplc="1DB05900">
      <w:start w:val="1"/>
      <w:numFmt w:val="russianLower"/>
      <w:lvlText w:val="%1)"/>
      <w:lvlJc w:val="left"/>
      <w:pPr>
        <w:ind w:left="2373" w:hanging="360"/>
      </w:pPr>
      <w:rPr>
        <w:rFonts w:hint="default"/>
      </w:rPr>
    </w:lvl>
    <w:lvl w:ilvl="1" w:tplc="04190019" w:tentative="1">
      <w:start w:val="1"/>
      <w:numFmt w:val="lowerLetter"/>
      <w:lvlText w:val="%2."/>
      <w:lvlJc w:val="left"/>
      <w:pPr>
        <w:ind w:left="3093" w:hanging="360"/>
      </w:pPr>
    </w:lvl>
    <w:lvl w:ilvl="2" w:tplc="0419001B" w:tentative="1">
      <w:start w:val="1"/>
      <w:numFmt w:val="lowerRoman"/>
      <w:lvlText w:val="%3."/>
      <w:lvlJc w:val="right"/>
      <w:pPr>
        <w:ind w:left="3813" w:hanging="180"/>
      </w:pPr>
    </w:lvl>
    <w:lvl w:ilvl="3" w:tplc="0419000F" w:tentative="1">
      <w:start w:val="1"/>
      <w:numFmt w:val="decimal"/>
      <w:lvlText w:val="%4."/>
      <w:lvlJc w:val="left"/>
      <w:pPr>
        <w:ind w:left="4533" w:hanging="360"/>
      </w:pPr>
    </w:lvl>
    <w:lvl w:ilvl="4" w:tplc="04190019" w:tentative="1">
      <w:start w:val="1"/>
      <w:numFmt w:val="lowerLetter"/>
      <w:lvlText w:val="%5."/>
      <w:lvlJc w:val="left"/>
      <w:pPr>
        <w:ind w:left="5253" w:hanging="360"/>
      </w:pPr>
    </w:lvl>
    <w:lvl w:ilvl="5" w:tplc="0419001B" w:tentative="1">
      <w:start w:val="1"/>
      <w:numFmt w:val="lowerRoman"/>
      <w:lvlText w:val="%6."/>
      <w:lvlJc w:val="right"/>
      <w:pPr>
        <w:ind w:left="5973" w:hanging="180"/>
      </w:pPr>
    </w:lvl>
    <w:lvl w:ilvl="6" w:tplc="0419000F" w:tentative="1">
      <w:start w:val="1"/>
      <w:numFmt w:val="decimal"/>
      <w:lvlText w:val="%7."/>
      <w:lvlJc w:val="left"/>
      <w:pPr>
        <w:ind w:left="6693" w:hanging="360"/>
      </w:pPr>
    </w:lvl>
    <w:lvl w:ilvl="7" w:tplc="04190019" w:tentative="1">
      <w:start w:val="1"/>
      <w:numFmt w:val="lowerLetter"/>
      <w:lvlText w:val="%8."/>
      <w:lvlJc w:val="left"/>
      <w:pPr>
        <w:ind w:left="7413" w:hanging="360"/>
      </w:pPr>
    </w:lvl>
    <w:lvl w:ilvl="8" w:tplc="0419001B" w:tentative="1">
      <w:start w:val="1"/>
      <w:numFmt w:val="lowerRoman"/>
      <w:lvlText w:val="%9."/>
      <w:lvlJc w:val="right"/>
      <w:pPr>
        <w:ind w:left="8133" w:hanging="180"/>
      </w:pPr>
    </w:lvl>
  </w:abstractNum>
  <w:abstractNum w:abstractNumId="20" w15:restartNumberingAfterBreak="0">
    <w:nsid w:val="535D6B69"/>
    <w:multiLevelType w:val="hybridMultilevel"/>
    <w:tmpl w:val="384629D0"/>
    <w:lvl w:ilvl="0" w:tplc="8736BE96">
      <w:start w:val="1"/>
      <w:numFmt w:val="decimal"/>
      <w:lvlText w:val="%1."/>
      <w:lvlJc w:val="left"/>
      <w:pPr>
        <w:ind w:left="720" w:hanging="360"/>
      </w:pPr>
      <w:rPr>
        <w:b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0D6671"/>
    <w:multiLevelType w:val="hybridMultilevel"/>
    <w:tmpl w:val="710C5E34"/>
    <w:lvl w:ilvl="0" w:tplc="1DB05900">
      <w:start w:val="1"/>
      <w:numFmt w:val="russianLower"/>
      <w:lvlText w:val="%1)"/>
      <w:lvlJc w:val="left"/>
      <w:pPr>
        <w:ind w:left="2373" w:hanging="360"/>
      </w:pPr>
      <w:rPr>
        <w:rFonts w:hint="default"/>
      </w:rPr>
    </w:lvl>
    <w:lvl w:ilvl="1" w:tplc="04190019" w:tentative="1">
      <w:start w:val="1"/>
      <w:numFmt w:val="lowerLetter"/>
      <w:lvlText w:val="%2."/>
      <w:lvlJc w:val="left"/>
      <w:pPr>
        <w:ind w:left="3093" w:hanging="360"/>
      </w:pPr>
    </w:lvl>
    <w:lvl w:ilvl="2" w:tplc="0419001B" w:tentative="1">
      <w:start w:val="1"/>
      <w:numFmt w:val="lowerRoman"/>
      <w:lvlText w:val="%3."/>
      <w:lvlJc w:val="right"/>
      <w:pPr>
        <w:ind w:left="3813" w:hanging="180"/>
      </w:pPr>
    </w:lvl>
    <w:lvl w:ilvl="3" w:tplc="0419000F" w:tentative="1">
      <w:start w:val="1"/>
      <w:numFmt w:val="decimal"/>
      <w:lvlText w:val="%4."/>
      <w:lvlJc w:val="left"/>
      <w:pPr>
        <w:ind w:left="4533" w:hanging="360"/>
      </w:pPr>
    </w:lvl>
    <w:lvl w:ilvl="4" w:tplc="04190019" w:tentative="1">
      <w:start w:val="1"/>
      <w:numFmt w:val="lowerLetter"/>
      <w:lvlText w:val="%5."/>
      <w:lvlJc w:val="left"/>
      <w:pPr>
        <w:ind w:left="5253" w:hanging="360"/>
      </w:pPr>
    </w:lvl>
    <w:lvl w:ilvl="5" w:tplc="0419001B" w:tentative="1">
      <w:start w:val="1"/>
      <w:numFmt w:val="lowerRoman"/>
      <w:lvlText w:val="%6."/>
      <w:lvlJc w:val="right"/>
      <w:pPr>
        <w:ind w:left="5973" w:hanging="180"/>
      </w:pPr>
    </w:lvl>
    <w:lvl w:ilvl="6" w:tplc="0419000F" w:tentative="1">
      <w:start w:val="1"/>
      <w:numFmt w:val="decimal"/>
      <w:lvlText w:val="%7."/>
      <w:lvlJc w:val="left"/>
      <w:pPr>
        <w:ind w:left="6693" w:hanging="360"/>
      </w:pPr>
    </w:lvl>
    <w:lvl w:ilvl="7" w:tplc="04190019" w:tentative="1">
      <w:start w:val="1"/>
      <w:numFmt w:val="lowerLetter"/>
      <w:lvlText w:val="%8."/>
      <w:lvlJc w:val="left"/>
      <w:pPr>
        <w:ind w:left="7413" w:hanging="360"/>
      </w:pPr>
    </w:lvl>
    <w:lvl w:ilvl="8" w:tplc="0419001B" w:tentative="1">
      <w:start w:val="1"/>
      <w:numFmt w:val="lowerRoman"/>
      <w:lvlText w:val="%9."/>
      <w:lvlJc w:val="right"/>
      <w:pPr>
        <w:ind w:left="8133" w:hanging="180"/>
      </w:pPr>
    </w:lvl>
  </w:abstractNum>
  <w:abstractNum w:abstractNumId="22" w15:restartNumberingAfterBreak="0">
    <w:nsid w:val="68C759B7"/>
    <w:multiLevelType w:val="hybridMultilevel"/>
    <w:tmpl w:val="031242CC"/>
    <w:lvl w:ilvl="0" w:tplc="FF90032A">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9C750ED"/>
    <w:multiLevelType w:val="hybridMultilevel"/>
    <w:tmpl w:val="A8A8AFB8"/>
    <w:lvl w:ilvl="0" w:tplc="0419000F">
      <w:start w:val="1"/>
      <w:numFmt w:val="decimal"/>
      <w:lvlText w:val="%1."/>
      <w:lvlJc w:val="left"/>
      <w:pPr>
        <w:ind w:left="360"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6F6E12C5"/>
    <w:multiLevelType w:val="hybridMultilevel"/>
    <w:tmpl w:val="9FF8599E"/>
    <w:lvl w:ilvl="0" w:tplc="1DB0590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2E4E30"/>
    <w:multiLevelType w:val="hybridMultilevel"/>
    <w:tmpl w:val="ACD05022"/>
    <w:lvl w:ilvl="0" w:tplc="1DB0590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CD243A"/>
    <w:multiLevelType w:val="hybridMultilevel"/>
    <w:tmpl w:val="21CCF566"/>
    <w:lvl w:ilvl="0" w:tplc="1DB05900">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13"/>
  </w:num>
  <w:num w:numId="3">
    <w:abstractNumId w:val="0"/>
  </w:num>
  <w:num w:numId="4">
    <w:abstractNumId w:val="14"/>
  </w:num>
  <w:num w:numId="5">
    <w:abstractNumId w:val="3"/>
  </w:num>
  <w:num w:numId="6">
    <w:abstractNumId w:val="4"/>
  </w:num>
  <w:num w:numId="7">
    <w:abstractNumId w:val="2"/>
  </w:num>
  <w:num w:numId="8">
    <w:abstractNumId w:val="11"/>
  </w:num>
  <w:num w:numId="9">
    <w:abstractNumId w:val="23"/>
  </w:num>
  <w:num w:numId="10">
    <w:abstractNumId w:val="1"/>
  </w:num>
  <w:num w:numId="11">
    <w:abstractNumId w:val="10"/>
  </w:num>
  <w:num w:numId="12">
    <w:abstractNumId w:val="5"/>
  </w:num>
  <w:num w:numId="13">
    <w:abstractNumId w:val="8"/>
  </w:num>
  <w:num w:numId="14">
    <w:abstractNumId w:val="26"/>
  </w:num>
  <w:num w:numId="15">
    <w:abstractNumId w:val="22"/>
  </w:num>
  <w:num w:numId="16">
    <w:abstractNumId w:val="24"/>
  </w:num>
  <w:num w:numId="17">
    <w:abstractNumId w:val="17"/>
  </w:num>
  <w:num w:numId="18">
    <w:abstractNumId w:val="25"/>
  </w:num>
  <w:num w:numId="19">
    <w:abstractNumId w:val="18"/>
  </w:num>
  <w:num w:numId="20">
    <w:abstractNumId w:val="7"/>
  </w:num>
  <w:num w:numId="21">
    <w:abstractNumId w:val="21"/>
  </w:num>
  <w:num w:numId="22">
    <w:abstractNumId w:val="15"/>
  </w:num>
  <w:num w:numId="23">
    <w:abstractNumId w:val="19"/>
  </w:num>
  <w:num w:numId="24">
    <w:abstractNumId w:val="12"/>
  </w:num>
  <w:num w:numId="25">
    <w:abstractNumId w:val="16"/>
  </w:num>
  <w:num w:numId="26">
    <w:abstractNumId w:val="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46515E"/>
    <w:rsid w:val="0009033B"/>
    <w:rsid w:val="00092045"/>
    <w:rsid w:val="00112F6A"/>
    <w:rsid w:val="00173EE7"/>
    <w:rsid w:val="00186AE7"/>
    <w:rsid w:val="0019082A"/>
    <w:rsid w:val="001A5C32"/>
    <w:rsid w:val="001B306A"/>
    <w:rsid w:val="001C4E15"/>
    <w:rsid w:val="002D53DC"/>
    <w:rsid w:val="002F1617"/>
    <w:rsid w:val="003137E5"/>
    <w:rsid w:val="003351B7"/>
    <w:rsid w:val="00350863"/>
    <w:rsid w:val="00386952"/>
    <w:rsid w:val="003A295C"/>
    <w:rsid w:val="003D7A00"/>
    <w:rsid w:val="0046515E"/>
    <w:rsid w:val="005B66DC"/>
    <w:rsid w:val="00657572"/>
    <w:rsid w:val="006F322F"/>
    <w:rsid w:val="008B09AD"/>
    <w:rsid w:val="0094296F"/>
    <w:rsid w:val="009A5C83"/>
    <w:rsid w:val="009E7A43"/>
    <w:rsid w:val="00AC74D9"/>
    <w:rsid w:val="00B72A48"/>
    <w:rsid w:val="00BE6412"/>
    <w:rsid w:val="00BF54C2"/>
    <w:rsid w:val="00C06FBB"/>
    <w:rsid w:val="00C34CEF"/>
    <w:rsid w:val="00C84236"/>
    <w:rsid w:val="00CB0B5D"/>
    <w:rsid w:val="00DC122D"/>
    <w:rsid w:val="00F60D71"/>
    <w:rsid w:val="00F71C31"/>
    <w:rsid w:val="00F7657B"/>
    <w:rsid w:val="00FA3C4C"/>
    <w:rsid w:val="00FB1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367D9-8693-487E-BDA2-AA6ED3D1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15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46515E"/>
    <w:pPr>
      <w:jc w:val="center"/>
    </w:pPr>
    <w:rPr>
      <w:b/>
      <w:bCs/>
    </w:rPr>
  </w:style>
  <w:style w:type="paragraph" w:styleId="a4">
    <w:name w:val="No Spacing"/>
    <w:uiPriority w:val="1"/>
    <w:qFormat/>
    <w:rsid w:val="0046515E"/>
    <w:pPr>
      <w:overflowPunct w:val="0"/>
      <w:autoSpaceDE w:val="0"/>
      <w:autoSpaceDN w:val="0"/>
      <w:adjustRightInd w:val="0"/>
      <w:spacing w:after="0" w:line="240" w:lineRule="auto"/>
      <w:textAlignment w:val="baseline"/>
    </w:pPr>
    <w:rPr>
      <w:rFonts w:ascii="Times NRC Cyril" w:eastAsia="Times New Roman" w:hAnsi="Times NRC Cyril" w:cs="Times New Roman"/>
      <w:sz w:val="28"/>
      <w:szCs w:val="20"/>
      <w:lang w:val="en-US" w:eastAsia="ru-RU"/>
    </w:rPr>
  </w:style>
  <w:style w:type="paragraph" w:styleId="a5">
    <w:name w:val="Body Text"/>
    <w:basedOn w:val="a"/>
    <w:link w:val="a6"/>
    <w:semiHidden/>
    <w:rsid w:val="0046515E"/>
    <w:pPr>
      <w:overflowPunct/>
      <w:autoSpaceDE/>
      <w:autoSpaceDN/>
      <w:adjustRightInd/>
      <w:textAlignment w:val="auto"/>
    </w:pPr>
    <w:rPr>
      <w:sz w:val="28"/>
      <w:szCs w:val="24"/>
    </w:rPr>
  </w:style>
  <w:style w:type="character" w:customStyle="1" w:styleId="a6">
    <w:name w:val="Основной текст Знак"/>
    <w:basedOn w:val="a0"/>
    <w:link w:val="a5"/>
    <w:semiHidden/>
    <w:rsid w:val="0046515E"/>
    <w:rPr>
      <w:rFonts w:ascii="Times New Roman" w:eastAsia="Times New Roman" w:hAnsi="Times New Roman" w:cs="Times New Roman"/>
      <w:sz w:val="28"/>
      <w:szCs w:val="24"/>
      <w:lang w:val="en-US" w:eastAsia="ru-RU"/>
    </w:rPr>
  </w:style>
  <w:style w:type="paragraph" w:styleId="a7">
    <w:name w:val="List Paragraph"/>
    <w:basedOn w:val="a"/>
    <w:uiPriority w:val="34"/>
    <w:qFormat/>
    <w:rsid w:val="00FB1C6A"/>
    <w:pPr>
      <w:overflowPunct/>
      <w:autoSpaceDE/>
      <w:autoSpaceDN/>
      <w:adjustRightInd/>
      <w:spacing w:after="200" w:line="276" w:lineRule="auto"/>
      <w:ind w:left="720"/>
      <w:textAlignment w:val="auto"/>
    </w:pPr>
    <w:rPr>
      <w:rFonts w:ascii="Calibri" w:hAnsi="Calibri" w:cs="Calibri"/>
      <w:sz w:val="22"/>
      <w:szCs w:val="22"/>
      <w:lang w:val="ru-RU" w:eastAsia="en-US"/>
    </w:rPr>
  </w:style>
  <w:style w:type="paragraph" w:styleId="2">
    <w:name w:val="Body Text Indent 2"/>
    <w:basedOn w:val="a"/>
    <w:link w:val="20"/>
    <w:uiPriority w:val="99"/>
    <w:unhideWhenUsed/>
    <w:rsid w:val="00350863"/>
    <w:pPr>
      <w:overflowPunct/>
      <w:autoSpaceDE/>
      <w:autoSpaceDN/>
      <w:adjustRightInd/>
      <w:spacing w:after="120" w:line="480" w:lineRule="auto"/>
      <w:ind w:left="283"/>
      <w:textAlignment w:val="auto"/>
    </w:pPr>
    <w:rPr>
      <w:rFonts w:ascii="Calibri" w:eastAsia="Calibri" w:hAnsi="Calibri"/>
      <w:sz w:val="22"/>
      <w:szCs w:val="22"/>
      <w:lang w:val="ru-RU" w:eastAsia="en-US"/>
    </w:rPr>
  </w:style>
  <w:style w:type="character" w:customStyle="1" w:styleId="20">
    <w:name w:val="Основной текст с отступом 2 Знак"/>
    <w:basedOn w:val="a0"/>
    <w:link w:val="2"/>
    <w:uiPriority w:val="99"/>
    <w:rsid w:val="00350863"/>
    <w:rPr>
      <w:rFonts w:ascii="Calibri" w:eastAsia="Calibri" w:hAnsi="Calibri" w:cs="Times New Roman"/>
    </w:rPr>
  </w:style>
  <w:style w:type="paragraph" w:customStyle="1" w:styleId="Standard">
    <w:name w:val="Standard"/>
    <w:rsid w:val="0094296F"/>
    <w:pPr>
      <w:suppressAutoHyphens/>
      <w:autoSpaceDN w:val="0"/>
      <w:spacing w:after="0" w:line="240" w:lineRule="auto"/>
      <w:textAlignment w:val="baseline"/>
    </w:pPr>
    <w:rPr>
      <w:rFonts w:ascii="Times New Roman" w:eastAsia="Times New Roman" w:hAnsi="Times New Roman" w:cs="Times New Roman"/>
      <w:kern w:val="3"/>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43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4</Pages>
  <Words>900</Words>
  <Characters>5133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OEM</cp:lastModifiedBy>
  <cp:revision>17</cp:revision>
  <dcterms:created xsi:type="dcterms:W3CDTF">2020-02-13T07:49:00Z</dcterms:created>
  <dcterms:modified xsi:type="dcterms:W3CDTF">2020-06-02T14:04:00Z</dcterms:modified>
</cp:coreProperties>
</file>