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CB" w:rsidRDefault="00181926" w:rsidP="00181926">
      <w:pPr>
        <w:jc w:val="center"/>
        <w:rPr>
          <w:b/>
          <w:szCs w:val="24"/>
          <w:lang w:val="ru-RU"/>
        </w:rPr>
      </w:pPr>
      <w:proofErr w:type="gramStart"/>
      <w:r w:rsidRPr="00181926">
        <w:rPr>
          <w:b/>
          <w:szCs w:val="24"/>
          <w:lang w:val="fr-FR"/>
        </w:rPr>
        <w:t>Sujet:</w:t>
      </w:r>
      <w:proofErr w:type="gramEnd"/>
      <w:r w:rsidRPr="00181926">
        <w:rPr>
          <w:b/>
          <w:szCs w:val="24"/>
          <w:lang w:val="fr-FR"/>
        </w:rPr>
        <w:t xml:space="preserve"> </w:t>
      </w:r>
      <w:r w:rsidRPr="00181926">
        <w:rPr>
          <w:szCs w:val="24"/>
          <w:lang w:val="fr-FR"/>
        </w:rPr>
        <w:t xml:space="preserve">Symptomatologie clinique et diagnostic du goitre toxique diffus, de l'hypothyroïdie, du diabète sucré. </w:t>
      </w:r>
      <w:proofErr w:type="spellStart"/>
      <w:r w:rsidRPr="00181926">
        <w:rPr>
          <w:szCs w:val="24"/>
          <w:lang w:val="ru-RU"/>
        </w:rPr>
        <w:t>Les</w:t>
      </w:r>
      <w:proofErr w:type="spellEnd"/>
      <w:r w:rsidRPr="00181926">
        <w:rPr>
          <w:szCs w:val="24"/>
          <w:lang w:val="ru-RU"/>
        </w:rPr>
        <w:t xml:space="preserve"> </w:t>
      </w:r>
      <w:proofErr w:type="spellStart"/>
      <w:r w:rsidRPr="00181926">
        <w:rPr>
          <w:szCs w:val="24"/>
          <w:lang w:val="ru-RU"/>
        </w:rPr>
        <w:t>principes</w:t>
      </w:r>
      <w:proofErr w:type="spellEnd"/>
      <w:r w:rsidRPr="00181926">
        <w:rPr>
          <w:szCs w:val="24"/>
          <w:lang w:val="ru-RU"/>
        </w:rPr>
        <w:t xml:space="preserve"> </w:t>
      </w:r>
      <w:proofErr w:type="spellStart"/>
      <w:r w:rsidRPr="00181926">
        <w:rPr>
          <w:szCs w:val="24"/>
          <w:lang w:val="ru-RU"/>
        </w:rPr>
        <w:t>du</w:t>
      </w:r>
      <w:proofErr w:type="spellEnd"/>
      <w:r w:rsidRPr="00181926">
        <w:rPr>
          <w:szCs w:val="24"/>
          <w:lang w:val="ru-RU"/>
        </w:rPr>
        <w:t xml:space="preserve"> </w:t>
      </w:r>
      <w:proofErr w:type="spellStart"/>
      <w:r w:rsidRPr="00181926">
        <w:rPr>
          <w:szCs w:val="24"/>
          <w:lang w:val="ru-RU"/>
        </w:rPr>
        <w:t>traitement</w:t>
      </w:r>
      <w:proofErr w:type="spellEnd"/>
      <w:r w:rsidRPr="00181926">
        <w:rPr>
          <w:szCs w:val="24"/>
          <w:lang w:val="ru-RU"/>
        </w:rPr>
        <w:t>.</w:t>
      </w:r>
    </w:p>
    <w:p w:rsidR="00181926" w:rsidRPr="00E87487" w:rsidRDefault="00181926" w:rsidP="00E87487">
      <w:pPr>
        <w:rPr>
          <w:lang w:val="ru-RU"/>
        </w:rPr>
      </w:pPr>
    </w:p>
    <w:p w:rsidR="00216E16" w:rsidRDefault="00216E16" w:rsidP="00181926">
      <w:pPr>
        <w:pStyle w:val="a3"/>
        <w:keepNext/>
        <w:rPr>
          <w:szCs w:val="24"/>
          <w:lang w:val="ru-RU"/>
        </w:rPr>
      </w:pPr>
    </w:p>
    <w:p w:rsidR="00181926" w:rsidRDefault="00181926" w:rsidP="00181926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181926" w:rsidRDefault="00181926" w:rsidP="00181926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181926" w:rsidRPr="00181926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926" w:rsidRPr="001223C0" w:rsidRDefault="00181926" w:rsidP="00197A85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181926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926" w:rsidRDefault="00181926" w:rsidP="00197A85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181926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926" w:rsidRDefault="00181926" w:rsidP="00197A85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181926" w:rsidRPr="00331B0C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B0C" w:rsidRDefault="00331B0C" w:rsidP="00331B0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81926" w:rsidRPr="001223C0" w:rsidRDefault="00331B0C" w:rsidP="00331B0C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331B0C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331B0C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331B0C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331B0C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331B0C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331B0C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331B0C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331B0C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181926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926" w:rsidRDefault="00181926" w:rsidP="00197A85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181926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926" w:rsidRDefault="00181926" w:rsidP="00197A85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181926" w:rsidTr="00197A85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Default="00181926" w:rsidP="00197A85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1926" w:rsidRPr="001223C0" w:rsidRDefault="00181926" w:rsidP="00197A85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1926" w:rsidRDefault="00181926" w:rsidP="00197A85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181926" w:rsidRDefault="00181926" w:rsidP="00181926">
      <w:pPr>
        <w:pStyle w:val="a3"/>
        <w:keepNext/>
        <w:rPr>
          <w:szCs w:val="24"/>
          <w:lang w:val="ru-RU"/>
        </w:rPr>
      </w:pPr>
    </w:p>
    <w:p w:rsidR="00181926" w:rsidRDefault="00181926" w:rsidP="00181926">
      <w:pPr>
        <w:pStyle w:val="a3"/>
        <w:keepNext/>
        <w:rPr>
          <w:szCs w:val="24"/>
          <w:lang w:val="ru-RU"/>
        </w:rPr>
      </w:pPr>
    </w:p>
    <w:p w:rsidR="00181926" w:rsidRDefault="00181926" w:rsidP="00181926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5778CB" w:rsidRPr="00B72A48" w:rsidRDefault="005778CB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181926" w:rsidRPr="0018192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1223C0" w:rsidRDefault="00181926" w:rsidP="0018192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181926" w:rsidRPr="00B72A48" w:rsidTr="00AE298F">
        <w:trPr>
          <w:jc w:val="center"/>
        </w:trPr>
        <w:tc>
          <w:tcPr>
            <w:tcW w:w="663" w:type="dxa"/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5778CB" w:rsidRPr="00B72A48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La polyneuropathie diabétique se manifeste par:</w:t>
            </w:r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914F9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pieds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brûlants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et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picotants</w:t>
            </w:r>
            <w:proofErr w:type="spellEnd"/>
          </w:p>
        </w:tc>
      </w:tr>
      <w:tr w:rsidR="00181926" w:rsidRPr="0040472F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0472F" w:rsidRDefault="00216E16" w:rsidP="0018192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gonflement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jambes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58D3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lymphorrhée</w:t>
            </w:r>
            <w:proofErr w:type="spellEnd"/>
          </w:p>
        </w:tc>
      </w:tr>
      <w:tr w:rsidR="00181926" w:rsidRPr="001D3B75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1D3B75" w:rsidRDefault="00216E16" w:rsidP="0018192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rougissement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pieds</w:t>
            </w:r>
            <w:proofErr w:type="spellEnd"/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contextualSpacing/>
              <w:rPr>
                <w:sz w:val="28"/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absence de pulsation des artères du pied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Pr="00216E16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pStyle w:val="a5"/>
              <w:rPr>
                <w:sz w:val="24"/>
                <w:lang w:val="fr-FR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Pour diagnostiquer un goitre toxique diffus, il suffit d'effectuer: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Échographie de la glande thyroïde et détermination du taux de thyroxine et de thyrotropine dans le sang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16E16">
              <w:rPr>
                <w:szCs w:val="28"/>
                <w:lang w:val="fr-FR"/>
              </w:rPr>
              <w:t>Échographie de la glande thyroïde et ponction-biopsie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ponction-biopsie et détermination des taux de thyroxine et de thyrotropine dans le sang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16E16">
              <w:rPr>
                <w:szCs w:val="28"/>
                <w:lang w:val="fr-FR"/>
              </w:rPr>
              <w:t>CT-scan et échographie de la glande thyroïde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CT-scan de la glande thyroïde et ponction-biopsie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Pr="00216E16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rPr>
                <w:szCs w:val="24"/>
                <w:lang w:val="fr-FR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Pour le goitre toxique diffus, il n'est pas typique les plaintes concernant:</w:t>
            </w:r>
          </w:p>
        </w:tc>
      </w:tr>
      <w:tr w:rsidR="00181926" w:rsidRPr="003F5CB2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3F5CB2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anorexie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914F96" w:rsidRDefault="00216E16" w:rsidP="0018192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tendance</w:t>
            </w:r>
            <w:proofErr w:type="spellEnd"/>
            <w:r w:rsidRPr="00216E16">
              <w:rPr>
                <w:szCs w:val="28"/>
                <w:lang w:val="ru-RU"/>
              </w:rPr>
              <w:t xml:space="preserve"> à </w:t>
            </w:r>
            <w:proofErr w:type="spellStart"/>
            <w:r w:rsidRPr="00216E16">
              <w:rPr>
                <w:szCs w:val="28"/>
                <w:lang w:val="ru-RU"/>
              </w:rPr>
              <w:t>pleurer</w:t>
            </w:r>
            <w:proofErr w:type="spellEnd"/>
          </w:p>
        </w:tc>
      </w:tr>
      <w:tr w:rsidR="00181926" w:rsidRPr="001D3B75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1D3B75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subfébrilité</w:t>
            </w:r>
            <w:proofErr w:type="spellEnd"/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contextualSpacing/>
              <w:rPr>
                <w:sz w:val="28"/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l'apparition d'un gonflement et d'un épaississement du cou</w:t>
            </w:r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914F9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16E16">
              <w:rPr>
                <w:szCs w:val="28"/>
              </w:rPr>
              <w:t>perte</w:t>
            </w:r>
            <w:proofErr w:type="spellEnd"/>
            <w:r w:rsidRPr="00216E16">
              <w:rPr>
                <w:szCs w:val="28"/>
              </w:rPr>
              <w:t xml:space="preserve"> de </w:t>
            </w:r>
            <w:proofErr w:type="spellStart"/>
            <w:r w:rsidRPr="00216E16">
              <w:rPr>
                <w:szCs w:val="28"/>
              </w:rPr>
              <w:t>poids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Pour confirmer le diagnostic du diabète sucré et contrôler son traitement on n'utilise pas: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test de tolérance au glucose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détermination de la glycémie à jeun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16E16">
              <w:rPr>
                <w:szCs w:val="28"/>
                <w:lang w:val="fr-FR"/>
              </w:rPr>
              <w:t>détermination de la glycémie pendant la journée</w:t>
            </w:r>
          </w:p>
        </w:tc>
      </w:tr>
      <w:tr w:rsidR="00181926" w:rsidRPr="001D3B75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3F5CB2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16E16">
              <w:rPr>
                <w:szCs w:val="28"/>
                <w:lang w:val="ru-RU"/>
              </w:rPr>
              <w:t>détermination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la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glucosurie</w:t>
            </w:r>
            <w:proofErr w:type="spellEnd"/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 xml:space="preserve">détermination de l'hémoglobine </w:t>
            </w:r>
            <w:proofErr w:type="spellStart"/>
            <w:r w:rsidRPr="00216E16">
              <w:rPr>
                <w:szCs w:val="28"/>
                <w:lang w:val="fr-FR"/>
              </w:rPr>
              <w:t>glyquée</w:t>
            </w:r>
            <w:proofErr w:type="spellEnd"/>
            <w:r w:rsidRPr="00216E16">
              <w:rPr>
                <w:szCs w:val="28"/>
                <w:lang w:val="fr-FR"/>
              </w:rPr>
              <w:t xml:space="preserve"> du sang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rPr>
                <w:szCs w:val="24"/>
                <w:lang w:val="fr-FR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Les symptômes oculaires du goitre toxique diffus ne comprennent pas:</w:t>
            </w:r>
          </w:p>
        </w:tc>
      </w:tr>
      <w:tr w:rsidR="00181926" w:rsidRPr="00D7774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7774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signe</w:t>
            </w:r>
            <w:proofErr w:type="spellEnd"/>
            <w:r w:rsidRPr="00216E16">
              <w:rPr>
                <w:szCs w:val="28"/>
              </w:rPr>
              <w:t xml:space="preserve"> de </w:t>
            </w:r>
            <w:proofErr w:type="spellStart"/>
            <w:r w:rsidRPr="00216E16">
              <w:rPr>
                <w:szCs w:val="28"/>
              </w:rPr>
              <w:t>Landolfi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pStyle w:val="a5"/>
              <w:rPr>
                <w:sz w:val="24"/>
                <w:lang w:val="ru-RU"/>
              </w:rPr>
            </w:pPr>
            <w:proofErr w:type="spellStart"/>
            <w:r w:rsidRPr="00216E16">
              <w:rPr>
                <w:sz w:val="24"/>
                <w:lang w:val="ru-RU"/>
              </w:rPr>
              <w:t>signe</w:t>
            </w:r>
            <w:proofErr w:type="spellEnd"/>
            <w:r w:rsidRPr="00216E16">
              <w:rPr>
                <w:sz w:val="24"/>
                <w:lang w:val="ru-RU"/>
              </w:rPr>
              <w:t xml:space="preserve"> </w:t>
            </w:r>
            <w:proofErr w:type="spellStart"/>
            <w:r w:rsidRPr="00216E16">
              <w:rPr>
                <w:sz w:val="24"/>
                <w:lang w:val="ru-RU"/>
              </w:rPr>
              <w:t>de</w:t>
            </w:r>
            <w:proofErr w:type="spellEnd"/>
            <w:r w:rsidRPr="00216E16">
              <w:rPr>
                <w:sz w:val="24"/>
                <w:lang w:val="ru-RU"/>
              </w:rPr>
              <w:t xml:space="preserve"> </w:t>
            </w:r>
            <w:proofErr w:type="spellStart"/>
            <w:r w:rsidRPr="00216E16">
              <w:rPr>
                <w:sz w:val="24"/>
                <w:lang w:val="ru-RU"/>
              </w:rPr>
              <w:t>von</w:t>
            </w:r>
            <w:proofErr w:type="spellEnd"/>
            <w:r w:rsidRPr="00216E16">
              <w:rPr>
                <w:sz w:val="24"/>
                <w:lang w:val="ru-RU"/>
              </w:rPr>
              <w:t xml:space="preserve"> </w:t>
            </w:r>
            <w:proofErr w:type="spellStart"/>
            <w:r w:rsidRPr="00216E16">
              <w:rPr>
                <w:sz w:val="24"/>
                <w:lang w:val="ru-RU"/>
              </w:rPr>
              <w:t>Graefe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signe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Kocher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signe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Jellinek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E298F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216E16">
              <w:rPr>
                <w:szCs w:val="28"/>
                <w:lang w:val="ru-RU"/>
              </w:rPr>
              <w:t>signe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Mœbius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Les facteurs étiologiques du goitre toxique diffus ne comprennent pas:</w:t>
            </w:r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16E16">
              <w:rPr>
                <w:szCs w:val="28"/>
              </w:rPr>
              <w:t>panhypopituitarisme</w:t>
            </w:r>
            <w:proofErr w:type="spellEnd"/>
          </w:p>
        </w:tc>
      </w:tr>
      <w:tr w:rsidR="00181926" w:rsidRPr="00A40BEA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prédisposition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héréditaire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troubles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immunologiques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blessures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mentales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F95B31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216E16">
              <w:rPr>
                <w:szCs w:val="28"/>
                <w:lang w:val="ru-RU"/>
              </w:rPr>
              <w:t>les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infections</w:t>
            </w:r>
            <w:proofErr w:type="spellEnd"/>
          </w:p>
        </w:tc>
      </w:tr>
      <w:tr w:rsidR="00181926" w:rsidRPr="002E2F0E" w:rsidTr="00AE298F">
        <w:trPr>
          <w:jc w:val="center"/>
        </w:trPr>
        <w:tc>
          <w:tcPr>
            <w:tcW w:w="663" w:type="dxa"/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Les facteurs étiologiques du diabète sucré ne comprennent pas:</w:t>
            </w:r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7774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consommation</w:t>
            </w:r>
            <w:proofErr w:type="spellEnd"/>
            <w:r w:rsidRPr="00216E16">
              <w:rPr>
                <w:szCs w:val="28"/>
              </w:rPr>
              <w:t xml:space="preserve"> excessive de </w:t>
            </w:r>
            <w:proofErr w:type="spellStart"/>
            <w:r w:rsidRPr="00216E16">
              <w:rPr>
                <w:szCs w:val="28"/>
              </w:rPr>
              <w:t>glucides</w:t>
            </w:r>
            <w:proofErr w:type="spellEnd"/>
          </w:p>
        </w:tc>
      </w:tr>
      <w:tr w:rsidR="00181926" w:rsidRPr="00A40BEA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prédisposition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héréditaire</w:t>
            </w:r>
            <w:proofErr w:type="spellEnd"/>
          </w:p>
        </w:tc>
      </w:tr>
      <w:tr w:rsidR="00181926" w:rsidRPr="00D7774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7774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obésité</w:t>
            </w:r>
            <w:proofErr w:type="spellEnd"/>
          </w:p>
        </w:tc>
      </w:tr>
      <w:tr w:rsidR="00181926" w:rsidRPr="00D7774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7774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maladies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destructrices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du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pancréas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7774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infections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virales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Quels changements de la peau ne sont pas typiques pour diabète sucré:</w:t>
            </w:r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8747D9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stries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rPr>
                <w:szCs w:val="24"/>
                <w:lang w:val="ru-RU"/>
              </w:rPr>
            </w:pPr>
            <w:r w:rsidRPr="00216E16">
              <w:rPr>
                <w:szCs w:val="28"/>
              </w:rPr>
              <w:t xml:space="preserve">traces de </w:t>
            </w:r>
            <w:proofErr w:type="spellStart"/>
            <w:r w:rsidRPr="00216E16">
              <w:rPr>
                <w:szCs w:val="28"/>
              </w:rPr>
              <w:t>grattage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E87487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furonculose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</w:rPr>
              <w:t>rubéose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8747D9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16E16">
              <w:rPr>
                <w:szCs w:val="28"/>
              </w:rPr>
              <w:t>lipoatrophie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Quelle perturbation du rythme cardiaque est typique pour goitre toxique diffus:</w:t>
            </w:r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8747D9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tachyforme</w:t>
            </w:r>
            <w:proofErr w:type="spellEnd"/>
            <w:r w:rsidRPr="00216E16">
              <w:rPr>
                <w:szCs w:val="28"/>
              </w:rPr>
              <w:t xml:space="preserve"> de fibrillation </w:t>
            </w:r>
            <w:proofErr w:type="spellStart"/>
            <w:r w:rsidRPr="00216E16">
              <w:rPr>
                <w:szCs w:val="28"/>
              </w:rPr>
              <w:t>auriculaire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E87487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bradycardie</w:t>
            </w:r>
            <w:proofErr w:type="spellEnd"/>
            <w:r w:rsidRPr="00216E16">
              <w:rPr>
                <w:szCs w:val="28"/>
              </w:rPr>
              <w:t xml:space="preserve"> </w:t>
            </w:r>
            <w:proofErr w:type="spellStart"/>
            <w:r w:rsidRPr="00216E16">
              <w:rPr>
                <w:szCs w:val="28"/>
              </w:rPr>
              <w:t>sinusale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A40BEA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bloc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auriculo-ventriculaire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E87487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bloc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sinoauriculaire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61039A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bloc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intraventriculaire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Pr="00D639D5" w:rsidRDefault="00181926" w:rsidP="00181926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 symptôme diagnostique le plus significatif de l'acidocétose dans le diabète sucré est: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odeur d'acétone de la bouche</w:t>
            </w:r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4DA4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polydipsie</w:t>
            </w:r>
            <w:proofErr w:type="spellEnd"/>
          </w:p>
        </w:tc>
      </w:tr>
      <w:tr w:rsidR="00181926" w:rsidRPr="00914F9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8747D9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polyurie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61039A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démangeaison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la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peau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hyperhidrose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C34CEF" w:rsidRDefault="00181926" w:rsidP="0018192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La méthode la plus informative pour diagnostiquer l'hypothyroïdie primaire est: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 xml:space="preserve">détermination de taux de </w:t>
            </w:r>
            <w:proofErr w:type="spellStart"/>
            <w:r w:rsidRPr="00216E16">
              <w:rPr>
                <w:szCs w:val="28"/>
                <w:lang w:val="fr-FR"/>
              </w:rPr>
              <w:t>triiodothyronine</w:t>
            </w:r>
            <w:proofErr w:type="spellEnd"/>
            <w:r w:rsidRPr="00216E16">
              <w:rPr>
                <w:szCs w:val="28"/>
                <w:lang w:val="fr-FR"/>
              </w:rPr>
              <w:t>, thyroxine et de thyrotropine dans le sang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>détermination  de taux de cholestérol dans le sang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détermination des anticorps contre la thyroglobuline dans le sang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16E16">
              <w:rPr>
                <w:szCs w:val="28"/>
                <w:lang w:val="fr-FR"/>
              </w:rPr>
              <w:t>examen échographique de la glande thyroïde</w:t>
            </w:r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61039A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examen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avec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échocardiographie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C34CEF" w:rsidRDefault="00181926" w:rsidP="0018192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Une complication du diabète sucré n'est pas:</w:t>
            </w:r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8747D9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maladie</w:t>
            </w:r>
            <w:proofErr w:type="spellEnd"/>
            <w:r w:rsidRPr="00216E16">
              <w:rPr>
                <w:szCs w:val="28"/>
              </w:rPr>
              <w:t xml:space="preserve"> </w:t>
            </w:r>
            <w:proofErr w:type="spellStart"/>
            <w:r w:rsidRPr="00216E16">
              <w:rPr>
                <w:szCs w:val="28"/>
              </w:rPr>
              <w:t>cardiaque</w:t>
            </w:r>
            <w:proofErr w:type="spellEnd"/>
            <w:r w:rsidRPr="00216E16">
              <w:rPr>
                <w:szCs w:val="28"/>
              </w:rPr>
              <w:t xml:space="preserve"> </w:t>
            </w:r>
            <w:proofErr w:type="spellStart"/>
            <w:r w:rsidRPr="00216E16">
              <w:rPr>
                <w:szCs w:val="28"/>
              </w:rPr>
              <w:t>valvulaire</w:t>
            </w:r>
            <w:proofErr w:type="spellEnd"/>
          </w:p>
        </w:tc>
      </w:tr>
      <w:tr w:rsidR="00181926" w:rsidRPr="00491AE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91AEE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gangrène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membres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A425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insuffisance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rénale</w:t>
            </w:r>
            <w:proofErr w:type="spellEnd"/>
          </w:p>
        </w:tc>
      </w:tr>
      <w:tr w:rsidR="00181926" w:rsidRPr="00491AE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91AE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réduction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l'acuité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visuelle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hépatose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grasse</w:t>
            </w:r>
            <w:proofErr w:type="spellEnd"/>
          </w:p>
        </w:tc>
      </w:tr>
      <w:tr w:rsidR="00181926" w:rsidRPr="0005137D" w:rsidTr="00AE298F">
        <w:trPr>
          <w:jc w:val="center"/>
        </w:trPr>
        <w:tc>
          <w:tcPr>
            <w:tcW w:w="663" w:type="dxa"/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C34CEF" w:rsidRDefault="00181926" w:rsidP="0018192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 développement d'une hypoglycémie lors du diabète sucré est généralement associé à: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introduction d'une dose accrue d'insuline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>consommation d'hydrates de carbone facilement digestibles</w:t>
            </w:r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boisson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abondante</w:t>
            </w:r>
            <w:proofErr w:type="spellEnd"/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>une manque d'introduction de l'insuline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introduction d'une dose faibles d'insuline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35D1A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rPr>
                <w:szCs w:val="24"/>
                <w:lang w:val="fr-FR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 développement d'une acidocétose dans le diabète sucré n'est généralement pas provoqué:</w:t>
            </w:r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E87487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changement</w:t>
            </w:r>
            <w:proofErr w:type="spellEnd"/>
            <w:r w:rsidRPr="00216E16">
              <w:rPr>
                <w:szCs w:val="28"/>
              </w:rPr>
              <w:t xml:space="preserve"> des conditions </w:t>
            </w:r>
            <w:proofErr w:type="spellStart"/>
            <w:r w:rsidRPr="00216E16">
              <w:rPr>
                <w:szCs w:val="28"/>
              </w:rPr>
              <w:t>météorologiques</w:t>
            </w:r>
            <w:proofErr w:type="spellEnd"/>
          </w:p>
        </w:tc>
      </w:tr>
      <w:tr w:rsidR="00181926" w:rsidRPr="00491AE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491AEE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erreurs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régime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alimentaire</w:t>
            </w:r>
            <w:proofErr w:type="spellEnd"/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16E16">
              <w:rPr>
                <w:szCs w:val="28"/>
                <w:lang w:val="fr-FR"/>
              </w:rPr>
              <w:t>introduction d'une dose faibles d'insuline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216E16">
              <w:rPr>
                <w:szCs w:val="28"/>
                <w:lang w:val="fr-FR"/>
              </w:rPr>
              <w:t>une manque d'introduction de l'insuline</w:t>
            </w:r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F4496D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16E16">
              <w:rPr>
                <w:szCs w:val="28"/>
              </w:rPr>
              <w:t xml:space="preserve">infection </w:t>
            </w:r>
            <w:proofErr w:type="spellStart"/>
            <w:r w:rsidRPr="00216E16">
              <w:rPr>
                <w:szCs w:val="28"/>
              </w:rPr>
              <w:t>intercurrente</w:t>
            </w:r>
            <w:proofErr w:type="spellEnd"/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D639D5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 développement d'un coma hypoglycémique lors du diabète sucré  est généralement précédé par: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 xml:space="preserve">faim, </w:t>
            </w:r>
            <w:proofErr w:type="spellStart"/>
            <w:r w:rsidRPr="00216E16">
              <w:rPr>
                <w:szCs w:val="28"/>
                <w:lang w:val="fr-FR"/>
              </w:rPr>
              <w:t>hyperhidrose</w:t>
            </w:r>
            <w:proofErr w:type="spellEnd"/>
            <w:r w:rsidRPr="00216E16">
              <w:rPr>
                <w:szCs w:val="28"/>
                <w:lang w:val="fr-FR"/>
              </w:rPr>
              <w:t>, palpitations, agitation mentale et tremblements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 xml:space="preserve">polydipsie, polyurie, </w:t>
            </w:r>
            <w:proofErr w:type="spellStart"/>
            <w:r w:rsidRPr="00216E16">
              <w:rPr>
                <w:szCs w:val="28"/>
                <w:lang w:val="fr-FR"/>
              </w:rPr>
              <w:t>hyperhidrose</w:t>
            </w:r>
            <w:proofErr w:type="spellEnd"/>
            <w:r w:rsidRPr="00216E16">
              <w:rPr>
                <w:szCs w:val="28"/>
                <w:lang w:val="fr-FR"/>
              </w:rPr>
              <w:t>, blocage et douleurs abdominales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>anorexie, essoufflement, palpitations, blocage et tremblements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faim, polydipsie, polyurie, démangeaisons cutanées et essoufflement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rPr>
                <w:szCs w:val="24"/>
                <w:lang w:val="fr-FR"/>
              </w:rPr>
            </w:pPr>
            <w:r w:rsidRPr="00216E16">
              <w:rPr>
                <w:szCs w:val="28"/>
                <w:lang w:val="fr-FR"/>
              </w:rPr>
              <w:t>anorexie, polyurie, démangeaisons cutanées, agitation mentale et douleur abdominale</w:t>
            </w: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Pr="00216E16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181926" w:rsidP="00181926">
            <w:pPr>
              <w:rPr>
                <w:szCs w:val="24"/>
                <w:lang w:val="fr-FR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Une manifestation précoce de la néphropathie diabétique est:</w:t>
            </w:r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5C2010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protéinurie</w:t>
            </w:r>
            <w:proofErr w:type="spellEnd"/>
          </w:p>
        </w:tc>
      </w:tr>
      <w:tr w:rsidR="00181926" w:rsidRPr="0085376F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85376F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macrohématurie</w:t>
            </w:r>
            <w:proofErr w:type="spellEnd"/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967CE8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pyurie</w:t>
            </w:r>
            <w:proofErr w:type="spellEnd"/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967CE8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hémoglobinurie</w:t>
            </w:r>
            <w:proofErr w:type="spellEnd"/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5C2010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</w:rPr>
              <w:t>bactériurie</w:t>
            </w:r>
            <w:proofErr w:type="spellEnd"/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Pr="003314BC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3314BC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Le diabète sucré n'augmente pas le risque de développement:</w:t>
            </w:r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5C2010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</w:rPr>
              <w:t>cirrhose</w:t>
            </w:r>
            <w:proofErr w:type="spellEnd"/>
            <w:r w:rsidRPr="00216E16">
              <w:rPr>
                <w:szCs w:val="28"/>
              </w:rPr>
              <w:t xml:space="preserve"> du foie</w:t>
            </w:r>
          </w:p>
        </w:tc>
      </w:tr>
      <w:tr w:rsidR="00181926" w:rsidRPr="00F837EE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F837EE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infarctus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du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myocarde</w:t>
            </w:r>
            <w:proofErr w:type="spellEnd"/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905FA7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ictus</w:t>
            </w:r>
            <w:proofErr w:type="spellEnd"/>
            <w:r w:rsidRPr="00216E16">
              <w:rPr>
                <w:szCs w:val="28"/>
                <w:lang w:val="ru-RU"/>
              </w:rPr>
              <w:t xml:space="preserve"> </w:t>
            </w:r>
            <w:proofErr w:type="spellStart"/>
            <w:r w:rsidRPr="00216E16">
              <w:rPr>
                <w:szCs w:val="28"/>
                <w:lang w:val="ru-RU"/>
              </w:rPr>
              <w:t>ischémique</w:t>
            </w:r>
            <w:proofErr w:type="spellEnd"/>
          </w:p>
        </w:tc>
      </w:tr>
      <w:tr w:rsidR="00181926" w:rsidRPr="005C2010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cataractes</w:t>
            </w:r>
            <w:proofErr w:type="spellEnd"/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F837EE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16E16">
              <w:rPr>
                <w:szCs w:val="28"/>
              </w:rPr>
              <w:t>pyélonéphrite</w:t>
            </w:r>
            <w:proofErr w:type="spellEnd"/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Pr="003314BC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3314BC" w:rsidRDefault="00181926" w:rsidP="0018192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181926" w:rsidP="00181926">
            <w:pPr>
              <w:rPr>
                <w:szCs w:val="24"/>
                <w:lang w:val="ru-RU"/>
              </w:rPr>
            </w:pPr>
          </w:p>
        </w:tc>
      </w:tr>
      <w:tr w:rsidR="00181926" w:rsidRPr="00216E16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B72A48" w:rsidRDefault="00181926" w:rsidP="001819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16E16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16E16">
              <w:rPr>
                <w:szCs w:val="28"/>
                <w:lang w:val="fr-FR"/>
              </w:rPr>
              <w:t>Ce qui n'est pas typique pour l'hypothyroïdie primaire:</w:t>
            </w:r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6F46E0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8"/>
              </w:rPr>
              <w:t>agrandissement</w:t>
            </w:r>
            <w:proofErr w:type="spellEnd"/>
            <w:r w:rsidRPr="00216E16">
              <w:rPr>
                <w:szCs w:val="28"/>
              </w:rPr>
              <w:t xml:space="preserve"> de </w:t>
            </w:r>
            <w:proofErr w:type="spellStart"/>
            <w:r w:rsidRPr="00216E16">
              <w:rPr>
                <w:szCs w:val="28"/>
              </w:rPr>
              <w:t>glande</w:t>
            </w:r>
            <w:proofErr w:type="spellEnd"/>
            <w:r w:rsidRPr="00216E16">
              <w:rPr>
                <w:szCs w:val="28"/>
              </w:rPr>
              <w:t xml:space="preserve"> </w:t>
            </w:r>
            <w:proofErr w:type="spellStart"/>
            <w:r w:rsidRPr="00216E16">
              <w:rPr>
                <w:szCs w:val="28"/>
              </w:rPr>
              <w:t>thyroïde</w:t>
            </w:r>
            <w:proofErr w:type="spellEnd"/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6F46E0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16E16">
              <w:rPr>
                <w:szCs w:val="28"/>
              </w:rPr>
              <w:t>bradycardie</w:t>
            </w:r>
            <w:proofErr w:type="spellEnd"/>
          </w:p>
        </w:tc>
      </w:tr>
      <w:tr w:rsidR="00181926" w:rsidRPr="00606638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606638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hydropéricarde</w:t>
            </w:r>
            <w:proofErr w:type="spellEnd"/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rPr>
                <w:szCs w:val="24"/>
                <w:lang w:val="ru-RU"/>
              </w:rPr>
            </w:pPr>
            <w:proofErr w:type="spellStart"/>
            <w:r w:rsidRPr="00216E16">
              <w:rPr>
                <w:szCs w:val="24"/>
                <w:lang w:val="ru-RU"/>
              </w:rPr>
              <w:t>anémie</w:t>
            </w:r>
            <w:proofErr w:type="spellEnd"/>
          </w:p>
        </w:tc>
      </w:tr>
      <w:tr w:rsidR="00181926" w:rsidRPr="00E87487" w:rsidTr="00AE298F">
        <w:trPr>
          <w:jc w:val="center"/>
        </w:trPr>
        <w:tc>
          <w:tcPr>
            <w:tcW w:w="663" w:type="dxa"/>
            <w:vAlign w:val="center"/>
          </w:tcPr>
          <w:p w:rsidR="00181926" w:rsidRDefault="00181926" w:rsidP="0018192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Default="00181926" w:rsidP="001819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1926" w:rsidRPr="00263AB4" w:rsidRDefault="00216E16" w:rsidP="0018192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16E16">
              <w:rPr>
                <w:szCs w:val="28"/>
                <w:lang w:val="ru-RU"/>
              </w:rPr>
              <w:t>hypercholestérolémie</w:t>
            </w:r>
            <w:proofErr w:type="spellEnd"/>
          </w:p>
        </w:tc>
      </w:tr>
      <w:tr w:rsidR="005778CB" w:rsidRPr="00E87487" w:rsidTr="00AE298F">
        <w:trPr>
          <w:jc w:val="center"/>
        </w:trPr>
        <w:tc>
          <w:tcPr>
            <w:tcW w:w="663" w:type="dxa"/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B72A48" w:rsidRDefault="005778CB" w:rsidP="00C177A8">
            <w:pPr>
              <w:rPr>
                <w:szCs w:val="24"/>
                <w:lang w:val="ru-RU"/>
              </w:rPr>
            </w:pPr>
          </w:p>
        </w:tc>
      </w:tr>
    </w:tbl>
    <w:p w:rsidR="005778CB" w:rsidRDefault="005778CB" w:rsidP="00DA0A0C">
      <w:pPr>
        <w:rPr>
          <w:lang w:val="ru-RU"/>
        </w:rPr>
      </w:pPr>
    </w:p>
    <w:p w:rsidR="005778CB" w:rsidRDefault="005778CB" w:rsidP="00DA0A0C">
      <w:pPr>
        <w:rPr>
          <w:lang w:val="ru-RU"/>
        </w:rPr>
      </w:pPr>
    </w:p>
    <w:p w:rsidR="005778CB" w:rsidRPr="00C34CEF" w:rsidRDefault="005778CB" w:rsidP="00DA0A0C">
      <w:pPr>
        <w:rPr>
          <w:lang w:val="ru-RU"/>
        </w:rPr>
      </w:pPr>
    </w:p>
    <w:p w:rsidR="005778CB" w:rsidRPr="004837E4" w:rsidRDefault="005778CB" w:rsidP="00DA0A0C">
      <w:pPr>
        <w:rPr>
          <w:lang w:val="ru-RU"/>
        </w:rPr>
      </w:pPr>
    </w:p>
    <w:p w:rsidR="005778CB" w:rsidRPr="004837E4" w:rsidRDefault="005778CB">
      <w:pPr>
        <w:rPr>
          <w:lang w:val="ru-RU"/>
        </w:rPr>
      </w:pPr>
    </w:p>
    <w:sectPr w:rsidR="005778CB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68CE777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101E7B"/>
    <w:rsid w:val="00135B92"/>
    <w:rsid w:val="00170B96"/>
    <w:rsid w:val="00181926"/>
    <w:rsid w:val="001A3C88"/>
    <w:rsid w:val="001D3B75"/>
    <w:rsid w:val="00200441"/>
    <w:rsid w:val="00205EF6"/>
    <w:rsid w:val="00206095"/>
    <w:rsid w:val="002158D3"/>
    <w:rsid w:val="00216E16"/>
    <w:rsid w:val="00224C44"/>
    <w:rsid w:val="002638F5"/>
    <w:rsid w:val="00263AB4"/>
    <w:rsid w:val="00283E9A"/>
    <w:rsid w:val="002A425E"/>
    <w:rsid w:val="002E2F0E"/>
    <w:rsid w:val="002F41CE"/>
    <w:rsid w:val="00331B0C"/>
    <w:rsid w:val="003D1D38"/>
    <w:rsid w:val="003F5CB2"/>
    <w:rsid w:val="00400493"/>
    <w:rsid w:val="0040472F"/>
    <w:rsid w:val="00430611"/>
    <w:rsid w:val="0046354D"/>
    <w:rsid w:val="004837E4"/>
    <w:rsid w:val="00491AEE"/>
    <w:rsid w:val="005778CB"/>
    <w:rsid w:val="00587271"/>
    <w:rsid w:val="005A5693"/>
    <w:rsid w:val="005C2010"/>
    <w:rsid w:val="005D6A87"/>
    <w:rsid w:val="00606638"/>
    <w:rsid w:val="0061039A"/>
    <w:rsid w:val="0065798B"/>
    <w:rsid w:val="00666AD5"/>
    <w:rsid w:val="006A21B5"/>
    <w:rsid w:val="006C1BDD"/>
    <w:rsid w:val="006F46E0"/>
    <w:rsid w:val="0085376F"/>
    <w:rsid w:val="008747D9"/>
    <w:rsid w:val="008D5AD4"/>
    <w:rsid w:val="008E047E"/>
    <w:rsid w:val="00905FA7"/>
    <w:rsid w:val="00912305"/>
    <w:rsid w:val="0091475F"/>
    <w:rsid w:val="00914F96"/>
    <w:rsid w:val="00967CE8"/>
    <w:rsid w:val="00973B8A"/>
    <w:rsid w:val="009A7C00"/>
    <w:rsid w:val="009B6F64"/>
    <w:rsid w:val="00A40BEA"/>
    <w:rsid w:val="00A5495D"/>
    <w:rsid w:val="00AE298F"/>
    <w:rsid w:val="00B72A48"/>
    <w:rsid w:val="00B74DA4"/>
    <w:rsid w:val="00B83838"/>
    <w:rsid w:val="00BE6412"/>
    <w:rsid w:val="00C177A8"/>
    <w:rsid w:val="00C34CEF"/>
    <w:rsid w:val="00C42B80"/>
    <w:rsid w:val="00CD104B"/>
    <w:rsid w:val="00D01009"/>
    <w:rsid w:val="00D1403C"/>
    <w:rsid w:val="00D31A84"/>
    <w:rsid w:val="00D56DD9"/>
    <w:rsid w:val="00D7774E"/>
    <w:rsid w:val="00DA0A0C"/>
    <w:rsid w:val="00DE1935"/>
    <w:rsid w:val="00E45A39"/>
    <w:rsid w:val="00E87487"/>
    <w:rsid w:val="00EA3E79"/>
    <w:rsid w:val="00F217B5"/>
    <w:rsid w:val="00F4496D"/>
    <w:rsid w:val="00F60D71"/>
    <w:rsid w:val="00F837EE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B67952-34CB-4CB1-9B30-52A98BC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181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13</cp:revision>
  <dcterms:created xsi:type="dcterms:W3CDTF">2020-04-24T19:16:00Z</dcterms:created>
  <dcterms:modified xsi:type="dcterms:W3CDTF">2020-06-02T14:14:00Z</dcterms:modified>
</cp:coreProperties>
</file>