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BD" w:rsidRPr="008A4DBD" w:rsidRDefault="008A4DBD" w:rsidP="008A4DBD">
      <w:pPr>
        <w:rPr>
          <w:lang w:val="en-US"/>
        </w:rPr>
      </w:pPr>
      <w:proofErr w:type="gramStart"/>
      <w:r w:rsidRPr="008A4DBD">
        <w:rPr>
          <w:lang w:val="en-US"/>
        </w:rPr>
        <w:t>Examination</w:t>
      </w:r>
      <w:r w:rsidR="001E408E">
        <w:rPr>
          <w:lang w:val="en-US"/>
        </w:rPr>
        <w:t xml:space="preserve">al </w:t>
      </w:r>
      <w:r w:rsidRPr="008A4DBD">
        <w:rPr>
          <w:lang w:val="en-US"/>
        </w:rPr>
        <w:t xml:space="preserve"> ticket</w:t>
      </w:r>
      <w:proofErr w:type="gramEnd"/>
      <w:r w:rsidRPr="008A4DBD">
        <w:rPr>
          <w:lang w:val="en-US"/>
        </w:rPr>
        <w:t xml:space="preserve"> No. 5</w:t>
      </w:r>
    </w:p>
    <w:p w:rsidR="008A4DBD" w:rsidRPr="008A4DBD" w:rsidRDefault="008A4DBD" w:rsidP="008A4DBD">
      <w:pPr>
        <w:rPr>
          <w:lang w:val="en-US"/>
        </w:rPr>
      </w:pPr>
    </w:p>
    <w:p w:rsidR="008A4DBD" w:rsidRPr="008A4DBD" w:rsidRDefault="008A4DBD" w:rsidP="008A4DBD">
      <w:pPr>
        <w:rPr>
          <w:lang w:val="en-US"/>
        </w:rPr>
      </w:pPr>
      <w:r w:rsidRPr="008A4DBD">
        <w:rPr>
          <w:lang w:val="en-US"/>
        </w:rPr>
        <w:t>1. In the neurosurgical department</w:t>
      </w:r>
      <w:r w:rsidR="001E408E">
        <w:rPr>
          <w:lang w:val="en-US"/>
        </w:rPr>
        <w:t xml:space="preserve"> </w:t>
      </w:r>
      <w:proofErr w:type="gramStart"/>
      <w:r w:rsidR="001E408E">
        <w:rPr>
          <w:lang w:val="en-US"/>
        </w:rPr>
        <w:t>the was</w:t>
      </w:r>
      <w:proofErr w:type="gramEnd"/>
      <w:r w:rsidRPr="008A4DBD">
        <w:rPr>
          <w:lang w:val="en-US"/>
        </w:rPr>
        <w:t xml:space="preserve"> hospitalized in an unconscious state the victim with a diagnosis: severe closed craniocerebral trauma, fracture of the right parietal bone, intracranial hematoma, brain compression. The surgeon on duty examined the patient and ordered to prepare</w:t>
      </w:r>
      <w:r w:rsidR="001E408E">
        <w:rPr>
          <w:lang w:val="en-US"/>
        </w:rPr>
        <w:t xml:space="preserve"> him</w:t>
      </w:r>
      <w:r w:rsidRPr="008A4DBD">
        <w:rPr>
          <w:lang w:val="en-US"/>
        </w:rPr>
        <w:t xml:space="preserve"> for surgery immediately.</w:t>
      </w:r>
    </w:p>
    <w:p w:rsidR="008A4DBD" w:rsidRPr="008A4DBD" w:rsidRDefault="008A4DBD" w:rsidP="008A4DBD">
      <w:pPr>
        <w:rPr>
          <w:lang w:val="en-US"/>
        </w:rPr>
      </w:pPr>
      <w:r w:rsidRPr="008A4DBD">
        <w:rPr>
          <w:lang w:val="en-US"/>
        </w:rPr>
        <w:t xml:space="preserve">What about the </w:t>
      </w:r>
      <w:proofErr w:type="gramStart"/>
      <w:r w:rsidRPr="008A4DBD">
        <w:rPr>
          <w:lang w:val="en-US"/>
        </w:rPr>
        <w:t>patient 's</w:t>
      </w:r>
      <w:proofErr w:type="gramEnd"/>
      <w:r w:rsidRPr="008A4DBD">
        <w:rPr>
          <w:lang w:val="en-US"/>
        </w:rPr>
        <w:t xml:space="preserve"> consent to surgery?</w:t>
      </w:r>
    </w:p>
    <w:p w:rsidR="008A4DBD" w:rsidRPr="008A4DBD" w:rsidRDefault="008A4DBD" w:rsidP="008A4DBD">
      <w:pPr>
        <w:rPr>
          <w:lang w:val="en-US"/>
        </w:rPr>
      </w:pPr>
    </w:p>
    <w:p w:rsidR="008B7770" w:rsidRPr="001E408E" w:rsidRDefault="008A4DBD" w:rsidP="008A4DBD">
      <w:pPr>
        <w:rPr>
          <w:lang w:val="en-US"/>
        </w:rPr>
      </w:pPr>
      <w:r w:rsidRPr="008A4DBD">
        <w:rPr>
          <w:lang w:val="en-US"/>
        </w:rPr>
        <w:t>2. A 13-year-old boy hospitalized in t</w:t>
      </w:r>
      <w:r w:rsidR="001E408E">
        <w:rPr>
          <w:lang w:val="en-US"/>
        </w:rPr>
        <w:t>he surgical department complained</w:t>
      </w:r>
      <w:r w:rsidRPr="008A4DBD">
        <w:rPr>
          <w:lang w:val="en-US"/>
        </w:rPr>
        <w:t xml:space="preserve"> of abdominal pain for 12 hours, dry mouth, chills. The child was examined by a palate doctor and diagnosed with acute appendicitis. The patient agreed to the proposed surgery, as his parents were informed, </w:t>
      </w:r>
      <w:r w:rsidR="001E408E">
        <w:rPr>
          <w:lang w:val="en-US"/>
        </w:rPr>
        <w:t xml:space="preserve">and the surgeon began preparation </w:t>
      </w:r>
      <w:r w:rsidRPr="008A4DBD">
        <w:rPr>
          <w:lang w:val="en-US"/>
        </w:rPr>
        <w:t xml:space="preserve">for the operation. </w:t>
      </w:r>
      <w:r w:rsidRPr="001E408E">
        <w:rPr>
          <w:lang w:val="en-US"/>
        </w:rPr>
        <w:t>Is the action of a surgeon legally valid?</w:t>
      </w:r>
    </w:p>
    <w:sectPr w:rsidR="008B7770" w:rsidRPr="001E408E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BD"/>
    <w:rsid w:val="001E408E"/>
    <w:rsid w:val="008A4DBD"/>
    <w:rsid w:val="008B7770"/>
    <w:rsid w:val="00C1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2020-05-21T07:54:00Z</dcterms:created>
  <dcterms:modified xsi:type="dcterms:W3CDTF">2020-06-01T07:13:00Z</dcterms:modified>
</cp:coreProperties>
</file>