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Термины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786.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Ферменты, секретируемые микробами в окружающую среду: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экзоферменты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эндоферменты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инбуцибельные</w:t>
      </w:r>
      <w:proofErr w:type="spellEnd"/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ферменты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конститутивные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ферменты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787.</w:t>
      </w:r>
      <w:r w:rsidRPr="00294069">
        <w:rPr>
          <w:rFonts w:ascii="Times New Roman" w:hAnsi="Times New Roman" w:cs="Times New Roman"/>
          <w:sz w:val="24"/>
          <w:szCs w:val="24"/>
        </w:rPr>
        <w:tab/>
        <w:t>Микроорганизмы, имеющие сферическую форму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бациллы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кокки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актиномицеты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извитые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788.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Высшая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таксономическая категория: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тип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семейство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домен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789.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Совокупность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особей, имеющих единый генотип, который в стандартных условиях проявляется сходными биологическими признаками: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клон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штамм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вид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790.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Совокупность особей одного вида, выделенная из разных источников или из одного объекта в разное время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вид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штамм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клон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791.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Совокупность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микроорганизмов с внутривидовыми или наследственными отличиями по антигенным свойствам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серовар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хемовар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фаговар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>792.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Вирус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гриппа относится к семейству (название на латинском языке) ###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793.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Вирус кори относится к семейству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А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spellStart"/>
      <w:r w:rsidRPr="00294069">
        <w:rPr>
          <w:rFonts w:ascii="Times New Roman" w:hAnsi="Times New Roman" w:cs="Times New Roman"/>
          <w:sz w:val="24"/>
          <w:szCs w:val="24"/>
          <w:lang w:val="en-US"/>
        </w:rPr>
        <w:t>Picornaviridae</w:t>
      </w:r>
      <w:proofErr w:type="spellEnd"/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69">
        <w:rPr>
          <w:rFonts w:ascii="Times New Roman" w:hAnsi="Times New Roman" w:cs="Times New Roman"/>
          <w:sz w:val="24"/>
          <w:szCs w:val="24"/>
        </w:rPr>
        <w:t>Б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4069">
        <w:rPr>
          <w:rFonts w:ascii="Times New Roman" w:hAnsi="Times New Roman" w:cs="Times New Roman"/>
          <w:sz w:val="24"/>
          <w:szCs w:val="24"/>
          <w:lang w:val="en-US"/>
        </w:rPr>
        <w:t>Paramyxoviridae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69">
        <w:rPr>
          <w:rFonts w:ascii="Times New Roman" w:hAnsi="Times New Roman" w:cs="Times New Roman"/>
          <w:sz w:val="24"/>
          <w:szCs w:val="24"/>
        </w:rPr>
        <w:t>В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Retroviridae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Hepadnaviridae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794.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Совокупность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микроорганизмов с внутривидовыми наследственными отличиями по ферментативным свойствам: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серовар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хемовар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фаговар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795.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Тиндализация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Дробная стерилизация для термолабильных веществ при 56-580 С в течение 1 часа, 5-6 дней подряд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Б.   Дробная стерилизация для термолабильных веществ при 70-750 С в течение 2 часов, 1-6 дней подряд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94069">
        <w:rPr>
          <w:rFonts w:ascii="Times New Roman" w:hAnsi="Times New Roman" w:cs="Times New Roman"/>
          <w:sz w:val="24"/>
          <w:szCs w:val="24"/>
        </w:rPr>
        <w:t xml:space="preserve">дномоментная стерилизация для термолабильных веществ при 250 С 45 минут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796.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Совокупность микроорганизмов с внутривидовыми наследственными отличиями по биологическим и физиологическим признакам: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серовар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фаговар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хемовар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797.</w:t>
      </w:r>
      <w:r w:rsidRPr="00294069">
        <w:rPr>
          <w:rFonts w:ascii="Times New Roman" w:hAnsi="Times New Roman" w:cs="Times New Roman"/>
          <w:sz w:val="24"/>
          <w:szCs w:val="24"/>
        </w:rPr>
        <w:tab/>
        <w:t>Совокупность микроорганизмов с внутривидовыми наследственными отличиями по чувствительности к бактериофагам: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серовар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хемовар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фаговар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798.</w:t>
      </w:r>
      <w:r w:rsidRPr="00294069">
        <w:rPr>
          <w:rFonts w:ascii="Times New Roman" w:hAnsi="Times New Roman" w:cs="Times New Roman"/>
          <w:sz w:val="24"/>
          <w:szCs w:val="24"/>
        </w:rPr>
        <w:tab/>
        <w:t>Активная иммунизация против кори проводится вирусной вакциной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убитой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живой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генно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>-рекомбинантной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аттенуированной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799.</w:t>
      </w:r>
      <w:r w:rsidRPr="00294069">
        <w:rPr>
          <w:rFonts w:ascii="Times New Roman" w:hAnsi="Times New Roman" w:cs="Times New Roman"/>
          <w:sz w:val="24"/>
          <w:szCs w:val="24"/>
        </w:rPr>
        <w:tab/>
        <w:t>Частичная стерилизация, направленная на уничтожение вегетативных форм микроорганизмов: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пастеризация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тиндализация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фламбирование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автоклавирование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800.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Группа микроорганизмов, имеющих один жгутик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амфитрих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перитрих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лофотрих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Г. монотрих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801.</w:t>
      </w:r>
      <w:r w:rsidRPr="00294069">
        <w:rPr>
          <w:rFonts w:ascii="Times New Roman" w:hAnsi="Times New Roman" w:cs="Times New Roman"/>
          <w:sz w:val="24"/>
          <w:szCs w:val="24"/>
        </w:rPr>
        <w:tab/>
        <w:t>Группа микроорганизмов, имеющих пучок жгутиков на одном полюсе клетки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лофотрих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монотрих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амфитрих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перитрих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802.</w:t>
      </w:r>
      <w:r w:rsidRPr="00294069">
        <w:rPr>
          <w:rFonts w:ascii="Times New Roman" w:hAnsi="Times New Roman" w:cs="Times New Roman"/>
          <w:sz w:val="24"/>
          <w:szCs w:val="24"/>
        </w:rPr>
        <w:tab/>
        <w:t>Группа микроорганизмов, у которых жгутики располагаются по всей поверхности микробной клетки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монотрих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перитрих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амфитрих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лофотрих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803.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Микроорганизмы, имеющие форму запятой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спирохеты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вибрионы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боррелии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лептоспиры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Д. микобактерии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>804.</w:t>
      </w:r>
      <w:r w:rsidRPr="00294069">
        <w:rPr>
          <w:rFonts w:ascii="Times New Roman" w:hAnsi="Times New Roman" w:cs="Times New Roman"/>
          <w:sz w:val="24"/>
          <w:szCs w:val="24"/>
        </w:rPr>
        <w:tab/>
        <w:t>L-формы микроорганизмов, при определенных условиях восстанавливающие способность синтезировать клеточную стенку, называют: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нестабильными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стабильными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мелкими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зернистыми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805.</w:t>
      </w:r>
      <w:r w:rsidRPr="00294069">
        <w:rPr>
          <w:rFonts w:ascii="Times New Roman" w:hAnsi="Times New Roman" w:cs="Times New Roman"/>
          <w:sz w:val="24"/>
          <w:szCs w:val="24"/>
        </w:rPr>
        <w:tab/>
        <w:t>Микроорганизмы, полностью лишенные клеточной стенки и неспособные размножаться: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сферопласты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протопласты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микоплазмы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риккетсии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хламидии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806.</w:t>
      </w:r>
      <w:r w:rsidRPr="00294069">
        <w:rPr>
          <w:rFonts w:ascii="Times New Roman" w:hAnsi="Times New Roman" w:cs="Times New Roman"/>
          <w:sz w:val="24"/>
          <w:szCs w:val="24"/>
        </w:rPr>
        <w:tab/>
        <w:t>Микроорганизмы, частично лишенные клеточной стенки и неспособные размножаться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сферопласты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протопласты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микоплазмы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риккетсии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807.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Изменчивость антигенной структуры наиболее характерна для вируса гриппа типа: 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  В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69">
        <w:rPr>
          <w:rFonts w:ascii="Times New Roman" w:hAnsi="Times New Roman" w:cs="Times New Roman"/>
          <w:sz w:val="24"/>
          <w:szCs w:val="24"/>
        </w:rPr>
        <w:t>A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В.   С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808.</w:t>
      </w:r>
      <w:r w:rsidRPr="00294069">
        <w:rPr>
          <w:rFonts w:ascii="Times New Roman" w:hAnsi="Times New Roman" w:cs="Times New Roman"/>
          <w:sz w:val="24"/>
          <w:szCs w:val="24"/>
        </w:rPr>
        <w:tab/>
        <w:t>Свойства микроорганизмов воспринимать красители называют: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тинкториальными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культуральными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морфологическими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биохимическими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генетическими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809.</w:t>
      </w:r>
      <w:r w:rsidRPr="00294069">
        <w:rPr>
          <w:rFonts w:ascii="Times New Roman" w:hAnsi="Times New Roman" w:cs="Times New Roman"/>
          <w:sz w:val="24"/>
          <w:szCs w:val="24"/>
        </w:rPr>
        <w:tab/>
        <w:t>Большинство бактериофагов имеют форму: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сферическую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сперматозоидную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палочковидную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нитевидную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Д. форму многогранника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810.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Потенциальная способность определенных видов микроорганизмов вызывать инфекционный процесс у чувствительного к ним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вирулентность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патогенность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специфичность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органотропность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811.</w:t>
      </w:r>
      <w:r w:rsidRPr="00294069">
        <w:rPr>
          <w:rFonts w:ascii="Times New Roman" w:hAnsi="Times New Roman" w:cs="Times New Roman"/>
          <w:sz w:val="24"/>
          <w:szCs w:val="24"/>
        </w:rPr>
        <w:tab/>
        <w:t>Методы окраски мазков, при которых используют последовательное нанесение двух или более красителей, и предназначенные для изучения не только формы, но и структуры бактерий, называют: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А.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простыми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Б.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сложными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В.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универсальными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Д. биологическими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812.</w:t>
      </w:r>
      <w:r w:rsidRPr="00294069">
        <w:rPr>
          <w:rFonts w:ascii="Times New Roman" w:hAnsi="Times New Roman" w:cs="Times New Roman"/>
          <w:sz w:val="24"/>
          <w:szCs w:val="24"/>
        </w:rPr>
        <w:tab/>
        <w:t>Вирус гриппа относится к семейству: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А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proofErr w:type="spellStart"/>
      <w:r w:rsidRPr="00294069">
        <w:rPr>
          <w:rFonts w:ascii="Times New Roman" w:hAnsi="Times New Roman" w:cs="Times New Roman"/>
          <w:sz w:val="24"/>
          <w:szCs w:val="24"/>
          <w:lang w:val="en-US"/>
        </w:rPr>
        <w:t>Picornaviridae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Б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4069">
        <w:rPr>
          <w:rFonts w:ascii="Times New Roman" w:hAnsi="Times New Roman" w:cs="Times New Roman"/>
          <w:sz w:val="24"/>
          <w:szCs w:val="24"/>
          <w:lang w:val="en-US"/>
        </w:rPr>
        <w:t>Orthomyxoviridae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В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Paramyxoviridae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Retroviridae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Д.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Hepadnaviridae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813.</w:t>
      </w:r>
      <w:r w:rsidRPr="00294069">
        <w:rPr>
          <w:rFonts w:ascii="Times New Roman" w:hAnsi="Times New Roman" w:cs="Times New Roman"/>
          <w:sz w:val="24"/>
          <w:szCs w:val="24"/>
        </w:rPr>
        <w:tab/>
        <w:t>Система прямых и косвенных мероприятий, предупреждающих внесение микроорганизмов из окружающей среды в ткани или полости человеческого организма при лечебных и диагностических манипуляциях, называется: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дезинфекция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асептика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стерилизация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антисептика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814.</w:t>
      </w:r>
      <w:r w:rsidRPr="00294069">
        <w:rPr>
          <w:rFonts w:ascii="Times New Roman" w:hAnsi="Times New Roman" w:cs="Times New Roman"/>
          <w:sz w:val="24"/>
          <w:szCs w:val="24"/>
        </w:rPr>
        <w:tab/>
        <w:t>Комплекс лечебно-профилактических мероприятий, направленных на уничтожение на участках кожи и слизистых оболочках микроорганизмов, способных вызывать инфекционный процесс, называется: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стерилизация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асептика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дезинфекция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>Г. антисептика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815.</w:t>
      </w:r>
      <w:r w:rsidRPr="00294069">
        <w:rPr>
          <w:rFonts w:ascii="Times New Roman" w:hAnsi="Times New Roman" w:cs="Times New Roman"/>
          <w:sz w:val="24"/>
          <w:szCs w:val="24"/>
        </w:rPr>
        <w:tab/>
        <w:t>Обеззараживание объектов окружающей среды преимущественно с помощью химических веществ, при котором погибают в основном вегетативные формы патогенных микроорганизмов: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стерилизация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дезинфекция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тиндализация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пастеризация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816.</w:t>
      </w:r>
      <w:r w:rsidRPr="00294069">
        <w:rPr>
          <w:rFonts w:ascii="Times New Roman" w:hAnsi="Times New Roman" w:cs="Times New Roman"/>
          <w:sz w:val="24"/>
          <w:szCs w:val="24"/>
        </w:rPr>
        <w:tab/>
        <w:t>Полное уничтожение вегетативных форм микроорганизмов и их спор в различных материалах: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стерилизация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микробная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деконтаминация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асептика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антисептика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дезинфекция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817.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Агент, используемый для уничтожения и/или подавления жизнедеятельности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болезнетворных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микроорганизмов на объектах внешней среды: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антисептик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дезинфектант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химиотерапевтический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препарат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антибиотик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818.</w:t>
      </w:r>
      <w:r w:rsidRPr="00294069">
        <w:rPr>
          <w:rFonts w:ascii="Times New Roman" w:hAnsi="Times New Roman" w:cs="Times New Roman"/>
          <w:sz w:val="24"/>
          <w:szCs w:val="24"/>
        </w:rPr>
        <w:tab/>
        <w:t>Агент, используемый для уничтожения микроорганизмов на коже и слизистых оболочках: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дезинфектант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антисептик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антибиотик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краситель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819.</w:t>
      </w:r>
      <w:r w:rsidRPr="00294069">
        <w:rPr>
          <w:rFonts w:ascii="Times New Roman" w:hAnsi="Times New Roman" w:cs="Times New Roman"/>
          <w:sz w:val="24"/>
          <w:szCs w:val="24"/>
        </w:rPr>
        <w:tab/>
        <w:t>Микроорганизмы, которые для роста нуждаются в небольших концентрациях кислорода (4-6%), ро</w:t>
      </w:r>
      <w:r>
        <w:rPr>
          <w:rFonts w:ascii="Times New Roman" w:hAnsi="Times New Roman" w:cs="Times New Roman"/>
          <w:sz w:val="24"/>
          <w:szCs w:val="24"/>
        </w:rPr>
        <w:t>ст которых стимулирует повышенная концентрация</w:t>
      </w:r>
      <w:r w:rsidRPr="00294069">
        <w:rPr>
          <w:rFonts w:ascii="Times New Roman" w:hAnsi="Times New Roman" w:cs="Times New Roman"/>
          <w:sz w:val="24"/>
          <w:szCs w:val="24"/>
        </w:rPr>
        <w:t xml:space="preserve"> углекислого газа (5-10%)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аэротолерантные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анаэробы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капнофилы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аэробы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>Д. факультативные анаэробы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820.</w:t>
      </w:r>
      <w:r w:rsidRPr="00294069">
        <w:rPr>
          <w:rFonts w:ascii="Times New Roman" w:hAnsi="Times New Roman" w:cs="Times New Roman"/>
          <w:sz w:val="24"/>
          <w:szCs w:val="24"/>
        </w:rPr>
        <w:tab/>
        <w:t>Степень патогенности, фенотипический признак патогенности, проявляющийся в     организме хозяина: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специфичность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патогенность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В. вирулентность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органотропность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821.</w:t>
      </w:r>
      <w:r w:rsidRPr="00294069">
        <w:rPr>
          <w:rFonts w:ascii="Times New Roman" w:hAnsi="Times New Roman" w:cs="Times New Roman"/>
          <w:sz w:val="24"/>
          <w:szCs w:val="24"/>
        </w:rPr>
        <w:tab/>
        <w:t>Характер роста культуры на питательных средах определяют при описании каких свойств микроорганизмов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культуральных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морфологических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тинкториальных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Г. биохимических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822.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Специфическое лечение инфекционных и паразитарных болезней при помощи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веществ: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антибиотикотерапия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химиотерапия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мезотерапия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иммунотерапия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Д. гирудотерапия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823.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Лекарственные средства - продукты метаболизма живых существ, их синтетические аналоги или полусинтетические производные, избирательно действующие на возбудителей инфекций 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антибиотики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сульфаниламиды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антисептики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дезинфектанты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824.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Антибиотики растительного происхождения: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аминогликозиды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фитонциды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полиены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фунгициды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>825.</w:t>
      </w:r>
      <w:r w:rsidRPr="00294069">
        <w:rPr>
          <w:rFonts w:ascii="Times New Roman" w:hAnsi="Times New Roman" w:cs="Times New Roman"/>
          <w:sz w:val="24"/>
          <w:szCs w:val="24"/>
        </w:rPr>
        <w:tab/>
        <w:t>Ненаследственные изменения какого-либо признака микроорганизма, приобретаемые им в результате собственной деятельности или воздействия окружающей среды: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модификации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мутации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генетические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рекомбинации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транслокации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826.</w:t>
      </w:r>
      <w:r w:rsidRPr="00294069">
        <w:rPr>
          <w:rFonts w:ascii="Times New Roman" w:hAnsi="Times New Roman" w:cs="Times New Roman"/>
          <w:sz w:val="24"/>
          <w:szCs w:val="24"/>
        </w:rPr>
        <w:tab/>
        <w:t>Какой иммунитет формируют готовые антитела, взятые из другого, иммунного организма:</w:t>
      </w:r>
    </w:p>
    <w:p w:rsidR="00895305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пассивный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нестерильный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      клеточный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пожизненный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827.</w:t>
      </w:r>
      <w:r w:rsidRPr="00294069">
        <w:rPr>
          <w:rFonts w:ascii="Times New Roman" w:hAnsi="Times New Roman" w:cs="Times New Roman"/>
          <w:sz w:val="24"/>
          <w:szCs w:val="24"/>
        </w:rPr>
        <w:tab/>
        <w:t>Антибактериальные вещества, синтезируемые бактериями, способные вызывать гибель бактерий того же вида или близких видов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фунгициды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фитонциды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бактериоцины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дезинфектанты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антисептики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828.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Сосуществование геномов бактерии и умеренного фага в виде единой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 xml:space="preserve">хромосомы,   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>в которой ДНК фага включена в ДНК хромосомы бактерии: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лизогения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фаговая</w:t>
      </w:r>
      <w:proofErr w:type="spellEnd"/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конверсия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все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829.</w:t>
      </w:r>
      <w:r w:rsidRPr="002940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Фаговую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ДНК, ассоциированную с геномом своего хозяина, называют: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бактериофаг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профаг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саркофаг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макрофаг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830.</w:t>
      </w:r>
      <w:r w:rsidRPr="00294069">
        <w:rPr>
          <w:rFonts w:ascii="Times New Roman" w:hAnsi="Times New Roman" w:cs="Times New Roman"/>
          <w:sz w:val="24"/>
          <w:szCs w:val="24"/>
        </w:rPr>
        <w:tab/>
        <w:t>Фаг, геном которого интегрирован и реплицируется с геномом бактерии – хозяина, называют: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умеренным бактериофагом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вирулентным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бактериофагом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Г. лечебным бактериофагом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831.</w:t>
      </w:r>
      <w:r w:rsidRPr="00294069">
        <w:rPr>
          <w:rFonts w:ascii="Times New Roman" w:hAnsi="Times New Roman" w:cs="Times New Roman"/>
          <w:sz w:val="24"/>
          <w:szCs w:val="24"/>
        </w:rPr>
        <w:tab/>
        <w:t>Фаг, вызывающий лизис инфицированных им бактерий, называют: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умеренным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бактериофагом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 вирулентным бактериофагом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Г. диагностическим бактериофагом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832.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Форма инфекции, возникающая в результате заражения человека патогенными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микроорганизмами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>, поступающими из окружающей среды, называется: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экзогенная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эндогенная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аутоинфекция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суперинфекция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моноинфекция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833.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Форма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инфекции, вызываемая представителями нормальной микрофлоры или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патогенными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микроорганизмами,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персистирующими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в организме, называется: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экзогенная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Б.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эндогенная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вторичная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рецидив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834.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Пути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проникновения питательных веществ в микробную клетку, не требующие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энергетических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затрат и идущие только по градиенту концентраций: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облегченная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диффузия, простая диффузия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диффузия,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>, активный транспорт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Г. активный транспорт, диффузия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835.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Заболевание, возникающее после перенесенной инфекции в случае повторного заражения тем же возбудителем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вторичная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рецидив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аутоинфекция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>Д. хроническая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836.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Возврат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клинических проявлений болезни, без повторного экзогенного заражения, за счет оставшихся в организме возбудителей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рецидив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аутоинфекция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вторичная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суперинфекция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837.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Форма инфекции, при которой к первоначальной, основной, уже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развившейся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болезни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>, присоединяется другая, вызываемая новым возбудителем, называется: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аутоинфекция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рецидив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вторичная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суперинфекция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838.</w:t>
      </w:r>
      <w:r w:rsidRPr="00294069">
        <w:rPr>
          <w:rFonts w:ascii="Times New Roman" w:hAnsi="Times New Roman" w:cs="Times New Roman"/>
          <w:sz w:val="24"/>
          <w:szCs w:val="24"/>
        </w:rPr>
        <w:tab/>
        <w:t>Форма инфекции, при которой наблюдается возобновление заболевания до выздоровления, в результате инфицирования тем же возбудителем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рецидив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суперинфекция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вторичная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839.</w:t>
      </w:r>
      <w:r w:rsidRPr="00294069">
        <w:rPr>
          <w:rFonts w:ascii="Times New Roman" w:hAnsi="Times New Roman" w:cs="Times New Roman"/>
          <w:sz w:val="24"/>
          <w:szCs w:val="24"/>
        </w:rPr>
        <w:tab/>
        <w:t>В какой период инфекционного процесса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 появляются специфические симптомы инфекционного заболевания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А.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инкубационный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разгар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болезни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реконвалесценция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продромальный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840.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Способность микроорганизмов прикрепляться к клеткам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называется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адгезия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диффузия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>841.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Целенаправленное движение фагоцитов в направлении объекта фагоцитоза называется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хемотаксис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пиноцитоз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диффузия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842.</w:t>
      </w:r>
      <w:r w:rsidRPr="00294069">
        <w:rPr>
          <w:rFonts w:ascii="Times New Roman" w:hAnsi="Times New Roman" w:cs="Times New Roman"/>
          <w:sz w:val="24"/>
          <w:szCs w:val="24"/>
        </w:rPr>
        <w:tab/>
        <w:t>Возбудители дифтерии имеют вид булавы за счет наличия на полюсах клетки включений: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волютина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гликогена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солей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кальция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капелек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жира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843.</w:t>
      </w:r>
      <w:r w:rsidRPr="00294069">
        <w:rPr>
          <w:rFonts w:ascii="Times New Roman" w:hAnsi="Times New Roman" w:cs="Times New Roman"/>
          <w:sz w:val="24"/>
          <w:szCs w:val="24"/>
        </w:rPr>
        <w:tab/>
        <w:t>Для термолабильных веществ используется стерилизация при t 56-580 С в течение    1 часа 5-6 дней подряд   называется: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пастеризация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тиндализация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фламбирование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автоклавирование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844.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При взаимодействии клетки с вирусом образуется белок, защищающий клетки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от возбудителей с внутриклеточным этапом развития.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  С-реактивный белок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пропердин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интерферон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гаммаглобулин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845.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Если в крови циркулируют, но не размножаются живые бактерии: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бактериемия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септицемия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септикопиемия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суперинфекция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Д. хроническая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846.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Токсин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, вызывающий пузырчатку новорожденных: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эритрогенин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эксфолиатин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В.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лецитиназа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фибринолизин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коллагеназа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847.</w:t>
      </w:r>
      <w:r w:rsidRPr="00294069">
        <w:rPr>
          <w:rFonts w:ascii="Times New Roman" w:hAnsi="Times New Roman" w:cs="Times New Roman"/>
          <w:sz w:val="24"/>
          <w:szCs w:val="24"/>
        </w:rPr>
        <w:tab/>
        <w:t>Развивающуюся при туберкулезе гиперчувствительность замедленного типа выявляют постановкой пробы: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Бюрне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Манту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Мицуда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Вейнберга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Манчини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848.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Высокая резистентность сибиреязвенной палочки во внешней среде связана с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образованием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капсулы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споры   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микрокапсулы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жгутиков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Д. парентеральный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849.</w:t>
      </w:r>
      <w:r w:rsidRPr="00294069">
        <w:rPr>
          <w:rFonts w:ascii="Times New Roman" w:hAnsi="Times New Roman" w:cs="Times New Roman"/>
          <w:sz w:val="24"/>
          <w:szCs w:val="24"/>
        </w:rPr>
        <w:tab/>
        <w:t>Наиболее часто сифилис передается: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трансмиссивным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путем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половым путем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воздушно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>-капельным путем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парентеральным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путем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фекально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>-оральным путем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850.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Для специфической профилактики полиомиелита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аттенуированные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штаммы вирусов полиомиелита всех трех типов предложил: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Сэбин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Смородинцев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Солк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Селимов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Вершилова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851.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Для специфической профилактики полиомиелита предложена убитая вакцина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 Гинзбурга и Тамарина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Б.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Себина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В</w:t>
      </w:r>
      <w:r w:rsidR="00895305">
        <w:rPr>
          <w:rFonts w:ascii="Times New Roman" w:hAnsi="Times New Roman" w:cs="Times New Roman"/>
          <w:sz w:val="24"/>
          <w:szCs w:val="24"/>
        </w:rPr>
        <w:t xml:space="preserve">.  </w:t>
      </w:r>
      <w:r w:rsidRPr="00294069">
        <w:rPr>
          <w:rFonts w:ascii="Times New Roman" w:hAnsi="Times New Roman" w:cs="Times New Roman"/>
          <w:sz w:val="24"/>
          <w:szCs w:val="24"/>
        </w:rPr>
        <w:t xml:space="preserve"> Солка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Вершиловой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</w:t>
      </w:r>
      <w:r w:rsidR="00895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852.</w:t>
      </w:r>
      <w:r w:rsidRPr="00294069">
        <w:rPr>
          <w:rFonts w:ascii="Times New Roman" w:hAnsi="Times New Roman" w:cs="Times New Roman"/>
          <w:sz w:val="24"/>
          <w:szCs w:val="24"/>
        </w:rPr>
        <w:tab/>
        <w:t>Для активной иммунизации против гепатита В применяется вакцина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убитая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r w:rsidR="008953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рекомбинантная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дрожжевая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живая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853.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В состав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вириона ВИЧ входит белок: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17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p 24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В. p 16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854.</w:t>
      </w:r>
      <w:r w:rsidRPr="00294069">
        <w:rPr>
          <w:rFonts w:ascii="Times New Roman" w:hAnsi="Times New Roman" w:cs="Times New Roman"/>
          <w:sz w:val="24"/>
          <w:szCs w:val="24"/>
        </w:rPr>
        <w:tab/>
        <w:t>Основная таксономическая единица в микробиологии: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тип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семейство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род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Д. вид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855.</w:t>
      </w:r>
      <w:r w:rsidRPr="00294069">
        <w:rPr>
          <w:rFonts w:ascii="Times New Roman" w:hAnsi="Times New Roman" w:cs="Times New Roman"/>
          <w:sz w:val="24"/>
          <w:szCs w:val="24"/>
        </w:rPr>
        <w:tab/>
        <w:t>Размеры бактерий измеряют в: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микрометрах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нанометрах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миллиметрах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дециметрах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856.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Микроорганизмы, изначально лишенные клеточной стенки: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риккетсии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хламидии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В. микобактерии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микоплазмы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857.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Обнаружение зерен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волютина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имеет большое значение при диагностике: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коклюша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лепры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В. дифтерии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менингита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гонореи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858.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Ученый, с именем которого связывают становление микробиологии как самостоятельной дисциплины: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 Пастер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Гамалея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Смородинцев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Г.    Мечников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Д.    Пирогов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859.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Вид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микроорганизмов в соответствии с номенклатурой Карла Линнея имеет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r w:rsidR="008953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бинарное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обозначение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одинарное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обозначение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860.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ab/>
        <w:t xml:space="preserve">  Питательные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среды, предназначенные для дифференциации видов микроорганизмов по их ферментативной активности, называются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дифференциально-диагностическими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средами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обогащения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универсальными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кислородными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861.</w:t>
      </w:r>
      <w:r w:rsidRPr="00294069">
        <w:rPr>
          <w:rFonts w:ascii="Times New Roman" w:hAnsi="Times New Roman" w:cs="Times New Roman"/>
          <w:sz w:val="24"/>
          <w:szCs w:val="24"/>
        </w:rPr>
        <w:tab/>
        <w:t>Питательные среды, предназначенные для выделения и накопления микроорганизмов определенной группы из материала, содержащего сопутствующую микрофлору, называются средами: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транспортными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плотными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обогащения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сложными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862.</w:t>
      </w:r>
      <w:r w:rsidRPr="00294069">
        <w:rPr>
          <w:rFonts w:ascii="Times New Roman" w:hAnsi="Times New Roman" w:cs="Times New Roman"/>
          <w:sz w:val="24"/>
          <w:szCs w:val="24"/>
        </w:rPr>
        <w:tab/>
        <w:t>Полное уничтожение возбудителей в помещении, где ранее находился инфекционный больной - это цель: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очаговой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дезинфекции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заключительной дезинфекции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дезинфекции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863.</w:t>
      </w:r>
      <w:r w:rsidRPr="00294069">
        <w:rPr>
          <w:rFonts w:ascii="Times New Roman" w:hAnsi="Times New Roman" w:cs="Times New Roman"/>
          <w:sz w:val="24"/>
          <w:szCs w:val="24"/>
        </w:rPr>
        <w:tab/>
        <w:t>Стерилизация горячим паром под давлением: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автоклавирование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пастеризация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В.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тиндализация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фламбирование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864.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Стерилизация с использованием бактериальных фильтров: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химическая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стерилизация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стерилизация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термическая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стерилизация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Г. воздушная стерилизация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865.</w:t>
      </w:r>
      <w:r w:rsidRPr="00294069">
        <w:rPr>
          <w:rFonts w:ascii="Times New Roman" w:hAnsi="Times New Roman" w:cs="Times New Roman"/>
          <w:sz w:val="24"/>
          <w:szCs w:val="24"/>
        </w:rPr>
        <w:tab/>
        <w:t>Размножение бактерий происходит: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бинарным делением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митозом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мейозом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Г. шизогонией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866.</w:t>
      </w:r>
      <w:r w:rsidRPr="00294069">
        <w:rPr>
          <w:rFonts w:ascii="Times New Roman" w:hAnsi="Times New Roman" w:cs="Times New Roman"/>
          <w:sz w:val="24"/>
          <w:szCs w:val="24"/>
        </w:rPr>
        <w:tab/>
        <w:t>Патогенные микроорганизмы по отношению к температурному режиму в основном относятся к: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термофилам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мезофилам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психрофилам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867.</w:t>
      </w:r>
      <w:r w:rsidRPr="00294069">
        <w:rPr>
          <w:rFonts w:ascii="Times New Roman" w:hAnsi="Times New Roman" w:cs="Times New Roman"/>
          <w:sz w:val="24"/>
          <w:szCs w:val="24"/>
        </w:rPr>
        <w:tab/>
        <w:t>Антибиотик, впервые внедренный в лечебную практику: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стрептомицин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пенициллин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бисептол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868.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Микроорганизмы, способные синтезировать все необходимые органические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соединения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из глюкозы и солей аммония: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прототрофы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ауксотроты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гетеротрофы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гетерохемоорганотрофы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869.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Микроорганизмы, не способные синтезировать все необходимые органические  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соединения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из глюкозы и солей аммония как единственных источников углерода и    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азота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; для роста нуждаются в готовых органических веществах - это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прототрофы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Б.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ауксотрофы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гетерохемоорганотрофы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870.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Циркуляция и размножение возбудителя в крови, сопровождающееся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возникновением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гнойных очагов во внутренних органах: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сепсис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септикопиемия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вторичная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суперинфекция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реинфекция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871.</w:t>
      </w:r>
      <w:r w:rsidRPr="00294069">
        <w:rPr>
          <w:rFonts w:ascii="Times New Roman" w:hAnsi="Times New Roman" w:cs="Times New Roman"/>
          <w:sz w:val="24"/>
          <w:szCs w:val="24"/>
        </w:rPr>
        <w:tab/>
        <w:t>Реакция, определяющая гиперчувствительность замедленного типа при туберкулезе: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А. Манту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Бюрне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Мицуда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Вейнберга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Манчини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872.</w:t>
      </w:r>
      <w:r w:rsidRPr="00294069">
        <w:rPr>
          <w:rFonts w:ascii="Times New Roman" w:hAnsi="Times New Roman" w:cs="Times New Roman"/>
          <w:sz w:val="24"/>
          <w:szCs w:val="24"/>
        </w:rPr>
        <w:tab/>
        <w:t>Возбудители бактериальной дизентерии - это микроорганизмы рода: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А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>.  Salmonella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Б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4069">
        <w:rPr>
          <w:rFonts w:ascii="Times New Roman" w:hAnsi="Times New Roman" w:cs="Times New Roman"/>
          <w:sz w:val="24"/>
          <w:szCs w:val="24"/>
          <w:lang w:val="en-US"/>
        </w:rPr>
        <w:t>Shigella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В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>.   Escherichia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Г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>.   Vibrio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Д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95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9">
        <w:rPr>
          <w:rFonts w:ascii="Times New Roman" w:hAnsi="Times New Roman" w:cs="Times New Roman"/>
          <w:sz w:val="24"/>
          <w:szCs w:val="24"/>
          <w:lang w:val="en-US"/>
        </w:rPr>
        <w:t>Bordetella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  <w:lang w:val="en-US"/>
        </w:rPr>
        <w:t>873.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294069">
        <w:rPr>
          <w:rFonts w:ascii="Times New Roman" w:hAnsi="Times New Roman" w:cs="Times New Roman"/>
          <w:sz w:val="24"/>
          <w:szCs w:val="24"/>
        </w:rPr>
        <w:t xml:space="preserve">Для специфического лечения сибирской язвы используют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противосибиреязвенный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</w:t>
      </w:r>
      <w:r w:rsidR="00895305">
        <w:rPr>
          <w:rFonts w:ascii="Times New Roman" w:hAnsi="Times New Roman" w:cs="Times New Roman"/>
          <w:sz w:val="24"/>
          <w:szCs w:val="24"/>
        </w:rPr>
        <w:t xml:space="preserve">  </w:t>
      </w:r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иммуноглобулин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интерферон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бактериофаг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874.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Возбудитель сифилиса был открыт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Шаудином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и :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Чумаковым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Б.    Пастером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</w:t>
      </w:r>
      <w:r w:rsidR="00895305">
        <w:rPr>
          <w:rFonts w:ascii="Times New Roman" w:hAnsi="Times New Roman" w:cs="Times New Roman"/>
          <w:sz w:val="24"/>
          <w:szCs w:val="24"/>
        </w:rPr>
        <w:t xml:space="preserve">   </w:t>
      </w:r>
      <w:r w:rsidRPr="00294069">
        <w:rPr>
          <w:rFonts w:ascii="Times New Roman" w:hAnsi="Times New Roman" w:cs="Times New Roman"/>
          <w:sz w:val="24"/>
          <w:szCs w:val="24"/>
        </w:rPr>
        <w:t>Гофманом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lastRenderedPageBreak/>
        <w:t xml:space="preserve">Г.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Дженнером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875.</w:t>
      </w:r>
      <w:r w:rsidRPr="00294069">
        <w:rPr>
          <w:rFonts w:ascii="Times New Roman" w:hAnsi="Times New Roman" w:cs="Times New Roman"/>
          <w:sz w:val="24"/>
          <w:szCs w:val="24"/>
        </w:rPr>
        <w:tab/>
        <w:t>Пузырчатка на ладонях и стопах встречается при врожденном: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сифилисе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цитомегаловирусной</w:t>
      </w:r>
      <w:proofErr w:type="spellEnd"/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токсоплазмозе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бруцеллезе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гепатите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876.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Фактор патогенности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Bordetella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pertussis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>, обусловливающий возникновение приступов спастического кашля: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А.  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фибринолизин</w:t>
      </w:r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Б. 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эксфолиатин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В.  </w:t>
      </w:r>
      <w:r w:rsidR="008953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4069">
        <w:rPr>
          <w:rFonts w:ascii="Times New Roman" w:hAnsi="Times New Roman" w:cs="Times New Roman"/>
          <w:sz w:val="24"/>
          <w:szCs w:val="24"/>
        </w:rPr>
        <w:t>коклюшный</w:t>
      </w:r>
      <w:proofErr w:type="gramEnd"/>
      <w:r w:rsidRPr="00294069">
        <w:rPr>
          <w:rFonts w:ascii="Times New Roman" w:hAnsi="Times New Roman" w:cs="Times New Roman"/>
          <w:sz w:val="24"/>
          <w:szCs w:val="24"/>
        </w:rPr>
        <w:t xml:space="preserve"> токсин</w:t>
      </w:r>
    </w:p>
    <w:p w:rsidR="00895305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Г.  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эритрогенин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Д.  </w:t>
      </w:r>
      <w:proofErr w:type="spellStart"/>
      <w:proofErr w:type="gramStart"/>
      <w:r w:rsidRPr="00294069">
        <w:rPr>
          <w:rFonts w:ascii="Times New Roman" w:hAnsi="Times New Roman" w:cs="Times New Roman"/>
          <w:sz w:val="24"/>
          <w:szCs w:val="24"/>
        </w:rPr>
        <w:t>плазмокоагулаза</w:t>
      </w:r>
      <w:proofErr w:type="spellEnd"/>
      <w:proofErr w:type="gram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877.</w:t>
      </w:r>
      <w:r w:rsidRPr="00294069">
        <w:rPr>
          <w:rFonts w:ascii="Times New Roman" w:hAnsi="Times New Roman" w:cs="Times New Roman"/>
          <w:sz w:val="24"/>
          <w:szCs w:val="24"/>
        </w:rPr>
        <w:tab/>
        <w:t xml:space="preserve">Самые мелкие вирусы (8-30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94069">
        <w:rPr>
          <w:rFonts w:ascii="Times New Roman" w:hAnsi="Times New Roman" w:cs="Times New Roman"/>
          <w:sz w:val="24"/>
          <w:szCs w:val="24"/>
        </w:rPr>
        <w:t>) – это вирусы семейства:</w:t>
      </w:r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А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9530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proofErr w:type="spellStart"/>
      <w:r w:rsidRPr="00294069">
        <w:rPr>
          <w:rFonts w:ascii="Times New Roman" w:hAnsi="Times New Roman" w:cs="Times New Roman"/>
          <w:sz w:val="24"/>
          <w:szCs w:val="24"/>
          <w:lang w:val="en-US"/>
        </w:rPr>
        <w:t>Picornaviridae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4069">
        <w:rPr>
          <w:rFonts w:ascii="Times New Roman" w:hAnsi="Times New Roman" w:cs="Times New Roman"/>
          <w:sz w:val="24"/>
          <w:szCs w:val="24"/>
        </w:rPr>
        <w:t>Б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proofErr w:type="spellStart"/>
      <w:r w:rsidRPr="00294069">
        <w:rPr>
          <w:rFonts w:ascii="Times New Roman" w:hAnsi="Times New Roman" w:cs="Times New Roman"/>
          <w:sz w:val="24"/>
          <w:szCs w:val="24"/>
          <w:lang w:val="en-US"/>
        </w:rPr>
        <w:t>Paramyxoviridae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>В</w:t>
      </w:r>
      <w:r w:rsidRPr="00294069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Retroviridae</w:t>
      </w:r>
      <w:proofErr w:type="spellEnd"/>
    </w:p>
    <w:p w:rsidR="00294069" w:rsidRPr="00294069" w:rsidRDefault="00294069" w:rsidP="00294069">
      <w:pPr>
        <w:rPr>
          <w:rFonts w:ascii="Times New Roman" w:hAnsi="Times New Roman" w:cs="Times New Roman"/>
          <w:sz w:val="24"/>
          <w:szCs w:val="24"/>
        </w:rPr>
      </w:pPr>
      <w:r w:rsidRPr="00294069">
        <w:rPr>
          <w:rFonts w:ascii="Times New Roman" w:hAnsi="Times New Roman" w:cs="Times New Roman"/>
          <w:sz w:val="24"/>
          <w:szCs w:val="24"/>
        </w:rPr>
        <w:t xml:space="preserve"> Г.   </w:t>
      </w:r>
      <w:proofErr w:type="spellStart"/>
      <w:r w:rsidRPr="00294069">
        <w:rPr>
          <w:rFonts w:ascii="Times New Roman" w:hAnsi="Times New Roman" w:cs="Times New Roman"/>
          <w:sz w:val="24"/>
          <w:szCs w:val="24"/>
        </w:rPr>
        <w:t>Hepadnaviridae</w:t>
      </w:r>
      <w:proofErr w:type="spellEnd"/>
    </w:p>
    <w:p w:rsidR="00194F2F" w:rsidRPr="00294069" w:rsidRDefault="00194F2F">
      <w:pPr>
        <w:rPr>
          <w:rFonts w:ascii="Times New Roman" w:hAnsi="Times New Roman" w:cs="Times New Roman"/>
          <w:sz w:val="24"/>
          <w:szCs w:val="24"/>
        </w:rPr>
      </w:pPr>
    </w:p>
    <w:sectPr w:rsidR="00194F2F" w:rsidRPr="002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69"/>
    <w:rsid w:val="00194F2F"/>
    <w:rsid w:val="00294069"/>
    <w:rsid w:val="008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6858-BF7A-4F63-BBE1-E9F6E95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2020-12-30T12:31:00Z</dcterms:created>
  <dcterms:modified xsi:type="dcterms:W3CDTF">2020-12-30T12:39:00Z</dcterms:modified>
</cp:coreProperties>
</file>