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505"/>
      </w:tblGrid>
      <w:tr w:rsidR="0019305E" w:rsidRPr="0019305E" w:rsidTr="0019305E"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19305E" w:rsidRPr="0019305E" w:rsidTr="0019305E">
              <w:trPr>
                <w:trHeight w:val="78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19305E" w:rsidRPr="0019305E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19305E" w:rsidRPr="0019305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19305E" w:rsidRPr="0019305E">
                                <w:tc>
                                  <w:tcPr>
                                    <w:tcW w:w="8100" w:type="dxa"/>
                                    <w:tcMar>
                                      <w:top w:w="300" w:type="dxa"/>
                                      <w:left w:w="450" w:type="dxa"/>
                                      <w:bottom w:w="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E34DEC" w:rsidRDefault="00A61DA4" w:rsidP="00E34DEC">
                                    <w:pPr>
                                      <w:pStyle w:val="msonormalmrcssattr"/>
                                      <w:shd w:val="clear" w:color="auto" w:fill="FFFFFF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595065" cy="1748409"/>
                                          <wp:effectExtent l="19050" t="0" r="5135" b="0"/>
                                          <wp:docPr id="1" name="Рисунок 13" descr="https://lh3.googleusercontent.com/euv1fc1-m2Z6UaU78DR06L1tHFh4d2r2xqL1Hx8gXRfFymWNvosJVMl7Xy0NpisJiGA4aA=s8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s://lh3.googleusercontent.com/euv1fc1-m2Z6UaU78DR06L1tHFh4d2r2xqL1Hx8gXRfFymWNvosJVMl7Xy0NpisJiGA4aA=s8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96394" cy="17498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E34DEC" w:rsidRPr="00E34DEC">
                                      <w:rPr>
                                        <w:rFonts w:ascii="Arial" w:hAnsi="Arial" w:cs="Arial"/>
                                        <w:sz w:val="36"/>
                                        <w:szCs w:val="36"/>
                                      </w:rPr>
                                      <w:t xml:space="preserve">Приглашаем </w:t>
                                    </w:r>
                                    <w:r w:rsidR="00E34DEC">
                                      <w:rPr>
                                        <w:rFonts w:ascii="Arial" w:hAnsi="Arial" w:cs="Arial"/>
                                        <w:sz w:val="36"/>
                                        <w:szCs w:val="36"/>
                                      </w:rPr>
                                      <w:t xml:space="preserve">студентов, аспирантов и сотрудников </w:t>
                                    </w:r>
                                    <w:r w:rsidR="00E34DEC" w:rsidRPr="00E34DEC">
                                      <w:rPr>
                                        <w:rFonts w:ascii="Arial" w:hAnsi="Arial" w:cs="Arial"/>
                                        <w:sz w:val="36"/>
                                        <w:szCs w:val="36"/>
                                      </w:rPr>
                                      <w:t>принять участие в мероприятиях</w:t>
                                    </w:r>
                                    <w:r w:rsidR="00E34DEC">
                                      <w:rPr>
                                        <w:rFonts w:ascii="Arial" w:hAnsi="Arial" w:cs="Arial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="00E34DEC" w:rsidRPr="00E34DEC">
                                      <w:rPr>
                                        <w:rFonts w:ascii="Arial" w:hAnsi="Arial" w:cs="Arial"/>
                                        <w:sz w:val="36"/>
                                        <w:szCs w:val="36"/>
                                      </w:rPr>
                                      <w:t xml:space="preserve">Национальной ассоциации </w:t>
                                    </w:r>
                                    <w:proofErr w:type="spellStart"/>
                                    <w:r w:rsidR="00E34DEC" w:rsidRPr="00E34DEC">
                                      <w:rPr>
                                        <w:rFonts w:ascii="Arial" w:hAnsi="Arial" w:cs="Arial"/>
                                        <w:sz w:val="36"/>
                                        <w:szCs w:val="36"/>
                                      </w:rPr>
                                      <w:t>трансфера</w:t>
                                    </w:r>
                                    <w:proofErr w:type="spellEnd"/>
                                    <w:r w:rsidR="00E34DEC" w:rsidRPr="00E34DEC">
                                      <w:rPr>
                                        <w:rFonts w:ascii="Arial" w:hAnsi="Arial" w:cs="Arial"/>
                                        <w:sz w:val="36"/>
                                        <w:szCs w:val="36"/>
                                      </w:rPr>
                                      <w:t xml:space="preserve"> технологий</w:t>
                                    </w:r>
                                    <w:r w:rsidR="00E34DEC">
                                      <w:rPr>
                                        <w:rFonts w:ascii="Arial" w:hAnsi="Arial" w:cs="Arial"/>
                                        <w:color w:val="1F497D"/>
                                        <w:sz w:val="19"/>
                                        <w:szCs w:val="19"/>
                                      </w:rPr>
                                      <w:t>.</w:t>
                                    </w:r>
                                  </w:p>
                                  <w:p w:rsidR="00A61DA4" w:rsidRDefault="00A61DA4" w:rsidP="00E34DEC">
                                    <w:pPr>
                                      <w:spacing w:before="100" w:beforeAutospacing="1" w:after="100" w:afterAutospacing="1" w:line="240" w:lineRule="auto"/>
                                      <w:ind w:firstLine="709"/>
                                      <w:jc w:val="both"/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</w:pPr>
                                  </w:p>
                                  <w:p w:rsidR="0019305E" w:rsidRPr="0019305E" w:rsidRDefault="0019305E" w:rsidP="0019305E">
                                    <w:pPr>
                                      <w:spacing w:before="100" w:beforeAutospacing="1" w:after="100" w:afterAutospacing="1" w:line="240" w:lineRule="auto"/>
                                      <w:ind w:firstLine="708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 xml:space="preserve">Национальная ассоциация </w:t>
                                    </w:r>
                                    <w:proofErr w:type="spellStart"/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>трансфера</w:t>
                                    </w:r>
                                    <w:proofErr w:type="spellEnd"/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 xml:space="preserve"> технологий запускает весенний цикл Открытых лекций экспертов НАТТ, посвященных коммерциализации университетских разработок, использованию инструментов технологического прогнозирования и развитию предпринимательских компетенций команд.</w:t>
                                    </w:r>
                                  </w:p>
                                  <w:p w:rsidR="0019305E" w:rsidRPr="0019305E" w:rsidRDefault="0019305E" w:rsidP="0019305E">
                                    <w:pPr>
                                      <w:spacing w:before="100" w:beforeAutospacing="1" w:after="100" w:afterAutospacing="1" w:line="240" w:lineRule="auto"/>
                                      <w:ind w:firstLine="709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>Лекции будут полезны сотрудникам вузов и компаний, вовлеченным в коммерциализацию результатов интеллектуальной деятельности, а также представителям институтов развития, участвующим в формировании региональной инновационной экосистемы.</w:t>
                                    </w:r>
                                  </w:p>
                                  <w:p w:rsidR="0019305E" w:rsidRPr="0019305E" w:rsidRDefault="0019305E" w:rsidP="0019305E">
                                    <w:pPr>
                                      <w:spacing w:before="100" w:beforeAutospacing="1" w:after="100" w:afterAutospacing="1" w:line="240" w:lineRule="auto"/>
                                      <w:ind w:firstLine="708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 xml:space="preserve">Формат открытых лекций позволит участникам получить представление о современном уровне ключевых компетенций и навыков, востребованных в деятельности по заявленным направлениям. И сформировать для себя образовательный трек из авторских </w:t>
                                    </w:r>
                                    <w:proofErr w:type="gramStart"/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>программ</w:t>
                                    </w:r>
                                    <w:proofErr w:type="gramEnd"/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 xml:space="preserve"> ведущих экспертов по управлению инновациями и </w:t>
                                    </w:r>
                                    <w:proofErr w:type="spellStart"/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>трансферу</w:t>
                                    </w:r>
                                    <w:proofErr w:type="spellEnd"/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 xml:space="preserve"> технологий, включенных в Каталог образовательных курсов НАТТ.</w:t>
                                    </w:r>
                                  </w:p>
                                  <w:p w:rsidR="0019305E" w:rsidRPr="0019305E" w:rsidRDefault="0019305E" w:rsidP="0019305E">
                                    <w:pPr>
                                      <w:spacing w:before="100" w:beforeAutospacing="1" w:after="100" w:afterAutospacing="1" w:line="240" w:lineRule="auto"/>
                                      <w:ind w:firstLine="708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305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444444"/>
                                        <w:lang w:eastAsia="ru-RU"/>
                                      </w:rPr>
                                      <w:t>13 апреля</w:t>
                                    </w:r>
                                  </w:p>
                                  <w:p w:rsidR="0019305E" w:rsidRPr="0019305E" w:rsidRDefault="0019305E" w:rsidP="0019305E">
                                    <w:pPr>
                                      <w:spacing w:before="100" w:beforeAutospacing="1" w:after="100" w:afterAutospacing="1" w:line="240" w:lineRule="auto"/>
                                      <w:ind w:left="60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>Идентификация ключевой компетенции команды</w:t>
                                    </w:r>
                                  </w:p>
                                  <w:p w:rsidR="0019305E" w:rsidRPr="0019305E" w:rsidRDefault="0019305E" w:rsidP="0019305E">
                                    <w:pPr>
                                      <w:spacing w:before="100" w:beforeAutospacing="1" w:after="100" w:afterAutospacing="1" w:line="240" w:lineRule="auto"/>
                                      <w:ind w:left="60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 xml:space="preserve">Владимир </w:t>
                                    </w:r>
                                    <w:proofErr w:type="spellStart"/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>Антонец</w:t>
                                    </w:r>
                                    <w:proofErr w:type="spellEnd"/>
                                  </w:p>
                                  <w:p w:rsidR="0019305E" w:rsidRPr="0019305E" w:rsidRDefault="0019305E" w:rsidP="0019305E">
                                    <w:pPr>
                                      <w:spacing w:before="100" w:beforeAutospacing="1" w:after="100" w:afterAutospacing="1" w:line="240" w:lineRule="auto"/>
                                      <w:ind w:left="60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305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444444"/>
                                        <w:lang w:eastAsia="ru-RU"/>
                                      </w:rPr>
                                      <w:t>20 апреля</w:t>
                                    </w:r>
                                  </w:p>
                                  <w:p w:rsidR="0019305E" w:rsidRPr="0019305E" w:rsidRDefault="0019305E" w:rsidP="0019305E">
                                    <w:pPr>
                                      <w:spacing w:before="100" w:beforeAutospacing="1" w:after="100" w:afterAutospacing="1" w:line="240" w:lineRule="auto"/>
                                      <w:ind w:left="60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>Предпринимательский трек в Большом Университете.</w:t>
                                    </w:r>
                                  </w:p>
                                  <w:p w:rsidR="0019305E" w:rsidRPr="0019305E" w:rsidRDefault="0019305E" w:rsidP="0019305E">
                                    <w:pPr>
                                      <w:spacing w:before="100" w:beforeAutospacing="1" w:after="100" w:afterAutospacing="1" w:line="240" w:lineRule="auto"/>
                                      <w:ind w:left="60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>Университет 3+</w:t>
                                    </w: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>Константин Беляков</w:t>
                                    </w:r>
                                  </w:p>
                                  <w:p w:rsidR="0019305E" w:rsidRPr="0019305E" w:rsidRDefault="0019305E" w:rsidP="0019305E">
                                    <w:pPr>
                                      <w:spacing w:before="100" w:beforeAutospacing="1" w:after="100" w:afterAutospacing="1" w:line="240" w:lineRule="auto"/>
                                      <w:ind w:left="60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305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444444"/>
                                        <w:lang w:eastAsia="ru-RU"/>
                                      </w:rPr>
                                      <w:t>27 апреля</w:t>
                                    </w:r>
                                  </w:p>
                                  <w:p w:rsidR="0019305E" w:rsidRPr="0019305E" w:rsidRDefault="0019305E" w:rsidP="0019305E">
                                    <w:pPr>
                                      <w:spacing w:before="100" w:beforeAutospacing="1" w:after="100" w:afterAutospacing="1" w:line="240" w:lineRule="auto"/>
                                      <w:ind w:left="60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lastRenderedPageBreak/>
                                      <w:t>Методические рекомендации по использованию инструментов технологического прогнозирования (</w:t>
                                    </w:r>
                                    <w:proofErr w:type="spellStart"/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>форсайтов</w:t>
                                    </w:r>
                                    <w:proofErr w:type="spellEnd"/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  <w:p w:rsidR="0019305E" w:rsidRPr="0019305E" w:rsidRDefault="0019305E" w:rsidP="0019305E">
                                    <w:pPr>
                                      <w:spacing w:before="100" w:beforeAutospacing="1" w:after="100" w:afterAutospacing="1" w:line="240" w:lineRule="auto"/>
                                      <w:ind w:left="60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>Алексей </w:t>
                                    </w:r>
                                    <w:proofErr w:type="spellStart"/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>Белошицкий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 xml:space="preserve">, </w:t>
                                    </w:r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>Егор Шитов</w:t>
                                    </w:r>
                                  </w:p>
                                  <w:p w:rsidR="0019305E" w:rsidRPr="0019305E" w:rsidRDefault="0019305E" w:rsidP="0019305E">
                                    <w:pPr>
                                      <w:spacing w:before="100" w:beforeAutospacing="1" w:after="100" w:afterAutospacing="1" w:line="240" w:lineRule="auto"/>
                                      <w:ind w:left="180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305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19305E" w:rsidRPr="0019305E" w:rsidRDefault="0019305E" w:rsidP="0019305E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t>Регистрация на лекцию 13 апреля 2021 года «Идентификация ключевой компетенции команды» по ссылке </w:t>
                                    </w:r>
                                    <w:r w:rsidRPr="0019305E">
                                      <w:rPr>
                                        <w:rFonts w:ascii="Verdana" w:eastAsia="Times New Roman" w:hAnsi="Verdana" w:cs="Times New Roman"/>
                                        <w:color w:val="444444"/>
                                        <w:lang w:eastAsia="ru-RU"/>
                                      </w:rPr>
                                      <w:br/>
                                    </w:r>
                                    <w:hyperlink r:id="rId5" w:tgtFrame="_blank" w:history="1">
                                      <w:r w:rsidRPr="0019305E">
                                        <w:rPr>
                                          <w:rFonts w:ascii="Verdana" w:eastAsia="Times New Roman" w:hAnsi="Verdana" w:cs="Times New Roman"/>
                                          <w:color w:val="005BD1"/>
                                          <w:u w:val="single"/>
                                          <w:lang w:eastAsia="ru-RU"/>
                                        </w:rPr>
                                        <w:t>https://natt.timepad.ru/event/1609908/</w:t>
                                      </w:r>
                                    </w:hyperlink>
                                    <w:r w:rsidRPr="0019305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9305E" w:rsidRPr="0019305E" w:rsidRDefault="0019305E" w:rsidP="0019305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9305E" w:rsidRPr="0019305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19305E" w:rsidRPr="0019305E">
                                <w:tc>
                                  <w:tcPr>
                                    <w:tcW w:w="8100" w:type="dxa"/>
                                    <w:tcMar>
                                      <w:top w:w="150" w:type="dxa"/>
                                      <w:left w:w="450" w:type="dxa"/>
                                      <w:bottom w:w="450" w:type="dxa"/>
                                      <w:right w:w="450" w:type="dxa"/>
                                    </w:tcMar>
                                    <w:hideMark/>
                                  </w:tcPr>
                                  <w:p w:rsidR="0019305E" w:rsidRPr="0019305E" w:rsidRDefault="0019305E" w:rsidP="0019305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9305E" w:rsidRPr="0019305E" w:rsidRDefault="0019305E" w:rsidP="0019305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9305E" w:rsidRPr="0019305E" w:rsidRDefault="0019305E" w:rsidP="001930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9305E" w:rsidRPr="0019305E" w:rsidRDefault="0019305E" w:rsidP="001930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05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19305E" w:rsidRPr="0019305E" w:rsidRDefault="0019305E" w:rsidP="0019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305E" w:rsidRDefault="0019305E" w:rsidP="0019305E">
      <w:pPr>
        <w:shd w:val="clear" w:color="auto" w:fill="FFFFFF"/>
        <w:spacing w:before="100" w:beforeAutospacing="1" w:after="100" w:afterAutospacing="1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оготип рус-нат" style="width:23.8pt;height:23.8pt"/>
        </w:pict>
      </w:r>
      <w:r w:rsidR="00A61DA4" w:rsidRPr="00A61DA4">
        <w:t xml:space="preserve"> </w:t>
      </w:r>
    </w:p>
    <w:sectPr w:rsidR="0019305E" w:rsidSect="0096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05E"/>
    <w:rsid w:val="000540A9"/>
    <w:rsid w:val="0019305E"/>
    <w:rsid w:val="005D61D1"/>
    <w:rsid w:val="00960028"/>
    <w:rsid w:val="00A61DA4"/>
    <w:rsid w:val="00DD77D5"/>
    <w:rsid w:val="00E3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9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05E"/>
    <w:rPr>
      <w:b/>
      <w:bCs/>
    </w:rPr>
  </w:style>
  <w:style w:type="character" w:styleId="a5">
    <w:name w:val="Hyperlink"/>
    <w:basedOn w:val="a0"/>
    <w:uiPriority w:val="99"/>
    <w:semiHidden/>
    <w:unhideWhenUsed/>
    <w:rsid w:val="0019305E"/>
    <w:rPr>
      <w:color w:val="0000FF"/>
      <w:u w:val="single"/>
    </w:rPr>
  </w:style>
  <w:style w:type="character" w:customStyle="1" w:styleId="js-phone-numbermrcssattr">
    <w:name w:val="js-phone-number_mr_css_attr"/>
    <w:basedOn w:val="a0"/>
    <w:rsid w:val="0019305E"/>
  </w:style>
  <w:style w:type="character" w:customStyle="1" w:styleId="js-phone-number">
    <w:name w:val="js-phone-number"/>
    <w:basedOn w:val="a0"/>
    <w:rsid w:val="0019305E"/>
  </w:style>
  <w:style w:type="character" w:customStyle="1" w:styleId="button2txt">
    <w:name w:val="button2__txt"/>
    <w:basedOn w:val="a0"/>
    <w:rsid w:val="0019305E"/>
  </w:style>
  <w:style w:type="paragraph" w:styleId="a6">
    <w:name w:val="Balloon Text"/>
    <w:basedOn w:val="a"/>
    <w:link w:val="a7"/>
    <w:uiPriority w:val="99"/>
    <w:semiHidden/>
    <w:unhideWhenUsed/>
    <w:rsid w:val="00A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9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49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46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0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35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05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27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1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445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68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192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463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92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5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37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918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285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359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55025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5257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7623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2346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0872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2240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7885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93827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91358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98771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78665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41824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81265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34670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17462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511189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602430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306142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989619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578454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8577985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2101069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166279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6896971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206574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672961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405971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9278888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78701575">
                                                                                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570232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85442297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92606618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34061694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30520498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50230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2565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11886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0804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3564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85449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5943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53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97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2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361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246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5560">
              <w:marLeft w:val="401"/>
              <w:marRight w:val="4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7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38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9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2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tt.timepad.ru/event/160990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3</cp:revision>
  <cp:lastPrinted>2021-04-09T11:12:00Z</cp:lastPrinted>
  <dcterms:created xsi:type="dcterms:W3CDTF">2021-04-09T11:00:00Z</dcterms:created>
  <dcterms:modified xsi:type="dcterms:W3CDTF">2021-04-09T11:13:00Z</dcterms:modified>
</cp:coreProperties>
</file>